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메타버스</w:t>
      </w:r>
    </w:p>
    <w:p>
      <w:r>
        <w:br/>
        <w:br/>
        <w:t>1. 목적</w:t>
        <w:br/>
        <w:t>본 기획안은 메타버스 개발 사업을 목표로 합니다. 메타버스는 기존 버스 및 지하철 수송 시스템의 단점을 보완하고 고객의 안전과 편의를 높이기 위한 새로운 수송 시스템입니다. 메타버스는 새로운 인프라 기반으로 설계되어 다양한 응용 분야에서 새로운 경험을 제공하고 사업의 성공적인 실행과 생산성을 극대화하고 비즈니스 모델을 개발하는 것을 목표로 합니다.</w:t>
        <w:br/>
        <w:br/>
        <w:t>2. 계획</w:t>
        <w:br/>
        <w:t>(1) 메타버스 개발</w:t>
        <w:br/>
        <w:t>- 메타버스 개발 목표를 설정하고 기획 절차를 수립합니다.</w:t>
        <w:br/>
        <w:t>- 메타버스를 위한 데이터 소스 및 개발 절차를 계획합니다.</w:t>
        <w:br/>
        <w:t>- 메타버스 개발 및 시험을 진행합니다.</w:t>
        <w:br/>
        <w:br/>
        <w:t>(2) 메타버스 비즈니스 모델 개발</w:t>
        <w:br/>
        <w:t>- 메타버스 기술을 기반으로 한 비즈니스 모델을 개발합니다.</w:t>
        <w:br/>
        <w:t>- 메타버스 개발 결과를 바탕으로 비즈니스 모델의 성능을 평가하고 보완합니다.</w:t>
        <w:br/>
        <w:br/>
        <w:t>(3) 메타버스 배포 및 유지보수</w:t>
        <w:br/>
        <w:t>- 메타버스 개발 결과를 배포하고 유지보수합니다.</w:t>
        <w:br/>
        <w:br/>
        <w:t>3. 실행</w:t>
        <w:br/>
        <w:t>- 메타버스 개발 목표를 설정하고 기획 절차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