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 xml:space="preserve"> - 메타버스는 대중교통의 효율성을 높이고 승객과 기사의 안전을 보장하기 위해 메타버스 시스템을 개발하는 것을 목적으로 합니다.</w:t>
        <w:br/>
        <w:br/>
        <w:t>2. 전략</w:t>
        <w:br/>
        <w:t xml:space="preserve"> - 메타버스 시스템의 개발을 위해 다양한 기술을 사용합니다. 메타버스 시스템을 개발하기 위해 먼저 메타버스 시스템의 기능과 요구사항을 정의합니다. </w:t>
        <w:br/>
        <w:t xml:space="preserve"> - 기능과 요구사항을 기반으로 메타버스 시스템을 설계하고 개발합니다. </w:t>
        <w:br/>
        <w:t xml:space="preserve"> - 메타버스 시스템의 성능과 사용성을 테스트하여 안전하고 효율적인 서비스를 제공합니다.</w:t>
        <w:br/>
        <w:br/>
        <w:t>3. 전략 수행</w:t>
        <w:br/>
        <w:t xml:space="preserve"> - 메타버스 시스템의 기능과 요구사항을 정의합니다.</w:t>
        <w:br/>
        <w:t xml:space="preserve"> - 메타버스 시스템을 설계하고 개발합니다. </w:t>
        <w:br/>
        <w:t xml:space="preserve"> - 메타버스 시스템의 성능과 사용성을 테스트하여 안전하고 효율적인 서비스를 제공합니다.</w:t>
        <w:br/>
        <w:t xml:space="preserve"> - 메타버스 시스템을 실제 사용자에게 제공하고, 사용자의 반응을 분석하여 사용자 경험을 개선하고 비즈니스 모델을 발전시킵니다.</w:t>
        <w:br/>
        <w:br/>
        <w:t>4. 기간</w:t>
        <w:br/>
        <w:t xml:space="preserve"> - 개발 총 기간은 약 9개월 소요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