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빅데이터를 이용하여 기업의 실적 개선과 새로운 사업 기회를 개발하는 것을 목적으로 합니다.</w:t>
        <w:br/>
        <w:br/>
        <w:t>2. 대상</w:t>
        <w:br/>
        <w:t>- 빅데이터를 이용하여 실적 개선과 새로운 사업 기회를 개발하기 위해 모든 기업을 대상으로 합니다.</w:t>
        <w:br/>
        <w:br/>
        <w:t>3. 기대 효과</w:t>
        <w:br/>
        <w:t>- 빅데이터를 이용하여 기업의 실적 개선과 새로운 사업 기회를 개발하여 기업의 수익성과 성과를 향상시킬 수 있습니다.</w:t>
        <w:br/>
        <w:br/>
        <w:t>4. 기획 사항</w:t>
        <w:br/>
        <w:t>- 빅데이터 수집 및 전처리</w:t>
        <w:br/>
        <w:t xml:space="preserve">  - 빅데이터를 수집하고 전처리합니다.</w:t>
        <w:br/>
        <w:t>- 빅데이터 분석 및 모델 개발</w:t>
        <w:br/>
        <w:t xml:space="preserve">  - 빅데이터 분석 기술을 이용하여 데이터를 분석하고 빅데이터 모델을 개발합니다.</w:t>
        <w:br/>
        <w:t>- 빅데이터 모델 테스트 및 배포</w:t>
        <w:br/>
        <w:t xml:space="preserve">  - 빅데이터 모델을 테스트하고 배포합니다.</w:t>
        <w:br/>
        <w:t>- 빅데이터 모델 인프라 구축</w:t>
        <w:br/>
        <w:t xml:space="preserve">  - 빅데이터 모델을 위한 인프라를 구축합니다.</w:t>
        <w:br/>
        <w:t>- 빅데이터 모델 운영 및 관리</w:t>
        <w:br/>
        <w:t xml:space="preserve">  - 빅데이터 모델을 운영하고 관리합니다.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