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사업의 성공과 비즈니스 성장을 촉진하기</w:t>
        <w:br/>
        <w:t xml:space="preserve">2. 전략: </w:t>
        <w:br/>
        <w:t>- 빅데이터 수집, 저장 및 관리</w:t>
        <w:br/>
        <w:t>- 빅데이터 분석 및 모델링 개발</w:t>
        <w:br/>
        <w:t>- 빅데이터 기반 솔루션 개발</w:t>
        <w:br/>
        <w:t>- 빅데이터 기반 비즈니스 프로세스 최적화</w:t>
        <w:br/>
        <w:t>- 빅데이터 기반 시스템 안전성 강화</w:t>
        <w:br/>
        <w:t>- 빅데이터 기반 시스템 사용자 경험 개선</w:t>
        <w:br/>
        <w:t xml:space="preserve">3. 과정: </w:t>
        <w:br/>
        <w:t>- 빅데이터 수집, 저장 및 관리</w:t>
        <w:br/>
        <w:t>- 빅데이터 분석 및 모델링 개발</w:t>
        <w:br/>
        <w:t>- 빅데이터 기반 솔루션 개발</w:t>
        <w:br/>
        <w:t>- 빅데이터 기반 비즈니스 프로세스 최적화</w:t>
        <w:br/>
        <w:t>- 빅데이터 기반 시스템 안전성 강화</w:t>
        <w:br/>
        <w:t>- 빅데이터 기반 시스템 실시간 운영 및 관리</w:t>
        <w:br/>
        <w:t>- 빅데이터 기반 시스템 사용자 경험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