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사업 개요</w:t>
        <w:br/>
        <w:t>- 인공지능 개발 사업은 머신러닝과 딥러닝 기반의 인공지능 솔루션을 개발하는 것을 목표로 합니다. 인공지능 솔루션은 다양한 데이터를 수집하고 분석하여 자동화된 결정을 돕는 솔루션을 개발합니다.</w:t>
        <w:br/>
        <w:br/>
        <w:t>2. 목표</w:t>
        <w:br/>
        <w:t>- 인공지능 솔루션을 개발하여 기업의 전략과 성과 향상, 사회 발전 등 다양한 분야에 응용합니다.</w:t>
        <w:br/>
        <w:br/>
        <w:t>3. 기간</w:t>
        <w:br/>
        <w:t>- 12개월</w:t>
        <w:br/>
        <w:br/>
        <w:t>4. 대상</w:t>
        <w:br/>
        <w:t>- 인공지능 엔지니어, 머신러닝 및 딥러닝 전문가, 인공지능 솔루션 개발자 등</w:t>
        <w:br/>
        <w:br/>
        <w:t>5. 자원</w:t>
        <w:br/>
        <w:t>- 개발자, 인공지능 개발 플랫폼, 데이터베이스, 데이터 저장소 등</w:t>
        <w:br/>
        <w:br/>
        <w:t>6. 일정</w:t>
        <w:br/>
        <w:t>- 인공지능 기획 및 요구사항 분석, 데이터 수집 및 전처리, 머신러닝 및 딥러닝 모델 개발 및 최적화, 모델 테스트 및 평가, 사용자 평가 등</w:t>
        <w:br/>
        <w:br/>
        <w:t>7. 성과 평가</w:t>
        <w:br/>
        <w:t>- 인공지능 솔루션의 정확도, 성능과 효율성을 평가하고 개선합니다. 또한 사용자의 인식과 평가를 고려하여 인공지능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