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자연어 처리 기술을 개발하여 사용자가 입력한 질문을 이해하고 응답할 수 있는 시스템 구현</w:t>
        <w:br/>
        <w:br/>
        <w:t xml:space="preserve">2. 전략: </w:t>
        <w:br/>
        <w:t>- 자연어 처리 기술 개발</w:t>
        <w:br/>
        <w:t>- 다양한 사용 상황에 대한 자연어 처리 모델 개발</w:t>
        <w:br/>
        <w:t>- 자연어 처리 시스템의 이해도 및 정확도 개선</w:t>
        <w:br/>
        <w:t>- 사용자 인터페이스 개발</w:t>
        <w:br/>
        <w:t>- 자연어 처리 시스템 성능 평가</w:t>
        <w:br/>
        <w:t>- 자연어 처리 시스템 배포 및 시장 진입</w:t>
        <w:br/>
        <w:br/>
        <w:t xml:space="preserve">3. 과정: </w:t>
        <w:br/>
        <w:t>- 자연어 처리 시스템 기획 및 요구사항 분석</w:t>
        <w:br/>
        <w:t>- 자연어 처리 기술 개발</w:t>
        <w:br/>
        <w:t>- 다양한 사용 상황에 대한 자연어 처리 모델 개발</w:t>
        <w:br/>
        <w:t>- 자연어 처리 시스템의 이해도 및 정확도 개선</w:t>
        <w:br/>
        <w:t>- 사용자 인터페이스 개발</w:t>
        <w:br/>
        <w:t>- 자연어 처리 시스템 검증 및 테스트</w:t>
        <w:br/>
        <w:t>- 자연어 처리 시스템 배포 및 시장 진입</w:t>
        <w:br/>
        <w:t>- 자연어 처리 시스템 사용 결과 모니터링</w:t>
        <w:br/>
        <w:t>- 자연어 처리 시스템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