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- 3D 개발 사업은 3차원 공간에서의 개발 및 연구 사업을 말합니다. 3D 개발 사업은 다양한 분야에서 사용될 수 있으며, 인공지능, 로봇, 메시징, 컨텐츠 제작 등 다양한 분야에 적용될 수 있습니다.</w:t>
        <w:br/>
        <w:br/>
        <w:t>2. 목적</w:t>
        <w:br/>
        <w:t xml:space="preserve">   - 3D 개발 사업의 목적은 다음과 같습니다.</w:t>
        <w:br/>
        <w:t xml:space="preserve">   - 3차원 공간에서의 개발 및 연구: 3차원 공간에서의 개발 및 연구를 통해 다양한 분야에서 사용될 수 있는 3D 기술을 개발합니다.</w:t>
        <w:br/>
        <w:t xml:space="preserve">   - 인공지능 및 로봇 기술의 개발 및 연구: 인공지능 및 로봇 기술을 활용하여 3D 기술을 개발합니다.</w:t>
        <w:br/>
        <w:t xml:space="preserve">   - 메시징 및 컨텐츠 제작 개발 및 연구: 메시징 및 컨텐츠 제작 개발 및 연구를 통해 3D 기술을 활용하여 사용자 경험을 향상시킵니다.</w:t>
        <w:br/>
        <w:br/>
        <w:t>3. 사업 내용</w:t>
        <w:br/>
        <w:t xml:space="preserve">   - 3D 개발 사업 내용은 다음과 같습니다.</w:t>
        <w:br/>
        <w:t xml:space="preserve">   - 3차원 공간에서의 개발 및 연구: 3차원 공간에서의 개발 및 연구를 통해 다양한 분야에서 사용될 수 있는 3D 기술을 개발합니다.</w:t>
        <w:br/>
        <w:t xml:space="preserve">   - 인공지능 및 로봇 기술의 개발 및 연구: 인공지능 및 로봇 기술을 활용하여 3D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