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개발 목표</w:t>
        <w:br/>
        <w:t>- 3D 시뮬레이션 기술을 개발하여 실제 환경과 유사한 모델링과 분석 기능을 제공합니다.</w:t>
        <w:br/>
        <w:br/>
        <w:t>2. 개발 방법</w:t>
        <w:br/>
        <w:t>- 3D 모델링 기술을 사용하여 3D 시뮬레이션 기술을 개발합니다.</w:t>
        <w:br/>
        <w:t>- 다양한 상황을 모델링하기 위해 물리 엔진 기술을 사용합니다.</w:t>
        <w:br/>
        <w:t>- 모델링된 결과를 분석하기 위해 데이터 분석 기술을 사용합니다.</w:t>
        <w:br/>
        <w:t>- 다양한 응용 프로그램을 3D 시뮬레이션 기술을 사용하여 개발합니다.</w:t>
        <w:br/>
        <w:t>- 사용자 친화적인 인터페이스를 개발하기 위해 UI/UX 디자인 기술을 사용합니다.</w:t>
        <w:br/>
        <w:br/>
        <w:t>3. 개발 기간</w:t>
        <w:br/>
        <w:t>- 총 개발 기간은 8개월으로 예상됩니다.</w:t>
        <w:br/>
        <w:t>- 2개월 동안 3D 모델링 기술을 사용하여 3D 시뮬레이션 기술을 개발합니다.</w:t>
        <w:br/>
        <w:t>- 2개월 동안 물리 엔진 기술을 사용하여 다양한 상황을 모델링합니다.</w:t>
        <w:br/>
        <w:t>- 2개월 동안 데이터 분석 기술을 사용하여 모델링된 결과를 분석합니다.</w:t>
        <w:br/>
        <w:t>- 2개월 동안 3D 시뮬레이션 기술을 사용하여 다양한 응용 프로그램을 개발합니다.</w:t>
        <w:br/>
        <w:t>- 2개월 동안 UI/UX 디자인 기술을 사용하여 사용자 친화적인 인터페이스를 개발합니다.</w:t>
        <w:br/>
        <w:br/>
        <w:t>4. 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