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 : 3D 기술을 개발하여 고품질의 게임과 영화, 미디어 콘텐츠를 개발하여 관객의 경험을 개선합니다.</w:t>
        <w:br/>
        <w:br/>
        <w:t>2. 전략 :</w:t>
        <w:br/>
        <w:t>- 3D 기술 개발</w:t>
        <w:br/>
        <w:t>- 고품질 게임, 영화, 미디어 콘텐츠 개발</w:t>
        <w:br/>
        <w:t>- 3D 기술의 활용 방안 수립</w:t>
        <w:br/>
        <w:t>- 관객의 경험을 개선하기 위한 전략 수립</w:t>
        <w:br/>
        <w:br/>
        <w:t>3. 시나리오 :</w:t>
        <w:br/>
        <w:t>- 3D 기술 개발을 위한 기술을 개발합니다.</w:t>
        <w:br/>
        <w:t>- 고품질 게임, 영화, 미디어 콘텐츠를 개발합니다.</w:t>
        <w:br/>
        <w:t>- 3D 기술의 활용 방안을 수립합니다.</w:t>
        <w:br/>
        <w:t>- 관객의 경험을 개선하기 위한 전략을 수립합니다.</w:t>
        <w:br/>
        <w:t>- 3D 기술을 활용하여 고품질의 게임과 영화, 미디어 콘텐츠를 개발합니다.</w:t>
        <w:br/>
        <w:t>- 관객의 경험을 개선하여 관객들의 즐거움을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