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3D 개발 사업 기획안</w:t>
        <w:br/>
        <w:br/>
        <w:t>1. 사업 목적 및 목표: 3D 개발 사업의 목적은 3D 솔루션과 서비스를 개발하여 사용자가 더욱 편리하고 생산적인 결과를 얻을 수 있도록 돕는 것입니다. 또한 3D 개발 사업은 다양한 산업 분야에 대한 3D 기술 솔루션을 제공하여 사용자에게 더 나은 서비스를 제공하고 기업의 경쟁력을 강화하기 위한 것입니다.</w:t>
        <w:br/>
        <w:br/>
        <w:t>2. 기술 및 리소스: 3D 개발 사업을 위해서는 3D 모델링, 3D 렌더링, 3D 애니메이션, 3D 시뮬레이션, 3D 게임 개발 등 다양한 3D 기술이 필요합니다. 또한 개발 사업을 수행하기 위해서는 개발 프레임워크, 개발 도구 및 플랫폼, 데이터베이스, 소프트웨어 개발 도구 등이 필요합니다.</w:t>
        <w:br/>
        <w:br/>
        <w:t xml:space="preserve">3. 개발 방법론 및 절차: 3D 개발 사업을 위해 개발 방법론 및 절차는 다음과 같습니다. </w:t>
        <w:br/>
        <w:t xml:space="preserve">  - 개발 전 프로젝트 기획 및 요구사항 분석</w:t>
        <w:br/>
        <w:t xml:space="preserve">  - 시스템 설계 및 아키텍처 설계</w:t>
        <w:br/>
        <w:t xml:space="preserve">  - 개발 및 테스트</w:t>
        <w:br/>
        <w:t xml:space="preserve">  - 배포 및 유지보수</w:t>
        <w:br/>
        <w:br/>
        <w:t>4. 개발 소프트웨어 및 하드웨어: 3D 개발 사업을 위해 필요한 소프트웨어 및 하드웨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