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목표</w:t>
        <w:br/>
        <w:t>VR 개발 사업의 목표는 다양한 인터랙션 방법과 다양한 플랫폼에서의 가상 현실 경험을 제공하는 것입니다.</w:t>
        <w:br/>
        <w:br/>
        <w:t>전략</w:t>
        <w:br/>
        <w:t>VR 개발 사업의 전략은 다음과 같습니다.</w:t>
        <w:br/>
        <w:br/>
        <w:t>• 가상 현실 경험 개발: 다양한 인터랙션 방법과 다양한 플랫폼에서의 가상 현실 경험을 개발합니다.</w:t>
        <w:br/>
        <w:br/>
        <w:t>• 모바일 가상 현실 경험: 모바일 기기에서의 가상 현실 경험을 개발합니다.</w:t>
        <w:br/>
        <w:br/>
        <w:t>• 사용자 경험 개선: VR 사용자 경험을 개선합니다.</w:t>
        <w:br/>
        <w:br/>
        <w:t>• 솔루션 개발: 다양한 VR 솔루션을 개발합니다.</w:t>
        <w:br/>
        <w:br/>
        <w:t>• 마케팅 및 프로모션: 다양한 마케팅 및 프로모션 전략을 개발합니다.</w:t>
        <w:br/>
        <w:br/>
        <w:t>구현</w:t>
        <w:br/>
        <w:t>VR 개발 사업의 구현은 다음과 같습니다.</w:t>
        <w:br/>
        <w:br/>
        <w:t>• 가상 현실 경험 개발: 다양한 인터랙션 방법과 다양한 플랫폼에서의 가상 현실 경험을 개발합니다.</w:t>
        <w:br/>
        <w:br/>
        <w:t>• 모바일 가상 현실 경험: 모바일 기기에서의 가상 현실 경험을 개발합니다.</w:t>
        <w:br/>
        <w:br/>
        <w:t>• 사용자 경험 개선: VR 사용자 경험을 개선합니다.</w:t>
        <w:br/>
        <w:br/>
        <w:t>• 솔루션 개발: 다양한 VR 솔루션을 개발합니다.</w:t>
        <w:br/>
        <w:br/>
        <w:t>• 보안 강화: VR 솔루션의 보안을 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