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목표: 객체 인식 기술을 사용하여 기업의 비즈니스 효율성을 높이는 데 사용할 수 있는 객체 인식 시스템 개발</w:t>
        <w:br/>
        <w:br/>
        <w:t>2. 프로젝트 스코프:</w:t>
        <w:br/>
        <w:t>- 데이터 수집 및 전처리: 데이터 수집 및 정제</w:t>
        <w:br/>
        <w:t>- 객체 인식 시스템 개발: 다양한 객체 인식 기술을 활용하여 객체 인식 시스템 개발</w:t>
        <w:br/>
        <w:t>- 시스템 테스트 및 최적화: 객체 인식 시스템 개발 결과를 테스트하고 최적의 시스템을 선택하기 위한 실험</w:t>
        <w:br/>
        <w:br/>
        <w:t>3. 일정:</w:t>
        <w:br/>
        <w:t>- 데이터 수집 및 전처리: 3 주</w:t>
        <w:br/>
        <w:t>- 객체 인식 시스템 개발: 4 주</w:t>
        <w:br/>
        <w:t>- 시스템 테스트 및 최적화: 2 주</w:t>
        <w:br/>
        <w:br/>
        <w:t>4. 리소스:</w:t>
        <w:br/>
        <w:t>- 기술적 리소스: 객체 인식 기술 및 관련 라이브러리</w:t>
        <w:br/>
        <w:t>- 인력 리소스: 데이터 분석가, 객체 인식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