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t xml:space="preserve"> </w:t>
        <w:br/>
        <w:br/>
        <w:t xml:space="preserve">1. 딥러닝 개발 사업 개요 </w:t>
        <w:br/>
        <w:t xml:space="preserve">- 딥러닝 기술을 이용하여 딥러닝 솔루션을 개발하는 사업입니다. </w:t>
        <w:br/>
        <w:br/>
        <w:t xml:space="preserve">2. 목표 </w:t>
        <w:br/>
        <w:t xml:space="preserve">- 딥러닝 솔루션을 개발하여 다양한 분야에서 사용할 수 있도록 합니다. </w:t>
        <w:br/>
        <w:br/>
        <w:t xml:space="preserve">3. 기간 </w:t>
        <w:br/>
        <w:t xml:space="preserve">- 6개월 </w:t>
        <w:br/>
        <w:br/>
        <w:t xml:space="preserve">4. 대상 </w:t>
        <w:br/>
        <w:t xml:space="preserve">- 딥러닝 기술을 이용하여 딥러닝 솔루션을 개발하기 위한 개발자 </w:t>
        <w:br/>
        <w:br/>
        <w:t xml:space="preserve">5. 자원 </w:t>
        <w:br/>
        <w:t xml:space="preserve">- 개발자, 소프트웨어, 하드웨어, 서버 등 </w:t>
        <w:br/>
        <w:br/>
        <w:t xml:space="preserve">6. 일정 </w:t>
        <w:br/>
        <w:t xml:space="preserve">- 딥러닝 솔루션의 요구사항 분석 및 설계, 개발, 테스트, 사용자 평가 등 </w:t>
        <w:br/>
        <w:br/>
        <w:t xml:space="preserve">7. 성과 평가 </w:t>
        <w:br/>
        <w:t>- 딥러닝 솔루션의 성능과 효율성을 평가하고 개선합니다.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