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목표</w:t>
        <w:br/>
        <w:t>- 메타버스를 통해 사람들이 여행하는 데 도움을 줄 수 있는 서비스 개발</w:t>
        <w:br/>
        <w:t>- 여행지를 손쉽게 찾을 수 있는 메타버스 사용자 인터페이스 개발</w:t>
        <w:br/>
        <w:t>- 메타버스를 통해 여행지를 찾고 여행하는 데 도움을 줄 수 있는 솔루션 개발</w:t>
        <w:br/>
        <w:br/>
        <w:t>2. 개발 방향</w:t>
        <w:br/>
        <w:t>- 메타버스 사용자 인터페이스 개발</w:t>
        <w:br/>
        <w:t xml:space="preserve">  - 사용자가 여행지를 쉽게 찾을 수 있도록 사용자 인터페이스를 개발한다.</w:t>
        <w:br/>
        <w:t>- 메타버스 솔루션 개발</w:t>
        <w:br/>
        <w:t xml:space="preserve">  - 메타버스를 통해 여행지를 찾고 여행하는 데 도움을 줄 수 있는 솔루션을 개발한다.</w:t>
        <w:br/>
        <w:t>- 메타버스 데이터베이스 구축</w:t>
        <w:br/>
        <w:t xml:space="preserve">  - 메타버스를 사용하기 위해 메타버스 데이터베이스를 구축한다.</w:t>
        <w:br/>
        <w:t>- 메타버스 연계 시스템 개발</w:t>
        <w:br/>
        <w:t xml:space="preserve">  - 메타버스를 통해 다른 시스템과 연계할 수 있도록 시스템을 개발한다.</w:t>
        <w:br/>
        <w:br/>
        <w:t>3. 기타</w:t>
        <w:br/>
        <w:t>- 시스템 테스트 및 디버깅</w:t>
        <w:br/>
        <w:t>- 관련 라이센스 확보</w:t>
        <w:br/>
        <w:t>- 메타버스 사용 가이드 작성</w:t>
        <w:br/>
        <w:t>- 메타버스 사용자 및 시스템 보안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