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목표</w:t>
        <w:br/>
        <w:t>메타버스 개발 사업의 목표는 다양한 응용 분야에서 메타버스 기술을 개발하여 빠르고 신뢰할 수 있는 데이터 전송 및 저장 솔루션을 제공하는 것입니다.</w:t>
        <w:br/>
        <w:br/>
        <w:t>전략</w:t>
        <w:br/>
        <w:t>메타버스 개발 사업의 전략은 다음과 같습니다.</w:t>
        <w:br/>
        <w:br/>
        <w:t>• 메타버스 개발: 다양한 응용 분야에서 메타버스 기술을 개발합니다.</w:t>
        <w:br/>
        <w:br/>
        <w:t>• 빠르고 신뢰할 수 있는 데이터 전송 및 저장 솔루션 제공: 빠르고 신뢰할 수 있는 데이터 전송 및 저장 솔루션을 제공합니다.</w:t>
        <w:br/>
        <w:br/>
        <w:t>• 보안 강화: 데이터 전송 및 저장 솔루션의 보안을 강화합니다.</w:t>
        <w:br/>
        <w:br/>
        <w:t>• 사용자 경험 개선: 메타버스 사용자 경험을 개선합니다.</w:t>
        <w:br/>
        <w:br/>
        <w:t>• 마케팅 및 프로모션: 다양한 마케팅 및 프로모션 전략을 개발합니다.</w:t>
        <w:br/>
        <w:br/>
        <w:t>구현</w:t>
        <w:br/>
        <w:t>메타버스 개발 사업의 구현은 다음과 같습니다.</w:t>
        <w:br/>
        <w:br/>
        <w:t>• 메타버스 개발: 다양한 응용 분야에서 메타버스 기술을 개발합니다.</w:t>
        <w:br/>
        <w:br/>
        <w:t>• 빠르고 신뢰할 수 있는 데이터 전송 및 저장 솔루션 제공: 빠르고 신뢰할 수 있는 데이터 전송 및 저장 솔루션을 제공합니다.</w:t>
        <w:br/>
        <w:br/>
        <w:t>• 보안 강화: 데이터 전송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