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1. 목적 및 목표</w:t>
        <w:br/>
        <w:t>- 메타버스를 통해 대중교통 시스템의 효율성을 높이고, 보다 편리하고 안전한 교통 서비스를 제공하는 것을 목표로 합니다.</w:t>
        <w:br/>
        <w:br/>
        <w:t>2. 사용자 요구사항 분석</w:t>
        <w:br/>
        <w:t>- 사용자가 요구하는 기능과 성능을 분석하고, 가장 적합한 소프트웨어와 하드웨어를 선택합니다.</w:t>
        <w:br/>
        <w:br/>
        <w:t>3. 시스템 개발</w:t>
        <w:br/>
        <w:t>- 메타버스 시스템을 개발하고 구축합니다.</w:t>
        <w:br/>
        <w:br/>
        <w:t>4. 인터페이스 디자인</w:t>
        <w:br/>
        <w:t>- 사용자가 사용하기 쉽고 친숙한 인터페이스를 디자인합니다.</w:t>
        <w:br/>
        <w:br/>
        <w:t>5. 데이터베이스 구축</w:t>
        <w:br/>
        <w:t>- 메타버스 시스템을 위한 데이터베이스를 구축합니다.</w:t>
        <w:br/>
        <w:br/>
        <w:t>6. 마케팅 및 프로모션</w:t>
        <w:br/>
        <w:t>- 메타버스 시스템을 소개하고, 마케팅 및 프로모션을 수행합니다.</w:t>
        <w:br/>
        <w:br/>
        <w:t>7. 테스트 및 인증</w:t>
        <w:br/>
        <w:t>- 개발한 메타버스 시스템을 실제로 사용하여 테스트하고, 적합한 수준의 인증을 완료합니다.</w:t>
        <w:br/>
        <w:br/>
        <w:t>8. 서비스 제공</w:t>
        <w:br/>
        <w:t>- 다양한 사용자들이 편리하고 안전한 메타버스 서비스를 제공합니다.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