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빅데이터를 활용하여 사람이 다룰 수 없는 복잡한 빅데이터 분석 및 처리 작업을 자동화하고 빅데이터 분석 모델을 개발하는 사업입니다. 빅데이터를 활용하면 복잡한 문제를 해결하고 빅데이터 분석 모델을 개발하여 다양한 분야에 적용할 수 있습니다.</w:t>
        <w:br/>
        <w:br/>
        <w:t>2. 목표</w:t>
        <w:br/>
        <w:t>- 빅데이터 기술을 이용한 솔루션 제공</w:t>
        <w:br/>
        <w:t>- 복잡한 문제 해결을 위한 빅데이터 기술 개발</w:t>
        <w:br/>
        <w:t>- 빅데이터 분석 모델 개발 및 다양한 분야에 적용</w:t>
        <w:br/>
        <w:br/>
        <w:t>3. 필요 자원</w:t>
        <w:br/>
        <w:t>- 하드웨어: 서버, 디스크</w:t>
        <w:br/>
        <w:t>- 소프트웨어: 빅데이터 분석 프레임워크</w:t>
        <w:br/>
        <w:t>- 데이터: 빅데이터 셋</w:t>
        <w:br/>
        <w:t>- 인력: 빅데이터 엔지니어, 솔루션 엔지니어</w:t>
        <w:br/>
        <w:br/>
        <w:t>4. 계획</w:t>
        <w:br/>
        <w:t>- 하드웨어 및 소프트웨어 구축</w:t>
        <w:br/>
        <w:t xml:space="preserve">  - 서버, 디스크 설치</w:t>
        <w:br/>
        <w:t xml:space="preserve">  - 빅데이터 분석 프레임워크 설치</w:t>
        <w:br/>
        <w:t>- 데이터 소스 수집 및 전처리</w:t>
        <w:br/>
        <w:t xml:space="preserve">  - 빅데이터 셋 수집</w:t>
        <w:br/>
        <w:t xml:space="preserve">  - 데이터 전처리</w:t>
        <w:br/>
        <w:t>- 빅데이터 분석 모델 개발</w:t>
        <w:br/>
        <w:t xml:space="preserve">  - 빅데이터 분석 모델 설계</w:t>
        <w:br/>
        <w:t xml:space="preserve">  - 빅데이터 분석 모델 개발</w:t>
        <w:br/>
        <w:t>- 인공지능 시스템 개발</w:t>
        <w:br/>
        <w:t xml:space="preserve">  - 빅데이터 기술 적용</w:t>
        <w:br/>
        <w:t xml:space="preserve">  - 시스템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