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인공지능</w:t>
      </w:r>
    </w:p>
    <w:p>
      <w:r>
        <w:br/>
        <w:br/>
        <w:t>1. 개요</w:t>
        <w:br/>
        <w:t>인공지능 사업은 사용자들에게 인공지능 기반 솔루션을 제공하여 다양한 업무를 자동화하고 처리 속도를 빠르게 하는 것이 목적입니다. 이를 위해 딥러닝 기반의 인공지능 기술을 이용하여 사람이나 자동차 등의 물체를 인식하고 분류하는 기술을 개발할 것입니다.</w:t>
        <w:br/>
        <w:br/>
        <w:t>2. 목표</w:t>
        <w:br/>
        <w:t>- 딥러닝 기반의 인공지능 기술을 이용하여 사람이나 자동차 등의 물체를 인식하고 분류하는 기술을 개발합니다.</w:t>
        <w:br/>
        <w:t>- 이미지 분석 솔루션 개발</w:t>
        <w:br/>
        <w:t>- 이미지 분류 및 인식 모델 개발</w:t>
        <w:br/>
        <w:t>- 이미지 분류 모델 성능 평가 및 개선</w:t>
        <w:br/>
        <w:br/>
        <w:t>3. 필요 자원</w:t>
        <w:br/>
        <w:t>- 하드웨어: GPU 등의 가속기 장치</w:t>
        <w:br/>
        <w:t>- 소프트웨어: 딥러닝 기반 비전 솔루션 개발 도구</w:t>
        <w:br/>
        <w:t>- 데이터: 이미지 데이터, 이미지 분류 및 인식 모델 개발 데이터</w:t>
        <w:br/>
        <w:t>- 인력: 딥러닝 기반 비전 솔루션 개발 엔지니어</w:t>
        <w:br/>
        <w:br/>
        <w:t>4. 계획</w:t>
        <w:br/>
        <w:t>- 딥러닝 기반 인공지능 기술 개발 업무를 수행합니다.</w:t>
        <w:br/>
        <w:t>- 이미지 분석 솔루션 개발</w:t>
        <w:br/>
        <w:t>- 이미지 분류 및 인식 모델 개발</w:t>
        <w:br/>
        <w:t>- 이미지 분류 모델 성능 평가 및 개선</w:t>
        <w:br/>
        <w:t>- 사용자들에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