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사업 목적</w:t>
        <w:br/>
        <w:t xml:space="preserve">  - 사용자가 입력한 질의에 대해 의미 있는 답변을 제공하고 기계가 사용자의 의도를 이해하는 자연어 처리 기술 개발</w:t>
        <w:br/>
        <w:br/>
        <w:t>2. 사업 범위</w:t>
        <w:br/>
        <w:t xml:space="preserve">  - 자연어 처리 기술 개발</w:t>
        <w:br/>
        <w:t xml:space="preserve">  - 자연어 처리 시스템 개발</w:t>
        <w:br/>
        <w:t xml:space="preserve">  - 실시간 챗봇 개발</w:t>
        <w:br/>
        <w:br/>
        <w:t>3. 필요한 자원</w:t>
        <w:br/>
        <w:t xml:space="preserve">  - 인력: 데이터 사이언티스트, 소프트웨어 개발자, 기계학습 엔지니어</w:t>
        <w:br/>
        <w:t xml:space="preserve">  - 기술: 자연어 처리 알고리즘, 기계 학습 알고리즘, 딥러닝 기술</w:t>
        <w:br/>
        <w:t xml:space="preserve">  - 자금: 기술 개발 비용, 인력 비용</w:t>
        <w:br/>
        <w:br/>
        <w:t>4. 사업 계획</w:t>
        <w:br/>
        <w:t xml:space="preserve">  - 기술 개발 단계</w:t>
        <w:br/>
        <w:t xml:space="preserve">    1) 자연어 처리 기술 개발</w:t>
        <w:br/>
        <w:t xml:space="preserve">    2) 자연어 처리 시스템 개발</w:t>
        <w:br/>
        <w:t xml:space="preserve">    3) 실시간 챗봇 개발</w:t>
        <w:br/>
        <w:t xml:space="preserve">  - 시스템 개발 단계</w:t>
        <w:br/>
        <w:t xml:space="preserve">    1) 시스템 설계 및 요구사항 분석</w:t>
        <w:br/>
        <w:t xml:space="preserve">    2) 시스템 구현 및 테스트</w:t>
        <w:br/>
        <w:t xml:space="preserve">    3) 시스템 배포 및 운영</w:t>
        <w:br/>
        <w:t xml:space="preserve">  - 사업 실행 기간: 6개월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