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개발 사업에 대한 기획안입니다. 3D 개발은 컴퓨터 그래픽스 및 메시지 기술을 사용하여 실제 세계를 모방하거나 새로운 세계를 창조하는 것입니다.</w:t>
        <w:br/>
        <w:br/>
        <w:t>2. 목적</w:t>
        <w:br/>
        <w:t xml:space="preserve">    - 이 사업의 목적은 3D 그래픽과 메시지 기술을 사용하여 실제 세계를 모방하거나 새로운 세계를 창조하는 것입니다.</w:t>
        <w:br/>
        <w:br/>
        <w:t>3. 프로젝트 기간</w:t>
        <w:br/>
        <w:t xml:space="preserve">    - 프로젝트 기간은 총 6개월으로 예상되며, 총 6개월 동안 개발과 테스트, 출시 준비까지 진행합니다.</w:t>
        <w:br/>
        <w:br/>
        <w:t>4. 개발 내용</w:t>
        <w:br/>
        <w:t xml:space="preserve">    - 3D 개발 사업의 개발 내용은 다음과 같습니다.</w:t>
        <w:br/>
        <w:t xml:space="preserve">    - 3D 모델링 개발: 실제 세계를 모방하거나 새로운 세계를 창조하기 위한 3D 모델링을 개발합니다.</w:t>
        <w:br/>
        <w:t xml:space="preserve">    - 3D 렌더링 개발: 3D 모델링을 렌더링하기 위한 소프트웨어를 개발합니다.</w:t>
        <w:br/>
        <w:t xml:space="preserve">    - 3D 애니메이션 개발: 3D 모델링과 렌더링을 사용하여 애니메이션을 개발합니다.</w:t>
        <w:br/>
        <w:br/>
        <w:t>5. 사용 기술</w:t>
        <w:br/>
        <w:t xml:space="preserve">    - 개발 사업에 사용될 기술은 다음과 같습니다.</w:t>
        <w:br/>
        <w:t xml:space="preserve">    - 언어: C++, Python</w:t>
        <w:br/>
        <w:t xml:space="preserve">    - 3D 그래픽 플랫폼: OpenGL, DirectX</w:t>
        <w:br/>
        <w:t xml:space="preserve">    - 3D 메시지 플랫폼: PhysX, Bullet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