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3D 개발 사업 기획안</w:t>
        <w:br/>
        <w:br/>
        <w:t>1. 목표</w:t>
        <w:br/>
        <w:t>3D 개발 사업의 목표는 다양한 장비를 이용하여 사용자의 생산성을 높이고, 빠르고 정확한 결과를 제공하는 것입니다.</w:t>
        <w:br/>
        <w:br/>
        <w:t>2. 전략</w:t>
        <w:br/>
        <w:t>3D 개발 사업의 전략은 장비를 최적화하고 이를 통해 사용자의 생산성을 높이는 것입니다. 또한 저렴한 비용으로 최고의 기술을 개발하고 관리하는 것도 중요합니다.</w:t>
        <w:br/>
        <w:br/>
        <w:t>3. 구현</w:t>
        <w:br/>
        <w:t>3D 개발 사업의 구현은 다음과 같습니다.</w:t>
        <w:br/>
        <w:br/>
        <w:t>• 장비 최적화: 장비를 최적화하여 사용자의 생산성을 높입니다.</w:t>
        <w:br/>
        <w:br/>
        <w:t>• 개발 및 관리: 저렴한 비용으로 최고의 기술을 개발하고 관리합니다.</w:t>
        <w:br/>
        <w:br/>
        <w:t>• 테스트 및 인증: 제품의 안전성과 품질을 테스트하고 인증합니다.</w:t>
        <w:br/>
        <w:br/>
        <w:t>4. 시장 분석</w:t>
        <w:br/>
        <w:t>3D 개발 사업의 시장 분석은 다음과 같습니다.</w:t>
        <w:br/>
        <w:br/>
        <w:t>• 시장 점유율: 기업과 소비자들이 3D 기술을 사용하는 것이 점점 증가하고 있습니다.</w:t>
        <w:br/>
        <w:br/>
        <w:t>• 기술 개발: 최신 기술을 개발하고 이를 통해 사용자의 생산성을 높이는 것이 매우 중요합니다.</w:t>
        <w:br/>
        <w:br/>
        <w:t>• 제품 인증: 제품의 안전성과 품질을 테스트하고 인증하는 것이 중요합니다.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