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이 기획안은 VR 개발 사업에 대한 기획안입니다. VR 개발 사업은 VR 솔루션을 개발하고 배포하는 것을 목적으로 합니다.</w:t>
        <w:br/>
        <w:br/>
        <w:t>2. 목적</w:t>
        <w:br/>
        <w:t xml:space="preserve">    - 이 사업의 목적은 VR 솔루션을 개발하고 배포하는 것입니다.</w:t>
        <w:br/>
        <w:br/>
        <w:t>3. 프로젝트 기간</w:t>
        <w:br/>
        <w:t xml:space="preserve">    - 프로젝트 기간은 총 18개월으로 예상되며, 총 18개월 동안 개발과 테스트, 출시 준비까지 진행합니다.</w:t>
        <w:br/>
        <w:br/>
        <w:t>4. 개발 내용</w:t>
        <w:br/>
        <w:t xml:space="preserve">    - VR 개발 사업의 개발 내용은 다음과 같습니다.</w:t>
        <w:br/>
        <w:t xml:space="preserve">    - VR 모델링 개발: VR 모델링 기술을 개발합니다.</w:t>
        <w:br/>
        <w:t xml:space="preserve">    - 렌더링 개발: VR 렌더링 기술을 개발합니다.</w:t>
        <w:br/>
        <w:t xml:space="preserve">    - 사용자 인터페이스 개발: 사용자가 쉽게 사용할 수 있는 인터페이스를 개발합니다.</w:t>
        <w:br/>
        <w:t xml:space="preserve">    - 데이터베이스 관리 개발: VR 데이터베이스를 관리할 수 있는 기능을 개발합니다.</w:t>
        <w:br/>
        <w:t xml:space="preserve">    - VR API 개발: VR API를 개발합니다.</w:t>
        <w:br/>
        <w:br/>
        <w:t>5. 사용 기술</w:t>
        <w:br/>
        <w:t xml:space="preserve">    - 개발 사업에 사용될 기술은 다음과 같습니다.</w:t>
        <w:br/>
        <w:t xml:space="preserve">    - VR 모델링 기술: VR 모델링 기술 및 VR 애니메이션 기술</w:t>
        <w:br/>
        <w:t xml:space="preserve">    - 렌더링 기술: OpenGL, DirectX 등</w:t>
        <w:br/>
        <w:t xml:space="preserve">    - 사용자 인터페이스 기술: HTML, CSS, JavaScript 등</w:t>
        <w:br/>
        <w:t xml:space="preserve">    - 데이터베이스 관리 기술: SQL, NoSQL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