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개요</w:t>
        <w:br/>
        <w:t xml:space="preserve">   - VR 개발 사업은 사용자가 새로운 경험을 제공하기 위해 가상현실 기술을 활용하는 것을 목표로 합니다.</w:t>
        <w:br/>
        <w:br/>
        <w:t>2. 목적</w:t>
        <w:br/>
        <w:t xml:space="preserve">   - 사용자가 새로운 경험을 즐길 수 있는 가상현실 기술을 활용하여 VR 개발 사업을 진행합니다.</w:t>
        <w:br/>
        <w:br/>
        <w:t>3. 대상</w:t>
        <w:br/>
        <w:t xml:space="preserve">   - 본 사업의 대상은 모든 사용자가 될 수 있습니다.</w:t>
        <w:br/>
        <w:br/>
        <w:t>4. 제공할 서비스</w:t>
        <w:br/>
        <w:t xml:space="preserve">   - VR 기술을 활용하여 가상현실 상에서 다양한 서비스를 제공합니다. 이는 게임, 엔터테인먼트, 교육, 마케팅 등 다양한 영역에서 사용자들이 즐길 수 있는 서비스로 제공됩니다.</w:t>
        <w:br/>
        <w:br/>
        <w:t>5. 개발 방법</w:t>
        <w:br/>
        <w:t xml:space="preserve">   - 사용자가 사용하기 쉬운 인터페이스를 제공하기 위해 다음과 같은 개발 방법을 사용합니다.</w:t>
        <w:br/>
        <w:t xml:space="preserve">   - 가상현실 기술: 디지털 세계에서 사용자가 즐길 수 있는 새로운 경험을 제공하기 위해 가상현실 기술을 사용합니다.</w:t>
        <w:br/>
        <w:t xml:space="preserve">   - 머신러닝 및 딥러닝 기술: 사용자가 사용하기 쉬운 인터페이스를 제공하기 위해 머신러닝 및 딥러닝 기술을 사용합니다.</w:t>
        <w:br/>
        <w:t xml:space="preserve">   - 3D 모델링 기술: 가상현실 상에 사용자가 느끼고 보고 즐길 수 있는 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