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MANUAL DOCENTE Y CASO INTEGRAL</w:t>
      </w:r>
    </w:p>
    <w:p>
      <w:pPr>
        <w:pStyle w:val="Subtitle"/>
      </w:pPr>
      <w:r>
        <w:t>Arquitectura AWS · DMZ · Aplicación C# · Navidad/Cyber Monday · Ciberresiliencia · Diagnóstico · Práctica de 60 preguntas</w:t>
      </w:r>
    </w:p>
    <w:p>
      <w:r>
        <w:t>Propósito: que los estudiantes aprendan los conceptos, comprendan por qué se eligen, los apliquen en URPOnline y recién después resuelvan los casos del examen. Todos los precios, tiempos y volúmenes del caso son supuestos didácticos, no mediciones reales.</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Cada gráfico se acompaña de una interpretación y sus límites. Las cuatro imágenes de referencia entregadas por el docente son conceptuales: algunos nombres e íconos corresponden a arquitecturas históricas; la implementación debe adaptarse a servicios y configuraciones actuales.</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actividad de control y llamadas API de AWS; GuardDuty genera hallazgos de amenaza a partir de fuentes soportadas; CloudWatch observa logs/métricas/alarmas; Security Hub centraliza hallazgos de servicios compatibles. La automatización real se implementa con reglas de EventBridge, Lambda/SSM y aprobaciones cuando corresponda; no debe asumirse que una flecha significa remediación automática nativa entre todos los servicios.</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t>Lectura guiada: CDN reduce tráfico de recursos estáticos; rate limiting y WAF contienen abuso; Nginx reenvía al backend; Redis acelera lecturas; SQS desacopla procesos no críticos.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w:t>
      </w:r>
      <w:r>
        <w:t xml:space="preserve"> CloudFront reduce descarga de contenido estático; ASG modifica número de EC2; LT describe la AMI, IAM role, SG y bootstrap; ALB reparte solicitudes entre instancias sanas. SQS absorbe trabajo asíncrono, no sustituye transacción de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requerida.</w:t>
      </w:r>
      <w:r>
        <w:t xml:space="preserve"> ASG min 2 deseado 2 max 6 como ejercicio; escalamiento por CPU y/o solicitudes por target; health checks y warmup; CloudWatch alarmas; SQS + DLQ para procesos diferidos.</w:t>
      </w:r>
    </w:p>
    <w:p>
      <w:r>
        <w:rPr>
          <w:b/>
        </w:rPr>
        <w:t>Cómo se valida.</w:t>
      </w:r>
      <w:r>
        <w:t xml:space="preserve"> Simular tráfico ascendente; observar RequestCount, TargetResponseTime p95/p99, 5xx, escala 2→4, queue depth y drain/reintentos;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rPr>
          <w:b/>
        </w:rPr>
        <w:t>Concepto y por qué se usa.</w:t>
      </w:r>
      <w:r>
        <w:t xml:space="preserve"> Multi-AZ mantiene recursos equivalentes en AZ separadas y hace posible failover local; disaster recovery multirregional es un requisito distinto con costos y RTO/RPO explícitos.</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rPr>
          <w:b/>
        </w:rPr>
        <w:t>Cómo se valida.</w:t>
      </w:r>
      <w:r>
        <w:t xml:space="preserve"> Registrar RTO/RPO, desconectar instancia y simular fallos de AZ en entorno controlado; medir TTD y TTR y validar integridad de pedidos.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t>7.1 EventBridge Scheduler, S3, Step Functions, SQS y staging</w:t>
      </w:r>
    </w:p>
    <w:p>
      <w:r>
        <w:rPr>
          <w:b/>
        </w:rPr>
        <w:t>Problema real en URPOnline.</w:t>
      </w:r>
      <w:r>
        <w:t xml:space="preserve"> Los proveedores crean productos de noche, pero URPOnline debe publicarlos a primera hora con calidad y trazabilidad.</w:t>
      </w:r>
    </w:p>
    <w:p>
      <w:r>
        <w:rPr>
          <w:b/>
        </w:rPr>
        <w:t>Concepto y por qué se usa.</w:t>
      </w:r>
      <w:r>
        <w:t xml:space="preserve"> Scheduler inicia en horario; S3 recibe archivos; Step Functions orquesta etapas; SQS desacopla lotes; staging aísla datos no validados antes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w:t>
      </w:r>
      <w:r>
        <w:t xml:space="preserve"> Usar lot_id, idempotencia por SKU+proveedor+versión, reportes de errores, cuarentena S3, fecha effective_at y DLQ.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w:t>
      </w:r>
      <w:r>
        <w:t xml:space="preserve"> Flow Logs/CloudTrail/GuardDuty/Inspector/WAF logs→Security Hub/EventBridge→SNS/PagerDuty/cola de seguridad→triage→aislamiento EC2 y revocación de credenciales; preservación de evidencia.</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rPr>
                <w:sz w:val="16"/>
              </w:rPr>
              <w:t>SQS</w:t>
            </w:r>
          </w:p>
        </w:tc>
        <w:tc>
          <w:tcPr>
            <w:tcW w:type="dxa" w:w="2535"/>
          </w:tcPr>
          <w:p>
            <w:r>
              <w:rPr>
                <w:sz w:val="16"/>
              </w:rPr>
              <w:t>Simple Queue Service</w:t>
            </w:r>
          </w:p>
        </w:tc>
        <w:tc>
          <w:tcPr>
            <w:tcW w:type="dxa" w:w="2535"/>
          </w:tcPr>
          <w:p>
            <w:r>
              <w:rPr>
                <w:sz w:val="16"/>
              </w:rPr>
              <w:t>Colas desacopladas</w:t>
            </w:r>
          </w:p>
        </w:tc>
        <w:tc>
          <w:tcPr>
            <w:tcW w:type="dxa" w:w="2535"/>
          </w:tcPr>
          <w:p>
            <w:r>
              <w:rPr>
                <w:sz w:val="16"/>
              </w:rPr>
              <w:t>Enviar confirmación después del checkout</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rPr>
                <w:sz w:val="16"/>
              </w:rPr>
              <w:t>EventBridge</w:t>
            </w:r>
          </w:p>
        </w:tc>
        <w:tc>
          <w:tcPr>
            <w:tcW w:type="dxa" w:w="2535"/>
          </w:tcPr>
          <w:p>
            <w:r>
              <w:rPr>
                <w:sz w:val="16"/>
              </w:rPr>
              <w:t>Amazon EventBridge</w:t>
            </w:r>
          </w:p>
        </w:tc>
        <w:tc>
          <w:tcPr>
            <w:tcW w:type="dxa" w:w="2535"/>
          </w:tcPr>
          <w:p>
            <w:r>
              <w:rPr>
                <w:sz w:val="16"/>
              </w:rPr>
              <w:t>Bus de eventos y reglas</w:t>
            </w:r>
          </w:p>
        </w:tc>
        <w:tc>
          <w:tcPr>
            <w:tcW w:type="dxa" w:w="2535"/>
          </w:tcPr>
          <w:p>
            <w:r>
              <w:rPr>
                <w:sz w:val="16"/>
              </w:rPr>
              <w:t>OrderCreated activa procesos</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12. Simulacro de 60 preguntas, con respuestas en negrita</w:t>
      </w:r>
    </w:p>
    <w:p>
      <w:r>
        <w:t>Las 60 preguntas se conservan del banco previo. Para cada caso, busca primero su explicación en las secciones anteriores. Las 20 del bloque de certificación son preguntas de práctica originales, no oficiales de AWS.</w:t>
      </w:r>
    </w:p>
    <w:sectPr w:rsidR="00FC693F" w:rsidRPr="0006063C" w:rsidSect="00034616">
      <w:pgSz w:w="12240" w:h="15840"/>
      <w:pgMar w:top="1020" w:right="1049" w:bottom="964" w:left="1049" w:header="720" w:footer="720" w:gutter="0"/>
      <w:cols w:space="720"/>
      <w:docGrid w:linePitch="360"/>
    </w:sectPr>
    <w:p>
      <w:pPr>
        <w:pStyle w:val="Heading1"/>
      </w:pPr>
      <w:r>
        <w:t>PARTE A · 20 CASOS PRÁCTICOS</w:t>
      </w:r>
    </w:p>
    <w:p>
      <w:r>
        <w:t>Escenarios del laboratorio; elige la mejor solución.</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Los alumnos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Encolar tarea en SQS y procesarla asíncronamente</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PARTE B · 20 PREGUNTAS DE TEORÍA</w:t>
      </w:r>
    </w:p>
    <w:p>
      <w:r>
        <w:t>Conocimientos de arquitectura y servicios.</w:t>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diferencia principal hay entre SQS y SNS?</w:t>
      </w:r>
    </w:p>
    <w:p>
      <w:pPr>
        <w:spacing w:after="40"/>
        <w:ind w:left="259"/>
      </w:pPr>
      <w:r>
        <w:t>A. SQS es DNS y SNS es SQL</w:t>
      </w:r>
    </w:p>
    <w:p>
      <w:pPr>
        <w:spacing w:after="40"/>
        <w:ind w:left="259"/>
      </w:pPr>
      <w:r>
        <w:rPr>
          <w:b/>
        </w:rPr>
        <w:t>B. SQS conserva mensajes en una cola; SNS distribuye notificaciones a suscriptores</w:t>
      </w:r>
    </w:p>
    <w:p>
      <w:pPr>
        <w:spacing w:after="40"/>
        <w:ind w:left="259"/>
      </w:pPr>
      <w:r>
        <w:t>C. Ambos almacenan carritos</w:t>
      </w:r>
    </w:p>
    <w:p>
      <w:pPr>
        <w:spacing w:after="40"/>
        <w:ind w:left="259"/>
      </w:pPr>
      <w:r>
        <w:t>D. SNS reemplaza NAT</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PARTE C · 20 PREGUNTAS ESTILO CERTIFICACIÓN AWS</w:t>
      </w:r>
    </w:p>
    <w:p>
      <w:r>
        <w:t>Preguntas originales de práctica inspiradas en el formato de certificaciones AWS; no son preguntas oficiales ni reproducidas de exámenes.</w:t>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El checkout dispara email y analítica, ambos desacoplados del pedido.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Evento y consumidores independientes usando EventBridge/SQS</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t>B. Amazon SQS</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 xml:space="preserve">01. D — </w:t>
      </w:r>
      <w:r>
        <w:t>Ruta 0.0.0.0/0 al NAT Gateway de su AZ.</w:t>
      </w:r>
      <w:r>
        <w:rPr>
          <w:i/>
        </w:rPr>
        <w:t xml:space="preserve">  Fundamento: El diseño debe preservar conectividad, segmentación y operación segura.</w:t>
      </w:r>
    </w:p>
    <w:p>
      <w:r>
        <w:rPr>
          <w:b/>
        </w:rPr>
        <w:t xml:space="preserve">02. A — </w:t>
      </w:r>
      <w:r>
        <w:t>Guardar el carrito en Redis compartido.</w:t>
      </w:r>
      <w:r>
        <w:rPr>
          <w:i/>
        </w:rPr>
        <w:t xml:space="preserve">  Fundamento: El diseño debe preservar conectividad, segmentación y operación segura.</w:t>
      </w:r>
    </w:p>
    <w:p>
      <w:r>
        <w:rPr>
          <w:b/>
        </w:rPr>
        <w:t xml:space="preserve">03. B — </w:t>
      </w:r>
      <w:r>
        <w:t>Alinear puerto y health check con el servicio realmente expuesto.</w:t>
      </w:r>
      <w:r>
        <w:rPr>
          <w:i/>
        </w:rPr>
        <w:t xml:space="preserve">  Fundamento: El diseño debe preservar conectividad, segmentación y operación segura.</w:t>
      </w:r>
    </w:p>
    <w:p>
      <w:r>
        <w:rPr>
          <w:b/>
        </w:rPr>
        <w:t xml:space="preserve">04. C — </w:t>
      </w:r>
      <w:r>
        <w:t>El estado de Kestrel y el upstream proxy_pass.</w:t>
      </w:r>
      <w:r>
        <w:rPr>
          <w:i/>
        </w:rPr>
        <w:t xml:space="preserve">  Fundamento: El diseño debe preservar conectividad, segmentación y operación segura.</w:t>
      </w:r>
    </w:p>
    <w:p>
      <w:r>
        <w:rPr>
          <w:b/>
        </w:rPr>
        <w:t xml:space="preserve">05. D — </w:t>
      </w:r>
      <w:r>
        <w:t>SG de RDS: TCP 5432 desde SG de aplicación.</w:t>
      </w:r>
      <w:r>
        <w:rPr>
          <w:i/>
        </w:rPr>
        <w:t xml:space="preserve">  Fundamento: El diseño debe preservar conectividad, segmentación y operación segura.</w:t>
      </w:r>
    </w:p>
    <w:p>
      <w:r>
        <w:rPr>
          <w:b/>
        </w:rPr>
        <w:t xml:space="preserve">06. D — </w:t>
      </w:r>
      <w:r>
        <w:t>Actualización de inventario atómica con condición/transacción en PostgreSQL.</w:t>
      </w:r>
      <w:r>
        <w:rPr>
          <w:i/>
        </w:rPr>
        <w:t xml:space="preserve">  Fundamento: El diseño debe preservar conectividad, segmentación y operación segura.</w:t>
      </w:r>
    </w:p>
    <w:p>
      <w:r>
        <w:rPr>
          <w:b/>
        </w:rPr>
        <w:t xml:space="preserve">07. C — </w:t>
      </w:r>
      <w:r>
        <w:t>Systems Manager Session Manager.</w:t>
      </w:r>
      <w:r>
        <w:rPr>
          <w:i/>
        </w:rPr>
        <w:t xml:space="preserve">  Fundamento: El diseño debe preservar conectividad, segmentación y operación segura.</w:t>
      </w:r>
    </w:p>
    <w:p>
      <w:r>
        <w:rPr>
          <w:b/>
        </w:rPr>
        <w:t xml:space="preserve">08. D — </w:t>
      </w:r>
      <w:r>
        <w:t>ASG distribuido en al menos dos AZ con targets saludables.</w:t>
      </w:r>
      <w:r>
        <w:rPr>
          <w:i/>
        </w:rPr>
        <w:t xml:space="preserve">  Fundamento: El diseño debe preservar conectividad, segmentación y operación segura.</w:t>
      </w:r>
    </w:p>
    <w:p>
      <w:r>
        <w:rPr>
          <w:b/>
        </w:rPr>
        <w:t xml:space="preserve">09. D — </w:t>
      </w:r>
      <w:r>
        <w:t>Invalidar/actualizar la entrada Redis correspondiente.</w:t>
      </w:r>
      <w:r>
        <w:rPr>
          <w:i/>
        </w:rPr>
        <w:t xml:space="preserve">  Fundamento: El diseño debe preservar conectividad, segmentación y operación segura.</w:t>
      </w:r>
    </w:p>
    <w:p>
      <w:r>
        <w:rPr>
          <w:b/>
        </w:rPr>
        <w:t xml:space="preserve">10. D — </w:t>
      </w:r>
      <w:r>
        <w:t>Interface VPC Endpoint para Secrets Manager.</w:t>
      </w:r>
      <w:r>
        <w:rPr>
          <w:i/>
        </w:rPr>
        <w:t xml:space="preserve">  Fundamento: El diseño debe preservar conectividad, segmentación y operación segura.</w:t>
      </w:r>
    </w:p>
    <w:p>
      <w:r>
        <w:rPr>
          <w:b/>
        </w:rPr>
        <w:t xml:space="preserve">11. A — </w:t>
      </w:r>
      <w:r>
        <w:t>Puertos efímeros de retorno bloqueados por filtro stateless.</w:t>
      </w:r>
      <w:r>
        <w:rPr>
          <w:i/>
        </w:rPr>
        <w:t xml:space="preserve">  Fundamento: El diseño debe preservar conectividad, segmentación y operación segura.</w:t>
      </w:r>
    </w:p>
    <w:p>
      <w:r>
        <w:rPr>
          <w:b/>
        </w:rPr>
        <w:t xml:space="preserve">12. C — </w:t>
      </w:r>
      <w:r>
        <w:t>Auto Scaling Group con su política de escalado.</w:t>
      </w:r>
      <w:r>
        <w:rPr>
          <w:i/>
        </w:rPr>
        <w:t xml:space="preserve">  Fundamento: El diseño debe preservar conectividad, segmentación y operación segura.</w:t>
      </w:r>
    </w:p>
    <w:p>
      <w:r>
        <w:rPr>
          <w:b/>
        </w:rPr>
        <w:t xml:space="preserve">13. D — </w:t>
      </w:r>
      <w:r>
        <w:t>Clave de idempotencia persistida para checkout.</w:t>
      </w:r>
      <w:r>
        <w:rPr>
          <w:i/>
        </w:rPr>
        <w:t xml:space="preserve">  Fundamento: El diseño debe preservar conectividad, segmentación y operación segura.</w:t>
      </w:r>
    </w:p>
    <w:p>
      <w:r>
        <w:rPr>
          <w:b/>
        </w:rPr>
        <w:t xml:space="preserve">14. D — </w:t>
      </w:r>
      <w:r>
        <w:t>AWS WAF asociado al ALB.</w:t>
      </w:r>
      <w:r>
        <w:rPr>
          <w:i/>
        </w:rPr>
        <w:t xml:space="preserve">  Fundamento: El diseño debe preservar conectividad, segmentación y operación segura.</w:t>
      </w:r>
    </w:p>
    <w:p>
      <w:r>
        <w:rPr>
          <w:b/>
        </w:rPr>
        <w:t xml:space="preserve">15. A — </w:t>
      </w:r>
      <w:r>
        <w:t>CloudTrail.</w:t>
      </w:r>
      <w:r>
        <w:rPr>
          <w:i/>
        </w:rPr>
        <w:t xml:space="preserve">  Fundamento: El diseño debe preservar conectividad, segmentación y operación segura.</w:t>
      </w:r>
    </w:p>
    <w:p>
      <w:r>
        <w:rPr>
          <w:b/>
        </w:rPr>
        <w:t xml:space="preserve">16. A — </w:t>
      </w:r>
      <w:r>
        <w:t>Encolar tarea en SQS y procesarla asíncronamente.</w:t>
      </w:r>
      <w:r>
        <w:rPr>
          <w:i/>
        </w:rPr>
        <w:t xml:space="preserve">  Fundamento: El diseño debe preservar conectividad, segmentación y operación segura.</w:t>
      </w:r>
    </w:p>
    <w:p>
      <w:r>
        <w:rPr>
          <w:b/>
        </w:rPr>
        <w:t xml:space="preserve">17. A — </w:t>
      </w:r>
      <w:r>
        <w:t>Launch Template/User Data y logs de arranque.</w:t>
      </w:r>
      <w:r>
        <w:rPr>
          <w:i/>
        </w:rPr>
        <w:t xml:space="preserve">  Fundamento: El diseño debe preservar conectividad, segmentación y operación segura.</w:t>
      </w:r>
    </w:p>
    <w:p>
      <w:r>
        <w:rPr>
          <w:b/>
        </w:rPr>
        <w:t xml:space="preserve">18. D — </w:t>
      </w:r>
      <w:r>
        <w:t>Simular pérdida de targets de una AZ y comprobar health checks, capacidad y failover.</w:t>
      </w:r>
      <w:r>
        <w:rPr>
          <w:i/>
        </w:rPr>
        <w:t xml:space="preserve">  Fundamento: El diseño debe preservar conectividad, segmentación y operación segura.</w:t>
      </w:r>
    </w:p>
    <w:p>
      <w:r>
        <w:rPr>
          <w:b/>
        </w:rPr>
        <w:t xml:space="preserve">19. D — </w:t>
      </w:r>
      <w:r>
        <w:t>NAT Gateway, ALB, RDS, ElastiCache e instancias encendidas.</w:t>
      </w:r>
      <w:r>
        <w:rPr>
          <w:i/>
        </w:rPr>
        <w:t xml:space="preserve">  Fundamento: El diseño debe preservar conectividad, segmentación y operación segura.</w:t>
      </w:r>
    </w:p>
    <w:p>
      <w:r>
        <w:rPr>
          <w:b/>
        </w:rPr>
        <w:t xml:space="preserve">20. C — </w:t>
      </w:r>
      <w:r>
        <w:t>Publicación versionada y rollout coordinado en todas las instancias.</w:t>
      </w:r>
      <w:r>
        <w:rPr>
          <w:i/>
        </w:rPr>
        <w:t xml:space="preserve">  Fundamento: El diseño debe preservar conectividad, segmentación y operación segura.</w:t>
      </w:r>
    </w:p>
    <w:p>
      <w:pPr>
        <w:pStyle w:val="Heading2"/>
      </w:pPr>
      <w:r>
        <w:t>Teoría</w:t>
      </w:r>
    </w:p>
    <w:p>
      <w:r>
        <w:rPr>
          <w:b/>
        </w:rPr>
        <w:t xml:space="preserve">21. D — </w:t>
      </w:r>
      <w:r>
        <w:t>Es stateful y está asociado a recursos.</w:t>
      </w:r>
      <w:r>
        <w:rPr>
          <w:i/>
        </w:rPr>
        <w:t xml:space="preserve">  Fundamento: Corresponde a la responsabilidad principal del componente o patrón.</w:t>
      </w:r>
    </w:p>
    <w:p>
      <w:r>
        <w:rPr>
          <w:b/>
        </w:rPr>
        <w:t xml:space="preserve">22. D — </w:t>
      </w:r>
      <w:r>
        <w:t>Es stateless y se aplica al nivel de subred.</w:t>
      </w:r>
      <w:r>
        <w:rPr>
          <w:i/>
        </w:rPr>
        <w:t xml:space="preserve">  Fundamento: Corresponde a la responsabilidad principal del componente o patrón.</w:t>
      </w:r>
    </w:p>
    <w:p>
      <w:r>
        <w:rPr>
          <w:b/>
        </w:rPr>
        <w:t xml:space="preserve">23. A — </w:t>
      </w:r>
      <w:r>
        <w:t>Destino por defecto para IPv4 no cubierto por rutas más específicas.</w:t>
      </w:r>
      <w:r>
        <w:rPr>
          <w:i/>
        </w:rPr>
        <w:t xml:space="preserve">  Fundamento: Corresponde a la responsabilidad principal del componente o patrón.</w:t>
      </w:r>
    </w:p>
    <w:p>
      <w:r>
        <w:rPr>
          <w:b/>
        </w:rPr>
        <w:t xml:space="preserve">24. A — </w:t>
      </w:r>
      <w:r>
        <w:t>Proveer conectividad entre VPC e Internet para recursos con rutas y direccionamiento adecuados.</w:t>
      </w:r>
      <w:r>
        <w:rPr>
          <w:i/>
        </w:rPr>
        <w:t xml:space="preserve">  Fundamento: Corresponde a la responsabilidad principal del componente o patrón.</w:t>
      </w:r>
    </w:p>
    <w:p>
      <w:r>
        <w:rPr>
          <w:b/>
        </w:rPr>
        <w:t xml:space="preserve">25. D — </w:t>
      </w:r>
      <w:r>
        <w:t>Permite salida iniciada desde redes privadas a destinos externos.</w:t>
      </w:r>
      <w:r>
        <w:rPr>
          <w:i/>
        </w:rPr>
        <w:t xml:space="preserve">  Fundamento: Corresponde a la responsabilidad principal del componente o patrón.</w:t>
      </w:r>
    </w:p>
    <w:p>
      <w:r>
        <w:rPr>
          <w:b/>
        </w:rPr>
        <w:t xml:space="preserve">26. A — </w:t>
      </w:r>
      <w:r>
        <w:t>Enruta tráfico HTTP/HTTPS a targets según reglas y salud.</w:t>
      </w:r>
      <w:r>
        <w:rPr>
          <w:i/>
        </w:rPr>
        <w:t xml:space="preserve">  Fundamento: Corresponde a la responsabilidad principal del componente o patrón.</w:t>
      </w:r>
    </w:p>
    <w:p>
      <w:r>
        <w:rPr>
          <w:b/>
        </w:rPr>
        <w:t xml:space="preserve">27. D — </w:t>
      </w:r>
      <w:r>
        <w:t>Servidor HTTP que hospeda ASP.NET Core.</w:t>
      </w:r>
      <w:r>
        <w:rPr>
          <w:i/>
        </w:rPr>
        <w:t xml:space="preserve">  Fundamento: Corresponde a la responsabilidad principal del componente o patrón.</w:t>
      </w:r>
    </w:p>
    <w:p>
      <w:r>
        <w:rPr>
          <w:b/>
        </w:rPr>
        <w:t xml:space="preserve">28. B — </w:t>
      </w:r>
      <w:r>
        <w:t>Proxy inverso que recibe solicitudes y las reenvía al backend.</w:t>
      </w:r>
      <w:r>
        <w:rPr>
          <w:i/>
        </w:rPr>
        <w:t xml:space="preserve">  Fundamento: Corresponde a la responsabilidad principal del componente o patrón.</w:t>
      </w:r>
    </w:p>
    <w:p>
      <w:r>
        <w:rPr>
          <w:b/>
        </w:rPr>
        <w:t xml:space="preserve">29. C — </w:t>
      </w:r>
      <w:r>
        <w:t>Administrar el motor relacional y sus operaciones de infraestructura según configuración.</w:t>
      </w:r>
      <w:r>
        <w:rPr>
          <w:i/>
        </w:rPr>
        <w:t xml:space="preserve">  Fundamento: Corresponde a la responsabilidad principal del componente o patrón.</w:t>
      </w:r>
    </w:p>
    <w:p>
      <w:r>
        <w:rPr>
          <w:b/>
        </w:rPr>
        <w:t xml:space="preserve">30. C — </w:t>
      </w:r>
      <w:r>
        <w:t>Estado compartido temporal y caché con caducidad.</w:t>
      </w:r>
      <w:r>
        <w:rPr>
          <w:i/>
        </w:rPr>
        <w:t xml:space="preserve">  Fundamento: Corresponde a la responsabilidad principal del componente o patrón.</w:t>
      </w:r>
    </w:p>
    <w:p>
      <w:r>
        <w:rPr>
          <w:b/>
        </w:rPr>
        <w:t xml:space="preserve">31. A — </w:t>
      </w:r>
      <w:r>
        <w:t>La app consulta caché y, ante fallo, obtiene dato de origen y lo almacena en caché.</w:t>
      </w:r>
      <w:r>
        <w:rPr>
          <w:i/>
        </w:rPr>
        <w:t xml:space="preserve">  Fundamento: Corresponde a la responsabilidad principal del componente o patrón.</w:t>
      </w:r>
    </w:p>
    <w:p>
      <w:r>
        <w:rPr>
          <w:b/>
        </w:rPr>
        <w:t xml:space="preserve">32. C — </w:t>
      </w:r>
      <w:r>
        <w:t>Configuración reutilizable para lanzar instancias EC2.</w:t>
      </w:r>
      <w:r>
        <w:rPr>
          <w:i/>
        </w:rPr>
        <w:t xml:space="preserve">  Fundamento: Corresponde a la responsabilidad principal del componente o patrón.</w:t>
      </w:r>
    </w:p>
    <w:p>
      <w:r>
        <w:rPr>
          <w:b/>
        </w:rPr>
        <w:t xml:space="preserve">33. C — </w:t>
      </w:r>
      <w:r>
        <w:t>Declarar y gestionar infraestructura como código.</w:t>
      </w:r>
      <w:r>
        <w:rPr>
          <w:i/>
        </w:rPr>
        <w:t xml:space="preserve">  Fundamento: Corresponde a la responsabilidad principal del componente o patrón.</w:t>
      </w:r>
    </w:p>
    <w:p>
      <w:r>
        <w:rPr>
          <w:b/>
        </w:rPr>
        <w:t xml:space="preserve">34. C — </w:t>
      </w:r>
      <w:r>
        <w:t>Credenciales y otros secretos con acceso controlado.</w:t>
      </w:r>
      <w:r>
        <w:rPr>
          <w:i/>
        </w:rPr>
        <w:t xml:space="preserve">  Fundamento: Corresponde a la responsabilidad principal del componente o patrón.</w:t>
      </w:r>
    </w:p>
    <w:p>
      <w:r>
        <w:rPr>
          <w:b/>
        </w:rPr>
        <w:t xml:space="preserve">35. B — </w:t>
      </w:r>
      <w:r>
        <w:t>Alta disponibilidad con réplica standby y failover, según modalidad.</w:t>
      </w:r>
      <w:r>
        <w:rPr>
          <w:i/>
        </w:rPr>
        <w:t xml:space="preserve">  Fundamento: Corresponde a la responsabilidad principal del componente o patrón.</w:t>
      </w:r>
    </w:p>
    <w:p>
      <w:r>
        <w:rPr>
          <w:b/>
        </w:rPr>
        <w:t xml:space="preserve">36. A — </w:t>
      </w:r>
      <w:r>
        <w:t>Métricas, logs y alarmas operacionales.</w:t>
      </w:r>
      <w:r>
        <w:rPr>
          <w:i/>
        </w:rPr>
        <w:t xml:space="preserve">  Fundamento: Corresponde a la responsabilidad principal del componente o patrón.</w:t>
      </w:r>
    </w:p>
    <w:p>
      <w:r>
        <w:rPr>
          <w:b/>
        </w:rPr>
        <w:t xml:space="preserve">37. C — </w:t>
      </w:r>
      <w:r>
        <w:t>Registrar actividad de API y eventos de cuenta para auditoría.</w:t>
      </w:r>
      <w:r>
        <w:rPr>
          <w:i/>
        </w:rPr>
        <w:t xml:space="preserve">  Fundamento: Corresponde a la responsabilidad principal del componente o patrón.</w:t>
      </w:r>
    </w:p>
    <w:p>
      <w:r>
        <w:rPr>
          <w:b/>
        </w:rPr>
        <w:t xml:space="preserve">38. B — </w:t>
      </w:r>
      <w:r>
        <w:t>Acceso privado a S3 mediante rutas dentro de la VPC.</w:t>
      </w:r>
      <w:r>
        <w:rPr>
          <w:i/>
        </w:rPr>
        <w:t xml:space="preserve">  Fundamento: Corresponde a la responsabilidad principal del componente o patrón.</w:t>
      </w:r>
    </w:p>
    <w:p>
      <w:r>
        <w:rPr>
          <w:b/>
        </w:rPr>
        <w:t xml:space="preserve">39. B — </w:t>
      </w:r>
      <w:r>
        <w:t>SQS conserva mensajes en una cola; SNS distribuye notificaciones a suscriptores.</w:t>
      </w:r>
      <w:r>
        <w:rPr>
          <w:i/>
        </w:rPr>
        <w:t xml:space="preserve">  Fundamento: Corresponde a la responsabilidad principal del componente o patrón.</w:t>
      </w:r>
    </w:p>
    <w:p>
      <w:r>
        <w:rPr>
          <w:b/>
        </w:rPr>
        <w:t xml:space="preserve">40. D — </w:t>
      </w:r>
      <w:r>
        <w:t>Ubicación aislada de infraestructura dentro de una región AWS.</w:t>
      </w:r>
      <w:r>
        <w:rPr>
          <w:i/>
        </w:rPr>
        <w:t xml:space="preserve">  Fundamento: Corresponde a la responsabilidad principal del componente o patrón.</w:t>
      </w:r>
    </w:p>
    <w:p>
      <w:pPr>
        <w:pStyle w:val="Heading2"/>
      </w:pPr>
      <w:r>
        <w:t>Estilo certificación AWS</w:t>
      </w:r>
    </w:p>
    <w:p>
      <w:r>
        <w:rPr>
          <w:b/>
        </w:rPr>
        <w:t xml:space="preserve">41. B — </w:t>
      </w:r>
      <w:r>
        <w:t>ALB y ASG en dos AZ con RDS Multi-AZ.</w:t>
      </w:r>
      <w:r>
        <w:rPr>
          <w:i/>
        </w:rPr>
        <w:t xml:space="preserve">  Fundamento: Es la opción que mejor satisface requisitos de seguridad, disponibilidad u operación administrada.</w:t>
      </w:r>
    </w:p>
    <w:p>
      <w:r>
        <w:rPr>
          <w:b/>
        </w:rPr>
        <w:t xml:space="preserve">42. D — </w:t>
      </w:r>
      <w:r>
        <w:t>RDS sin acceso público en subredes de datos; SG acepta solo app.</w:t>
      </w:r>
      <w:r>
        <w:rPr>
          <w:i/>
        </w:rPr>
        <w:t xml:space="preserve">  Fundamento: Es la opción que mejor satisface requisitos de seguridad, disponibilidad u operación administrada.</w:t>
      </w:r>
    </w:p>
    <w:p>
      <w:r>
        <w:rPr>
          <w:b/>
        </w:rPr>
        <w:t xml:space="preserve">43. B — </w:t>
      </w:r>
      <w:r>
        <w:t>AWS Secrets Manager.</w:t>
      </w:r>
      <w:r>
        <w:rPr>
          <w:i/>
        </w:rPr>
        <w:t xml:space="preserve">  Fundamento: Es la opción que mejor satisface requisitos de seguridad, disponibilidad u operación administrada.</w:t>
      </w:r>
    </w:p>
    <w:p>
      <w:r>
        <w:rPr>
          <w:b/>
        </w:rPr>
        <w:t xml:space="preserve">44. C — </w:t>
      </w:r>
      <w:r>
        <w:t>Instancias stateless con estado compartido en Redis/RDS.</w:t>
      </w:r>
      <w:r>
        <w:rPr>
          <w:i/>
        </w:rPr>
        <w:t xml:space="preserve">  Fundamento: Es la opción que mejor satisface requisitos de seguridad, disponibilidad u operación administrada.</w:t>
      </w:r>
    </w:p>
    <w:p>
      <w:r>
        <w:rPr>
          <w:b/>
        </w:rPr>
        <w:t xml:space="preserve">45. D — </w:t>
      </w:r>
      <w:r>
        <w:t>AWS CloudTrail.</w:t>
      </w:r>
      <w:r>
        <w:rPr>
          <w:i/>
        </w:rPr>
        <w:t xml:space="preserve">  Fundamento: Es la opción que mejor satisface requisitos de seguridad, disponibilidad u operación administrada.</w:t>
      </w:r>
    </w:p>
    <w:p>
      <w:r>
        <w:rPr>
          <w:b/>
        </w:rPr>
        <w:t xml:space="preserve">46. B — </w:t>
      </w:r>
      <w:r>
        <w:t>Gateway VPC Endpoint para S3.</w:t>
      </w:r>
      <w:r>
        <w:rPr>
          <w:i/>
        </w:rPr>
        <w:t xml:space="preserve">  Fundamento: Es la opción que mejor satisface requisitos de seguridad, disponibilidad u operación administrada.</w:t>
      </w:r>
    </w:p>
    <w:p>
      <w:r>
        <w:rPr>
          <w:b/>
        </w:rPr>
        <w:t xml:space="preserve">47. A — </w:t>
      </w:r>
      <w:r>
        <w:t>Application Load Balancer.</w:t>
      </w:r>
      <w:r>
        <w:rPr>
          <w:i/>
        </w:rPr>
        <w:t xml:space="preserve">  Fundamento: Es la opción que mejor satisface requisitos de seguridad, disponibilidad u operación administrada.</w:t>
      </w:r>
    </w:p>
    <w:p>
      <w:r>
        <w:rPr>
          <w:b/>
        </w:rPr>
        <w:t xml:space="preserve">48. C — </w:t>
      </w:r>
      <w:r>
        <w:t>Evitar enviar tráfico normal a targets no saludables cuando hay targets sanos disponibles.</w:t>
      </w:r>
      <w:r>
        <w:rPr>
          <w:i/>
        </w:rPr>
        <w:t xml:space="preserve">  Fundamento: Es la opción que mejor satisface requisitos de seguridad, disponibilidad u operación administrada.</w:t>
      </w:r>
    </w:p>
    <w:p>
      <w:r>
        <w:rPr>
          <w:b/>
        </w:rPr>
        <w:t xml:space="preserve">49. A — </w:t>
      </w:r>
      <w:r>
        <w:t>AWS CloudFormation.</w:t>
      </w:r>
      <w:r>
        <w:rPr>
          <w:i/>
        </w:rPr>
        <w:t xml:space="preserve">  Fundamento: Es la opción que mejor satisface requisitos de seguridad, disponibilidad u operación administrada.</w:t>
      </w:r>
    </w:p>
    <w:p>
      <w:r>
        <w:rPr>
          <w:b/>
        </w:rPr>
        <w:t xml:space="preserve">50. D — </w:t>
      </w:r>
      <w:r>
        <w:t>Evento y consumidores independientes usando EventBridge/SQS.</w:t>
      </w:r>
      <w:r>
        <w:rPr>
          <w:i/>
        </w:rPr>
        <w:t xml:space="preserve">  Fundamento: Es la opción que mejor satisface requisitos de seguridad, disponibilidad u operación administrada.</w:t>
      </w:r>
    </w:p>
    <w:p>
      <w:r>
        <w:rPr>
          <w:b/>
        </w:rPr>
        <w:t xml:space="preserve">51. C — </w:t>
      </w:r>
      <w:r>
        <w:t>TargetResponseTime del ALB junto con CPU y errores.</w:t>
      </w:r>
      <w:r>
        <w:rPr>
          <w:i/>
        </w:rPr>
        <w:t xml:space="preserve">  Fundamento: Es la opción que mejor satisface requisitos de seguridad, disponibilidad u operación administrada.</w:t>
      </w:r>
    </w:p>
    <w:p>
      <w:r>
        <w:rPr>
          <w:b/>
        </w:rPr>
        <w:t xml:space="preserve">52. A — </w:t>
      </w:r>
      <w:r>
        <w:t>Un NAT Gateway por AZ y rutas privadas hacia el NAT local.</w:t>
      </w:r>
      <w:r>
        <w:rPr>
          <w:i/>
        </w:rPr>
        <w:t xml:space="preserve">  Fundamento: Es la opción que mejor satisface requisitos de seguridad, disponibilidad u operación administrada.</w:t>
      </w:r>
    </w:p>
    <w:p>
      <w:r>
        <w:rPr>
          <w:b/>
        </w:rPr>
        <w:t xml:space="preserve">53. A — </w:t>
      </w:r>
      <w:r>
        <w:t>Security Group de aplicación.</w:t>
      </w:r>
      <w:r>
        <w:rPr>
          <w:i/>
        </w:rPr>
        <w:t xml:space="preserve">  Fundamento: Es la opción que mejor satisface requisitos de seguridad, disponibilidad u operación administrada.</w:t>
      </w:r>
    </w:p>
    <w:p>
      <w:r>
        <w:rPr>
          <w:b/>
        </w:rPr>
        <w:t xml:space="preserve">54. A — </w:t>
      </w:r>
      <w:r>
        <w:t>Un segmento pequeño de solicitudes sufre demoras elevadas.</w:t>
      </w:r>
      <w:r>
        <w:rPr>
          <w:i/>
        </w:rPr>
        <w:t xml:space="preserve">  Fundamento: Es la opción que mejor satisface requisitos de seguridad, disponibilidad u operación administrada.</w:t>
      </w:r>
    </w:p>
    <w:p>
      <w:r>
        <w:rPr>
          <w:b/>
        </w:rPr>
        <w:t xml:space="preserve">55. D — </w:t>
      </w:r>
      <w:r>
        <w:t>AWS Certificate Manager.</w:t>
      </w:r>
      <w:r>
        <w:rPr>
          <w:i/>
        </w:rPr>
        <w:t xml:space="preserve">  Fundamento: Es la opción que mejor satisface requisitos de seguridad, disponibilidad u operación administrada.</w:t>
      </w:r>
    </w:p>
    <w:p>
      <w:r>
        <w:rPr>
          <w:b/>
        </w:rPr>
        <w:t xml:space="preserve">56. B — </w:t>
      </w:r>
      <w:r>
        <w:t>AWS WAF.</w:t>
      </w:r>
      <w:r>
        <w:rPr>
          <w:i/>
        </w:rPr>
        <w:t xml:space="preserve">  Fundamento: Es la opción que mejor satisface requisitos de seguridad, disponibilidad u operación administrada.</w:t>
      </w:r>
    </w:p>
    <w:p>
      <w:r>
        <w:rPr>
          <w:b/>
        </w:rPr>
        <w:t xml:space="preserve">57. B — </w:t>
      </w:r>
      <w:r>
        <w:t>SSM Session Manager con rol IAM y conectividad requerida.</w:t>
      </w:r>
      <w:r>
        <w:rPr>
          <w:i/>
        </w:rPr>
        <w:t xml:space="preserve">  Fundamento: Es la opción que mejor satisface requisitos de seguridad, disponibilidad u operación administrada.</w:t>
      </w:r>
    </w:p>
    <w:p>
      <w:r>
        <w:rPr>
          <w:b/>
        </w:rPr>
        <w:t xml:space="preserve">58. D — </w:t>
      </w:r>
      <w:r>
        <w:t>CloudWatch Alarm hacia SNS.</w:t>
      </w:r>
      <w:r>
        <w:rPr>
          <w:i/>
        </w:rPr>
        <w:t xml:space="preserve">  Fundamento: Es la opción que mejor satisface requisitos de seguridad, disponibilidad u operación administrada.</w:t>
      </w:r>
    </w:p>
    <w:p>
      <w:r>
        <w:rPr>
          <w:b/>
        </w:rPr>
        <w:t xml:space="preserve">59. B — </w:t>
      </w:r>
      <w:r>
        <w:t>RDS point-in-time recovery con backups automáticos habilitados.</w:t>
      </w:r>
      <w:r>
        <w:rPr>
          <w:i/>
        </w:rPr>
        <w:t xml:space="preserve">  Fundamento: Es la opción que mejor satisface requisitos de seguridad, disponibilidad u operación administrada.</w:t>
      </w:r>
    </w:p>
    <w:p>
      <w:r>
        <w:rPr>
          <w:b/>
        </w:rPr>
        <w:t xml:space="preserve">60. B — </w:t>
      </w:r>
      <w:r>
        <w:t>Cost Explorer, AWS Budgets y Cost Anomaly Detection.</w:t>
      </w:r>
      <w:r>
        <w:rPr>
          <w:i/>
        </w:rPr>
        <w:t xml:space="preserve">  Fundamento: Es la opción que mejor satisface requisitos de seguridad, disponibilidad u operación administrada.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