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11ECC5">
      <w:pPr>
        <w:pStyle w:val="7"/>
        <w:bidi w:val="0"/>
      </w:pPr>
      <w:r>
        <w:t>Dự kiến công việc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1"/>
        <w:gridCol w:w="5050"/>
        <w:gridCol w:w="2841"/>
      </w:tblGrid>
      <w:tr w14:paraId="629F7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2FCEC452">
            <w:p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Stt</w:t>
            </w:r>
          </w:p>
        </w:tc>
        <w:tc>
          <w:tcPr>
            <w:tcW w:w="5050" w:type="dxa"/>
          </w:tcPr>
          <w:p w14:paraId="0537D2A6">
            <w:p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Công việc</w:t>
            </w:r>
          </w:p>
        </w:tc>
        <w:tc>
          <w:tcPr>
            <w:tcW w:w="2841" w:type="dxa"/>
          </w:tcPr>
          <w:p w14:paraId="713095E5">
            <w:pPr>
              <w:jc w:val="center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Người thực hiện</w:t>
            </w:r>
          </w:p>
        </w:tc>
      </w:tr>
      <w:tr w14:paraId="3B35B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244B3A66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1</w:t>
            </w:r>
          </w:p>
        </w:tc>
        <w:tc>
          <w:tcPr>
            <w:tcW w:w="5050" w:type="dxa"/>
          </w:tcPr>
          <w:p w14:paraId="3E41BB8D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T</w:t>
            </w:r>
            <w:r>
              <w:rPr>
                <w:b w:val="0"/>
                <w:bCs w:val="0"/>
                <w:sz w:val="24"/>
                <w:szCs w:val="24"/>
              </w:rPr>
              <w:t>hu thập dữ liệu</w:t>
            </w:r>
          </w:p>
        </w:tc>
        <w:tc>
          <w:tcPr>
            <w:tcW w:w="2841" w:type="dxa"/>
          </w:tcPr>
          <w:p w14:paraId="4E1033B3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  <w:p w14:paraId="7AA746FD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</w:tc>
      </w:tr>
      <w:tr w14:paraId="17A41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76A9C21F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2</w:t>
            </w:r>
          </w:p>
        </w:tc>
        <w:tc>
          <w:tcPr>
            <w:tcW w:w="5050" w:type="dxa"/>
          </w:tcPr>
          <w:p w14:paraId="2B0586FE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Khảo sát và hiểu dữ liệu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7DC8AEDE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Đọc và kiểm tra dữ liệu ban đầu</w:t>
            </w:r>
          </w:p>
          <w:p w14:paraId="198F89AE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Xác định kiểu dữ liệu của từng cột</w:t>
            </w:r>
          </w:p>
          <w:p w14:paraId="324A1759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Thống kê sơ bộ (số dòng, số cột, giá trị đặc trưng)</w:t>
            </w:r>
          </w:p>
          <w:p w14:paraId="29EC9645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Nhận diện các vấn đề như dữ liệu thiếu, sai định dạng</w:t>
            </w:r>
          </w:p>
        </w:tc>
        <w:tc>
          <w:tcPr>
            <w:tcW w:w="2841" w:type="dxa"/>
          </w:tcPr>
          <w:p w14:paraId="550D0EF6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  <w:p w14:paraId="284117A3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  <w:p w14:paraId="7987B77C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</w:tc>
      </w:tr>
      <w:tr w14:paraId="3239D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599E86B2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3</w:t>
            </w:r>
          </w:p>
        </w:tc>
        <w:tc>
          <w:tcPr>
            <w:tcW w:w="5050" w:type="dxa"/>
          </w:tcPr>
          <w:p w14:paraId="38C37B36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Làm sạch dữ liệu (Data Cleaning)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76CBAE1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Xử lý dữ liệu thiếu (loại bỏ hoặc thay thế)</w:t>
            </w:r>
          </w:p>
          <w:p w14:paraId="5FE61C8C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Loại bỏ dữ liệu trùng lặp</w:t>
            </w:r>
          </w:p>
          <w:p w14:paraId="70C25963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Chuẩn hóa dữ liệu (ngày tháng, text, định dạng)</w:t>
            </w:r>
          </w:p>
          <w:p w14:paraId="530A51F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Loại bỏ các giá trị bất thường (outliers)</w:t>
            </w:r>
          </w:p>
          <w:p w14:paraId="66EB6DD1">
            <w:pPr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</w:tc>
        <w:tc>
          <w:tcPr>
            <w:tcW w:w="2841" w:type="dxa"/>
          </w:tcPr>
          <w:p w14:paraId="1439A9CE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</w:tc>
      </w:tr>
      <w:tr w14:paraId="76754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02D46A7E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4</w:t>
            </w:r>
          </w:p>
        </w:tc>
        <w:tc>
          <w:tcPr>
            <w:tcW w:w="5050" w:type="dxa"/>
          </w:tcPr>
          <w:p w14:paraId="4B0F7E2C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dữ liệu (Exploratory Data Analysis - EDA)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5874C3C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cơ cấu nhân sự:</w:t>
            </w:r>
          </w:p>
          <w:p w14:paraId="05925019">
            <w:pPr>
              <w:keepNext w:val="0"/>
              <w:keepLines w:val="0"/>
              <w:widowControl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Theo phòng ban</w:t>
            </w:r>
          </w:p>
          <w:p w14:paraId="555FA562">
            <w:pPr>
              <w:keepNext w:val="0"/>
              <w:keepLines w:val="0"/>
              <w:widowControl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Theo giới tính</w:t>
            </w:r>
          </w:p>
          <w:p w14:paraId="2B173B1B">
            <w:pPr>
              <w:keepNext w:val="0"/>
              <w:keepLines w:val="0"/>
              <w:widowControl/>
              <w:numPr>
                <w:ilvl w:val="1"/>
                <w:numId w:val="3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Theo chức vụ</w:t>
            </w:r>
          </w:p>
          <w:p w14:paraId="6436062D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hiệu suất:</w:t>
            </w:r>
          </w:p>
          <w:p w14:paraId="181791A4">
            <w:pPr>
              <w:keepNext w:val="0"/>
              <w:keepLines w:val="0"/>
              <w:widowControl/>
              <w:numPr>
                <w:ilvl w:val="1"/>
                <w:numId w:val="4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Trung bình, cao nhất, thấp nhất</w:t>
            </w:r>
          </w:p>
          <w:p w14:paraId="4B1C71C7">
            <w:pPr>
              <w:keepNext w:val="0"/>
              <w:keepLines w:val="0"/>
              <w:widowControl/>
              <w:numPr>
                <w:ilvl w:val="1"/>
                <w:numId w:val="4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So sánh giữa các phòng ban</w:t>
            </w:r>
          </w:p>
          <w:p w14:paraId="3266F16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lương và thưởng:</w:t>
            </w:r>
          </w:p>
          <w:p w14:paraId="3B4967EA">
            <w:pPr>
              <w:keepNext w:val="0"/>
              <w:keepLines w:val="0"/>
              <w:widowControl/>
              <w:numPr>
                <w:ilvl w:val="1"/>
                <w:numId w:val="5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Trung bình theo phòng ban</w:t>
            </w:r>
          </w:p>
          <w:p w14:paraId="6EBCD503">
            <w:pPr>
              <w:keepNext w:val="0"/>
              <w:keepLines w:val="0"/>
              <w:widowControl/>
              <w:numPr>
                <w:ilvl w:val="1"/>
                <w:numId w:val="5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So sánh theo chức vụ</w:t>
            </w:r>
          </w:p>
          <w:p w14:paraId="087A91C8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 trạng thái làm việc:</w:t>
            </w:r>
          </w:p>
          <w:p w14:paraId="5C25E44D">
            <w:pPr>
              <w:keepNext w:val="0"/>
              <w:keepLines w:val="0"/>
              <w:widowControl/>
              <w:numPr>
                <w:ilvl w:val="1"/>
                <w:numId w:val="6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Tỷ lệ nghỉ việc</w:t>
            </w:r>
          </w:p>
          <w:p w14:paraId="51364C63">
            <w:pPr>
              <w:keepNext w:val="0"/>
              <w:keepLines w:val="0"/>
              <w:widowControl/>
              <w:numPr>
                <w:ilvl w:val="1"/>
                <w:numId w:val="6"/>
              </w:numPr>
              <w:suppressLineNumbers w:val="0"/>
              <w:tabs>
                <w:tab w:val="left" w:pos="1440"/>
              </w:tabs>
              <w:spacing w:before="0" w:beforeAutospacing="1" w:after="0" w:afterAutospacing="1"/>
              <w:ind w:left="144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So sánh theo hiệu suất</w:t>
            </w:r>
          </w:p>
        </w:tc>
        <w:tc>
          <w:tcPr>
            <w:tcW w:w="2841" w:type="dxa"/>
          </w:tcPr>
          <w:p w14:paraId="4345F925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  <w:p w14:paraId="5096EA5E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  <w:bookmarkStart w:id="0" w:name="_GoBack"/>
            <w:bookmarkEnd w:id="0"/>
          </w:p>
        </w:tc>
      </w:tr>
      <w:tr w14:paraId="0650B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2405EE96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5</w:t>
            </w:r>
          </w:p>
        </w:tc>
        <w:tc>
          <w:tcPr>
            <w:tcW w:w="5050" w:type="dxa"/>
          </w:tcPr>
          <w:p w14:paraId="79BE0A8B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Trực quan hóa dữ liệu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52277B62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Sử dụng biểu đồ:</w:t>
            </w:r>
          </w:p>
          <w:p w14:paraId="73D86A55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Biểu đồ cột (Bar chart)</w:t>
            </w:r>
          </w:p>
          <w:p w14:paraId="21109545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Biểu đồ tròn (Pie chart)</w:t>
            </w:r>
          </w:p>
          <w:p w14:paraId="030BBC6D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Histogram (phân phối lương)</w:t>
            </w:r>
          </w:p>
          <w:p w14:paraId="103825E1">
            <w:pPr>
              <w:keepNext w:val="0"/>
              <w:keepLines w:val="0"/>
              <w:widowControl/>
              <w:numPr>
                <w:ilvl w:val="1"/>
                <w:numId w:val="7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Heatmap (tương quan)</w:t>
            </w:r>
          </w:p>
        </w:tc>
        <w:tc>
          <w:tcPr>
            <w:tcW w:w="2841" w:type="dxa"/>
          </w:tcPr>
          <w:p w14:paraId="1062C6EC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</w:tc>
      </w:tr>
      <w:tr w14:paraId="30C76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1CD93585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6</w:t>
            </w:r>
          </w:p>
        </w:tc>
        <w:tc>
          <w:tcPr>
            <w:tcW w:w="5050" w:type="dxa"/>
          </w:tcPr>
          <w:p w14:paraId="712E4E5E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Đánh giá và rút ra nhận xét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4BE15917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Nhận xét về hiệu suất nhân viên</w:t>
            </w:r>
          </w:p>
          <w:p w14:paraId="1F88144D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Đánh giá chính sách lương thưởng</w:t>
            </w:r>
          </w:p>
          <w:p w14:paraId="45B07A7A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Xác định vấn đề tồn tại (ví dụ: nghỉ việc cao)</w:t>
            </w:r>
          </w:p>
          <w:p w14:paraId="3C61001F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So sánh giữa các phòng ban</w:t>
            </w:r>
          </w:p>
          <w:p w14:paraId="3109C557">
            <w:pPr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</w:tc>
        <w:tc>
          <w:tcPr>
            <w:tcW w:w="2841" w:type="dxa"/>
          </w:tcPr>
          <w:p w14:paraId="2F85F67F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  <w:p w14:paraId="0408D314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</w:tc>
      </w:tr>
      <w:tr w14:paraId="2DB42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434254D7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7</w:t>
            </w:r>
          </w:p>
        </w:tc>
        <w:tc>
          <w:tcPr>
            <w:tcW w:w="5050" w:type="dxa"/>
          </w:tcPr>
          <w:p w14:paraId="0EB5DD54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Đề xuất giải pháp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33B59A59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Đề xuất cải thiện hiệu suất làm việc</w:t>
            </w:r>
          </w:p>
          <w:p w14:paraId="1EBE21C7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Xây dựng chính sách lương thưởng hợp lý</w:t>
            </w:r>
          </w:p>
          <w:p w14:paraId="6BAF3CDD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Giải pháp giữ chân nhân viên</w:t>
            </w:r>
          </w:p>
          <w:p w14:paraId="6446F404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Tối ưu hóa chi phí nhân sự</w:t>
            </w:r>
          </w:p>
        </w:tc>
        <w:tc>
          <w:tcPr>
            <w:tcW w:w="2841" w:type="dxa"/>
          </w:tcPr>
          <w:p w14:paraId="060A716F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</w:p>
          <w:p w14:paraId="5FA6DA4C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Hà Ngọc Nam</w:t>
            </w:r>
          </w:p>
        </w:tc>
      </w:tr>
      <w:tr w14:paraId="664F1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1" w:type="dxa"/>
          </w:tcPr>
          <w:p w14:paraId="156DC8BC">
            <w:pPr>
              <w:bidi w:val="0"/>
              <w:rPr>
                <w:rFonts w:hint="default"/>
                <w:lang w:val="vi-VN"/>
              </w:rPr>
            </w:pPr>
            <w:r>
              <w:rPr>
                <w:rFonts w:hint="default"/>
                <w:lang w:val="vi-VN"/>
              </w:rPr>
              <w:t>8</w:t>
            </w:r>
          </w:p>
        </w:tc>
        <w:tc>
          <w:tcPr>
            <w:tcW w:w="5050" w:type="dxa"/>
          </w:tcPr>
          <w:p w14:paraId="5CCB076D">
            <w:pPr>
              <w:pStyle w:val="2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Xây dựng báo cáo</w:t>
            </w:r>
            <w:r>
              <w:rPr>
                <w:rFonts w:hint="default"/>
                <w:b w:val="0"/>
                <w:bCs w:val="0"/>
                <w:sz w:val="24"/>
                <w:szCs w:val="24"/>
                <w:lang w:val="vi-VN"/>
              </w:rPr>
              <w:t>:</w:t>
            </w:r>
          </w:p>
          <w:p w14:paraId="728D082A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Viết báo cáo đầy đủ:</w:t>
            </w:r>
          </w:p>
          <w:p w14:paraId="70FA6AD8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Giới thiệu</w:t>
            </w:r>
          </w:p>
          <w:p w14:paraId="53FC4256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Lý do chọn đề tài</w:t>
            </w:r>
          </w:p>
          <w:p w14:paraId="5BBF1AC5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Mô tả dữ liệu</w:t>
            </w:r>
          </w:p>
          <w:p w14:paraId="2C4687AD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Phân tích</w:t>
            </w:r>
          </w:p>
          <w:p w14:paraId="5ADD5F42">
            <w:pPr>
              <w:keepNext w:val="0"/>
              <w:keepLines w:val="0"/>
              <w:widowControl/>
              <w:numPr>
                <w:ilvl w:val="1"/>
                <w:numId w:val="10"/>
              </w:numPr>
              <w:suppressLineNumbers w:val="0"/>
              <w:spacing w:before="0" w:beforeAutospacing="1" w:after="0" w:afterAutospacing="1"/>
              <w:ind w:left="144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Kết luận</w:t>
            </w:r>
          </w:p>
          <w:p w14:paraId="5677FB21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Chèn biểu đồ minh họa</w:t>
            </w:r>
          </w:p>
          <w:p w14:paraId="43D41F06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/>
              <w:ind w:left="720" w:hanging="360"/>
              <w:jc w:val="left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Trình bày rõ ràng, logic</w:t>
            </w:r>
          </w:p>
        </w:tc>
        <w:tc>
          <w:tcPr>
            <w:tcW w:w="2841" w:type="dxa"/>
          </w:tcPr>
          <w:p w14:paraId="37306A7F">
            <w:pPr>
              <w:jc w:val="both"/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/>
                <w:b w:val="0"/>
                <w:bCs w:val="0"/>
                <w:sz w:val="24"/>
                <w:szCs w:val="24"/>
                <w:vertAlign w:val="baseline"/>
                <w:lang w:val="vi-VN"/>
              </w:rPr>
              <w:t>Bùi Quốc Khánh</w:t>
            </w:r>
          </w:p>
        </w:tc>
      </w:tr>
    </w:tbl>
    <w:p w14:paraId="3732F872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151586"/>
    <w:multiLevelType w:val="multilevel"/>
    <w:tmpl w:val="9415158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FDAA00C"/>
    <w:multiLevelType w:val="multilevel"/>
    <w:tmpl w:val="AFDAA0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67E46B5"/>
    <w:multiLevelType w:val="multilevel"/>
    <w:tmpl w:val="D67E46B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FF435557"/>
    <w:multiLevelType w:val="multilevel"/>
    <w:tmpl w:val="FF4355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04DEB636"/>
    <w:multiLevelType w:val="multilevel"/>
    <w:tmpl w:val="04DEB6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81015FF"/>
    <w:multiLevelType w:val="multilevel"/>
    <w:tmpl w:val="081015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6E924CFA"/>
    <w:multiLevelType w:val="multilevel"/>
    <w:tmpl w:val="6E924C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0"/>
  </w:num>
  <w:num w:numId="9">
    <w:abstractNumId w:val="4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C3065F"/>
    <w:rsid w:val="28C3065F"/>
    <w:rsid w:val="4B127274"/>
    <w:rsid w:val="60ED5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  <w:jc w:val="both"/>
    </w:pPr>
    <w:rPr>
      <w:rFonts w:ascii="Times New Roman" w:hAnsi="Times New Roman" w:eastAsia="Times New Roman" w:cs="Times New Roman"/>
      <w:sz w:val="28"/>
      <w:szCs w:val="24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160" w:after="120" w:line="36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160" w:after="120" w:line="360" w:lineRule="auto"/>
      <w:outlineLvl w:val="2"/>
    </w:pPr>
    <w:rPr>
      <w:rFonts w:eastAsiaTheme="majorEastAsia" w:cstheme="majorBidi"/>
      <w:i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3. Mục 1.1.1"/>
    <w:basedOn w:val="3"/>
    <w:qFormat/>
    <w:uiPriority w:val="0"/>
    <w:pPr>
      <w:spacing w:before="120"/>
    </w:pPr>
    <w:rPr>
      <w:rFonts w:cs="Times New Roman"/>
      <w:bCs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337</Words>
  <Characters>1224</Characters>
  <Lines>0</Lines>
  <Paragraphs>0</Paragraphs>
  <TotalTime>0</TotalTime>
  <ScaleCrop>false</ScaleCrop>
  <LinksUpToDate>false</LinksUpToDate>
  <CharactersWithSpaces>1489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2026-04-15T01:30:00Z</dcterms:created>
  <dc:creator>khanh</dc:creator>
  <cp:lastModifiedBy>khanh</cp:lastModifiedBy>
  <dcterms:modified xsi:type="dcterms:W3CDTF">2026-04-24T01:18:38Z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8B4376B9AF5E4490A8DFB6EFF3FD4AD0_11</vt:lpwstr>
  </property>
  <property fmtid="{D5CDD505-2E9C-101B-9397-08002B2CF9AE}" pid="4" name="KSOTemplateDocerSaveRecord">
    <vt:lpwstr>eyJoZGlkIjoiNGU5YTk2NWU3OTRhNTU0YjZlNWE0ODExMjY4YzM0MTgifQ==</vt:lpwstr>
  </property>
</Properties>
</file>