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Abner Silva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Amanda Ribeiro Fontes</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Felipe Campos</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Guilherme Costa</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João Carazzato</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Livia Coutinho</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Pedro Baptista</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Yves Levi</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07/02/2022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8">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ind w:left="0" w:firstLine="0"/>
        <w:jc w:val="both"/>
        <w:rPr/>
      </w:pPr>
      <w:r w:rsidDel="00000000" w:rsidR="00000000" w:rsidRPr="00000000">
        <w:rPr>
          <w:rtl w:val="0"/>
        </w:rPr>
      </w:r>
    </w:p>
    <w:p w:rsidR="00000000" w:rsidDel="00000000" w:rsidP="00000000" w:rsidRDefault="00000000" w:rsidRPr="00000000" w14:paraId="0000008B">
      <w:pPr>
        <w:spacing w:after="0" w:line="276" w:lineRule="auto"/>
        <w:ind w:firstLine="720"/>
        <w:jc w:val="both"/>
        <w:rPr>
          <w:b w:val="1"/>
        </w:rPr>
      </w:pPr>
      <w:r w:rsidDel="00000000" w:rsidR="00000000" w:rsidRPr="00000000">
        <w:rPr>
          <w:rtl w:val="0"/>
        </w:rPr>
        <w:t xml:space="preserve">A equipe responsável pelo desenvolvimento do jogo busca atender aos interesses de sua empresa parceira — a Ambev — no objetivo de capacitar os funcionários que compõem sua cadeia produtiva acerca dos aspectos que envolvem diversidade e inclusão de grupos minoritários na sociedade. Esse objetivo será cumprido por meio da gamificação de métodos já existentes de ensinamentos a respeito do tema, a fim de ampliar essa ação através da diversão proporcionada pelos jogos e minigames, de maneira instrutiva e única. O desenvolvimento do jogo se dá como parte do curso de graduação do INTELI, a fim de aprimorar as habilidades de programação, desenvolvimento de projetos e trabalho em equipe dos estudantes.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8E">
      <w:pPr>
        <w:spacing w:after="0" w:line="276" w:lineRule="auto"/>
        <w:ind w:firstLine="720"/>
        <w:jc w:val="both"/>
        <w:rPr/>
      </w:pPr>
      <w:r w:rsidDel="00000000" w:rsidR="00000000" w:rsidRPr="00000000">
        <w:rPr>
          <w:rtl w:val="0"/>
        </w:rPr>
        <w:t xml:space="preserve">O jogo consiste na existência de 3 mundos, possuindo um mundo principal que dá acesso aos outros dois. Desse modo, tendo em vista que o jogo a ser desenvolvido trata-se de Diversidade e Inclusão, os dois mundos subsequentes ao oficial estarão relacionados, cada um, a uma diversidade social. Tendo em mente a ideia exposta, analisa-se que a melhor maneira de fazer um jogo de perguntas e respostas — como foi solicitado pelo cliente — é efetuar diversos minigames com o mesmo formato (contendo uma pergunta e, logo em seguida, 5 alternativas de resposta), sendo que em cada mundo os minigames serão relacionados à diversidade apresentada no mesmo. Além disso, é proposta a ideia de incluir no jogo um sistema de pontuação, no </w:t>
      </w:r>
      <w:r w:rsidDel="00000000" w:rsidR="00000000" w:rsidRPr="00000000">
        <w:rPr>
          <w:rtl w:val="0"/>
        </w:rPr>
        <w:t xml:space="preserve">qual cada</w:t>
      </w:r>
      <w:r w:rsidDel="00000000" w:rsidR="00000000" w:rsidRPr="00000000">
        <w:rPr>
          <w:rtl w:val="0"/>
        </w:rPr>
        <w:t xml:space="preserve"> minigame com resposta correta irá incrementar pontuação à conta do usuário. Assim, caso o cliente aceite um sistema de recompensas, o maior meio de atrair um maior número de usuários será através da troca de pontos por produtos fornecidos pelo cliente.</w:t>
      </w:r>
    </w:p>
    <w:p w:rsidR="00000000" w:rsidDel="00000000" w:rsidP="00000000" w:rsidRDefault="00000000" w:rsidRPr="00000000" w14:paraId="0000008F">
      <w:pPr>
        <w:spacing w:after="0" w:line="276" w:lineRule="auto"/>
        <w:ind w:firstLine="720"/>
        <w:jc w:val="both"/>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k1efhtwb502f" w:id="14"/>
      <w:bookmarkEnd w:id="14"/>
      <w:r w:rsidDel="00000000" w:rsidR="00000000" w:rsidRPr="00000000">
        <w:rPr>
          <w:b w:val="1"/>
          <w:i w:val="0"/>
          <w:smallCaps w:val="0"/>
          <w:strike w:val="0"/>
          <w:color w:val="000000"/>
          <w:sz w:val="28"/>
          <w:szCs w:val="28"/>
          <w:u w:val="none"/>
          <w:shd w:fill="auto" w:val="clear"/>
          <w:vertAlign w:val="baseline"/>
          <w:rtl w:val="0"/>
        </w:rPr>
        <w:t xml:space="preserve">1.3 Público-alvo</w:t>
      </w:r>
      <w:r w:rsidDel="00000000" w:rsidR="00000000" w:rsidRPr="00000000">
        <w:rPr>
          <w:rtl w:val="0"/>
        </w:rPr>
      </w:r>
    </w:p>
    <w:p w:rsidR="00000000" w:rsidDel="00000000" w:rsidP="00000000" w:rsidRDefault="00000000" w:rsidRPr="00000000" w14:paraId="00000091">
      <w:pPr>
        <w:spacing w:after="0" w:line="276" w:lineRule="auto"/>
        <w:ind w:firstLine="720"/>
        <w:jc w:val="both"/>
        <w:rPr/>
      </w:pPr>
      <w:r w:rsidDel="00000000" w:rsidR="00000000" w:rsidRPr="00000000">
        <w:rPr>
          <w:rtl w:val="0"/>
        </w:rPr>
        <w:t xml:space="preserve">Pessoas que não possuem conhecimento sobre Diversidade e Inclusão e que querem aprender sobre, independente de qualquer déficit de ensino, idade ou classe social. Dessa maneira temos como foco todo o público que trabalha na AMBEV.</w:t>
      </w:r>
    </w:p>
    <w:p w:rsidR="00000000" w:rsidDel="00000000" w:rsidP="00000000" w:rsidRDefault="00000000" w:rsidRPr="00000000" w14:paraId="00000092">
      <w:pPr>
        <w:spacing w:after="0" w:line="276" w:lineRule="auto"/>
        <w:ind w:firstLine="720"/>
        <w:jc w:val="both"/>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4">
      <w:pPr>
        <w:spacing w:after="0" w:line="276" w:lineRule="auto"/>
        <w:ind w:firstLine="720"/>
        <w:jc w:val="both"/>
        <w:rPr/>
      </w:pPr>
      <w:r w:rsidDel="00000000" w:rsidR="00000000" w:rsidRPr="00000000">
        <w:rPr>
          <w:rtl w:val="0"/>
        </w:rPr>
        <w:t xml:space="preserve">Com relação ao método já existente de ensino de D&amp;I na empresa (apresentação em PowerPoint), iremos eliminar a ineficiência dos métodos antigos e padrões de ensinamento, elevar o entretenimento presente durante o aprendizado, reduzir o tempo do processo pedagógico e criar um novo método que seja divertido para os funcionários da empresa aprenderem a respeito de um conteúdo tão importante quanto Diversidade e Inclusão.</w:t>
      </w:r>
    </w:p>
    <w:p w:rsidR="00000000" w:rsidDel="00000000" w:rsidP="00000000" w:rsidRDefault="00000000" w:rsidRPr="00000000" w14:paraId="00000095">
      <w:pPr>
        <w:spacing w:after="0" w:line="276" w:lineRule="auto"/>
        <w:ind w:firstLine="720"/>
        <w:jc w:val="both"/>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7">
      <w:pPr>
        <w:spacing w:after="0" w:line="276" w:lineRule="auto"/>
        <w:jc w:val="both"/>
        <w:rPr/>
      </w:pPr>
      <w:r w:rsidDel="00000000" w:rsidR="00000000" w:rsidRPr="00000000">
        <w:rPr>
          <w:rtl w:val="0"/>
        </w:rPr>
        <w:t xml:space="preserve">Forças</w:t>
      </w:r>
    </w:p>
    <w:p w:rsidR="00000000" w:rsidDel="00000000" w:rsidP="00000000" w:rsidRDefault="00000000" w:rsidRPr="00000000" w14:paraId="00000098">
      <w:pPr>
        <w:numPr>
          <w:ilvl w:val="0"/>
          <w:numId w:val="4"/>
        </w:numPr>
        <w:spacing w:after="0" w:line="276" w:lineRule="auto"/>
        <w:ind w:left="720" w:hanging="360"/>
        <w:jc w:val="both"/>
        <w:rPr/>
      </w:pPr>
      <w:r w:rsidDel="00000000" w:rsidR="00000000" w:rsidRPr="00000000">
        <w:rPr>
          <w:rtl w:val="0"/>
        </w:rPr>
        <w:t xml:space="preserve">Dados a respeito de gostos do usuário já coletados (otimista sobre o jogo)</w:t>
      </w:r>
    </w:p>
    <w:p w:rsidR="00000000" w:rsidDel="00000000" w:rsidP="00000000" w:rsidRDefault="00000000" w:rsidRPr="00000000" w14:paraId="00000099">
      <w:pPr>
        <w:numPr>
          <w:ilvl w:val="0"/>
          <w:numId w:val="4"/>
        </w:numPr>
        <w:spacing w:after="0" w:line="276" w:lineRule="auto"/>
        <w:ind w:left="720" w:hanging="360"/>
        <w:jc w:val="both"/>
        <w:rPr/>
      </w:pPr>
      <w:r w:rsidDel="00000000" w:rsidR="00000000" w:rsidRPr="00000000">
        <w:rPr>
          <w:rtl w:val="0"/>
        </w:rPr>
        <w:t xml:space="preserve">Poucos Requisitos, o que dá mais liberdade para criação de diferentes ferramentas</w:t>
      </w:r>
    </w:p>
    <w:p w:rsidR="00000000" w:rsidDel="00000000" w:rsidP="00000000" w:rsidRDefault="00000000" w:rsidRPr="00000000" w14:paraId="0000009A">
      <w:pPr>
        <w:numPr>
          <w:ilvl w:val="0"/>
          <w:numId w:val="4"/>
        </w:numPr>
        <w:spacing w:after="0" w:line="276" w:lineRule="auto"/>
        <w:ind w:left="720" w:hanging="360"/>
        <w:jc w:val="both"/>
        <w:rPr/>
      </w:pPr>
      <w:r w:rsidDel="00000000" w:rsidR="00000000" w:rsidRPr="00000000">
        <w:rPr>
          <w:rtl w:val="0"/>
        </w:rPr>
        <w:t xml:space="preserve">Sabemos o gênero de game que o cliente quer</w:t>
      </w:r>
    </w:p>
    <w:p w:rsidR="00000000" w:rsidDel="00000000" w:rsidP="00000000" w:rsidRDefault="00000000" w:rsidRPr="00000000" w14:paraId="0000009B">
      <w:pPr>
        <w:spacing w:after="0" w:line="276" w:lineRule="auto"/>
        <w:jc w:val="both"/>
        <w:rPr/>
      </w:pPr>
      <w:r w:rsidDel="00000000" w:rsidR="00000000" w:rsidRPr="00000000">
        <w:rPr>
          <w:rtl w:val="0"/>
        </w:rPr>
      </w:r>
    </w:p>
    <w:p w:rsidR="00000000" w:rsidDel="00000000" w:rsidP="00000000" w:rsidRDefault="00000000" w:rsidRPr="00000000" w14:paraId="0000009C">
      <w:pPr>
        <w:spacing w:after="0" w:line="276" w:lineRule="auto"/>
        <w:jc w:val="both"/>
        <w:rPr/>
      </w:pPr>
      <w:r w:rsidDel="00000000" w:rsidR="00000000" w:rsidRPr="00000000">
        <w:rPr>
          <w:rtl w:val="0"/>
        </w:rPr>
        <w:t xml:space="preserve">Fraquezas</w:t>
      </w:r>
    </w:p>
    <w:p w:rsidR="00000000" w:rsidDel="00000000" w:rsidP="00000000" w:rsidRDefault="00000000" w:rsidRPr="00000000" w14:paraId="0000009D">
      <w:pPr>
        <w:numPr>
          <w:ilvl w:val="0"/>
          <w:numId w:val="1"/>
        </w:numPr>
        <w:spacing w:after="0" w:line="276" w:lineRule="auto"/>
        <w:ind w:left="720" w:hanging="360"/>
        <w:jc w:val="both"/>
        <w:rPr/>
      </w:pPr>
      <w:r w:rsidDel="00000000" w:rsidR="00000000" w:rsidRPr="00000000">
        <w:rPr>
          <w:rtl w:val="0"/>
        </w:rPr>
        <w:t xml:space="preserve">Requisitos do cliente obtidos até o momento são pouco específicos</w:t>
      </w:r>
    </w:p>
    <w:p w:rsidR="00000000" w:rsidDel="00000000" w:rsidP="00000000" w:rsidRDefault="00000000" w:rsidRPr="00000000" w14:paraId="0000009E">
      <w:pPr>
        <w:numPr>
          <w:ilvl w:val="0"/>
          <w:numId w:val="1"/>
        </w:numPr>
        <w:spacing w:after="0" w:line="276" w:lineRule="auto"/>
        <w:ind w:left="720" w:hanging="360"/>
        <w:jc w:val="both"/>
        <w:rPr/>
      </w:pPr>
      <w:r w:rsidDel="00000000" w:rsidR="00000000" w:rsidRPr="00000000">
        <w:rPr>
          <w:rtl w:val="0"/>
        </w:rPr>
        <w:t xml:space="preserve">Falta de expertise (momentânea) dos membros da equipe a respeito de desenvolvimento de jogos </w:t>
      </w:r>
    </w:p>
    <w:p w:rsidR="00000000" w:rsidDel="00000000" w:rsidP="00000000" w:rsidRDefault="00000000" w:rsidRPr="00000000" w14:paraId="0000009F">
      <w:pPr>
        <w:numPr>
          <w:ilvl w:val="0"/>
          <w:numId w:val="1"/>
        </w:numPr>
        <w:spacing w:after="0" w:line="276" w:lineRule="auto"/>
        <w:ind w:left="720" w:hanging="360"/>
        <w:jc w:val="both"/>
        <w:rPr/>
      </w:pPr>
      <w:r w:rsidDel="00000000" w:rsidR="00000000" w:rsidRPr="00000000">
        <w:rPr>
          <w:rtl w:val="0"/>
        </w:rPr>
        <w:t xml:space="preserve">Baixa retenção da atenção em relação a outras plataformas de entretenimento</w:t>
      </w:r>
    </w:p>
    <w:p w:rsidR="00000000" w:rsidDel="00000000" w:rsidP="00000000" w:rsidRDefault="00000000" w:rsidRPr="00000000" w14:paraId="000000A0">
      <w:pPr>
        <w:spacing w:after="0" w:line="276" w:lineRule="auto"/>
        <w:ind w:left="720" w:firstLine="0"/>
        <w:jc w:val="both"/>
        <w:rPr/>
      </w:pPr>
      <w:r w:rsidDel="00000000" w:rsidR="00000000" w:rsidRPr="00000000">
        <w:rPr>
          <w:rtl w:val="0"/>
        </w:rPr>
      </w:r>
    </w:p>
    <w:p w:rsidR="00000000" w:rsidDel="00000000" w:rsidP="00000000" w:rsidRDefault="00000000" w:rsidRPr="00000000" w14:paraId="000000A1">
      <w:pPr>
        <w:spacing w:after="0" w:line="276" w:lineRule="auto"/>
        <w:jc w:val="both"/>
        <w:rPr/>
      </w:pPr>
      <w:r w:rsidDel="00000000" w:rsidR="00000000" w:rsidRPr="00000000">
        <w:rPr>
          <w:rtl w:val="0"/>
        </w:rPr>
        <w:t xml:space="preserve">Oportunidades</w:t>
      </w:r>
    </w:p>
    <w:p w:rsidR="00000000" w:rsidDel="00000000" w:rsidP="00000000" w:rsidRDefault="00000000" w:rsidRPr="00000000" w14:paraId="000000A2">
      <w:pPr>
        <w:numPr>
          <w:ilvl w:val="0"/>
          <w:numId w:val="3"/>
        </w:numPr>
        <w:spacing w:after="0" w:line="276" w:lineRule="auto"/>
        <w:ind w:left="720" w:hanging="360"/>
        <w:jc w:val="both"/>
        <w:rPr/>
      </w:pPr>
      <w:r w:rsidDel="00000000" w:rsidR="00000000" w:rsidRPr="00000000">
        <w:rPr>
          <w:rtl w:val="0"/>
        </w:rPr>
        <w:t xml:space="preserve">Não há meios atuais de ensino de Diversidade e Inclusão através de games</w:t>
      </w:r>
    </w:p>
    <w:p w:rsidR="00000000" w:rsidDel="00000000" w:rsidP="00000000" w:rsidRDefault="00000000" w:rsidRPr="00000000" w14:paraId="000000A3">
      <w:pPr>
        <w:numPr>
          <w:ilvl w:val="0"/>
          <w:numId w:val="3"/>
        </w:numPr>
        <w:spacing w:after="0" w:line="276" w:lineRule="auto"/>
        <w:ind w:left="720" w:hanging="360"/>
        <w:jc w:val="both"/>
        <w:rPr/>
      </w:pPr>
      <w:r w:rsidDel="00000000" w:rsidR="00000000" w:rsidRPr="00000000">
        <w:rPr>
          <w:rtl w:val="0"/>
        </w:rPr>
        <w:t xml:space="preserve">O cenário de games vêm crescendo cada vez mais</w:t>
      </w:r>
    </w:p>
    <w:p w:rsidR="00000000" w:rsidDel="00000000" w:rsidP="00000000" w:rsidRDefault="00000000" w:rsidRPr="00000000" w14:paraId="000000A4">
      <w:pPr>
        <w:numPr>
          <w:ilvl w:val="0"/>
          <w:numId w:val="3"/>
        </w:numPr>
        <w:spacing w:after="0" w:line="276" w:lineRule="auto"/>
        <w:ind w:left="720" w:hanging="360"/>
        <w:jc w:val="both"/>
        <w:rPr/>
      </w:pPr>
      <w:r w:rsidDel="00000000" w:rsidR="00000000" w:rsidRPr="00000000">
        <w:rPr>
          <w:rtl w:val="0"/>
        </w:rPr>
        <w:t xml:space="preserve">A inserção de games no programa de capacitação dos empregados da AMBEV o fará mais eficiente e lhe trará mais adesão</w:t>
      </w:r>
    </w:p>
    <w:p w:rsidR="00000000" w:rsidDel="00000000" w:rsidP="00000000" w:rsidRDefault="00000000" w:rsidRPr="00000000" w14:paraId="000000A5">
      <w:pPr>
        <w:numPr>
          <w:ilvl w:val="0"/>
          <w:numId w:val="3"/>
        </w:numPr>
        <w:spacing w:after="0" w:line="276" w:lineRule="auto"/>
        <w:ind w:left="720" w:hanging="360"/>
        <w:jc w:val="both"/>
        <w:rPr>
          <w:u w:val="none"/>
        </w:rPr>
      </w:pPr>
      <w:r w:rsidDel="00000000" w:rsidR="00000000" w:rsidRPr="00000000">
        <w:rPr>
          <w:rtl w:val="0"/>
        </w:rPr>
        <w:t xml:space="preserve">Há mais de 30000 empregados na AMBEV, aumentando a demanda pelo jogo</w:t>
      </w:r>
    </w:p>
    <w:p w:rsidR="00000000" w:rsidDel="00000000" w:rsidP="00000000" w:rsidRDefault="00000000" w:rsidRPr="00000000" w14:paraId="000000A6">
      <w:pPr>
        <w:spacing w:after="0" w:line="276" w:lineRule="auto"/>
        <w:ind w:left="720" w:firstLine="0"/>
        <w:jc w:val="both"/>
        <w:rPr/>
      </w:pPr>
      <w:r w:rsidDel="00000000" w:rsidR="00000000" w:rsidRPr="00000000">
        <w:rPr>
          <w:rtl w:val="0"/>
        </w:rPr>
      </w:r>
    </w:p>
    <w:p w:rsidR="00000000" w:rsidDel="00000000" w:rsidP="00000000" w:rsidRDefault="00000000" w:rsidRPr="00000000" w14:paraId="000000A7">
      <w:pPr>
        <w:spacing w:after="0" w:line="276" w:lineRule="auto"/>
        <w:jc w:val="both"/>
        <w:rPr/>
      </w:pPr>
      <w:r w:rsidDel="00000000" w:rsidR="00000000" w:rsidRPr="00000000">
        <w:rPr>
          <w:rtl w:val="0"/>
        </w:rPr>
        <w:t xml:space="preserve">Ameaças</w:t>
      </w:r>
    </w:p>
    <w:p w:rsidR="00000000" w:rsidDel="00000000" w:rsidP="00000000" w:rsidRDefault="00000000" w:rsidRPr="00000000" w14:paraId="000000A8">
      <w:pPr>
        <w:numPr>
          <w:ilvl w:val="0"/>
          <w:numId w:val="2"/>
        </w:numPr>
        <w:spacing w:after="0" w:line="276" w:lineRule="auto"/>
        <w:ind w:left="720" w:hanging="360"/>
        <w:jc w:val="both"/>
        <w:rPr/>
      </w:pPr>
      <w:r w:rsidDel="00000000" w:rsidR="00000000" w:rsidRPr="00000000">
        <w:rPr>
          <w:rtl w:val="0"/>
        </w:rPr>
        <w:t xml:space="preserve">Já existem diversos jogos 2D no mercado</w:t>
      </w:r>
    </w:p>
    <w:p w:rsidR="00000000" w:rsidDel="00000000" w:rsidP="00000000" w:rsidRDefault="00000000" w:rsidRPr="00000000" w14:paraId="000000A9">
      <w:pPr>
        <w:numPr>
          <w:ilvl w:val="0"/>
          <w:numId w:val="2"/>
        </w:numPr>
        <w:spacing w:after="0" w:line="276" w:lineRule="auto"/>
        <w:ind w:left="720" w:hanging="360"/>
        <w:jc w:val="both"/>
        <w:rPr/>
      </w:pPr>
      <w:r w:rsidDel="00000000" w:rsidR="00000000" w:rsidRPr="00000000">
        <w:rPr>
          <w:rtl w:val="0"/>
        </w:rPr>
        <w:t xml:space="preserve">Gênero novo (Diversidade e Inclusão)</w:t>
      </w:r>
    </w:p>
    <w:p w:rsidR="00000000" w:rsidDel="00000000" w:rsidP="00000000" w:rsidRDefault="00000000" w:rsidRPr="00000000" w14:paraId="000000AA">
      <w:pPr>
        <w:numPr>
          <w:ilvl w:val="0"/>
          <w:numId w:val="2"/>
        </w:numPr>
        <w:spacing w:after="0" w:line="276" w:lineRule="auto"/>
        <w:ind w:left="720" w:hanging="360"/>
        <w:jc w:val="both"/>
        <w:rPr/>
      </w:pPr>
      <w:r w:rsidDel="00000000" w:rsidR="00000000" w:rsidRPr="00000000">
        <w:rPr>
          <w:rtl w:val="0"/>
        </w:rPr>
        <w:t xml:space="preserve">Falta de interesse por parte dos empregados da AMBEV</w:t>
      </w:r>
    </w:p>
    <w:p w:rsidR="00000000" w:rsidDel="00000000" w:rsidP="00000000" w:rsidRDefault="00000000" w:rsidRPr="00000000" w14:paraId="000000AB">
      <w:pPr>
        <w:numPr>
          <w:ilvl w:val="0"/>
          <w:numId w:val="2"/>
        </w:numPr>
        <w:spacing w:after="0" w:line="276" w:lineRule="auto"/>
        <w:ind w:left="720" w:hanging="360"/>
        <w:jc w:val="both"/>
        <w:rPr/>
      </w:pPr>
      <w:r w:rsidDel="00000000" w:rsidR="00000000" w:rsidRPr="00000000">
        <w:rPr>
          <w:rtl w:val="0"/>
        </w:rPr>
        <w:t xml:space="preserve">Público alvo heterogêneo</w:t>
      </w:r>
    </w:p>
    <w:p w:rsidR="00000000" w:rsidDel="00000000" w:rsidP="00000000" w:rsidRDefault="00000000" w:rsidRPr="00000000" w14:paraId="000000AC">
      <w:pPr>
        <w:numPr>
          <w:ilvl w:val="0"/>
          <w:numId w:val="2"/>
        </w:numPr>
        <w:spacing w:after="0" w:line="276" w:lineRule="auto"/>
        <w:ind w:left="720" w:hanging="360"/>
        <w:jc w:val="both"/>
        <w:rPr/>
      </w:pPr>
      <w:r w:rsidDel="00000000" w:rsidR="00000000" w:rsidRPr="00000000">
        <w:rPr>
          <w:rtl w:val="0"/>
        </w:rPr>
        <w:t xml:space="preserve">Concorrência indireta com assuntos mais socialmente interessantes e divertidos.</w:t>
      </w:r>
      <w:r w:rsidDel="00000000" w:rsidR="00000000" w:rsidRPr="00000000">
        <w:rPr>
          <w:rtl w:val="0"/>
        </w:rPr>
      </w:r>
    </w:p>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F">
      <w:pPr>
        <w:widowControl w:val="0"/>
        <w:numPr>
          <w:ilvl w:val="0"/>
          <w:numId w:val="5"/>
        </w:numPr>
        <w:spacing w:after="0" w:line="240" w:lineRule="auto"/>
        <w:ind w:left="450" w:hanging="310"/>
        <w:rPr>
          <w:rFonts w:ascii="Calibri" w:cs="Calibri" w:eastAsia="Calibri" w:hAnsi="Calibri"/>
          <w:sz w:val="20"/>
          <w:szCs w:val="20"/>
        </w:rPr>
      </w:pPr>
      <w:r w:rsidDel="00000000" w:rsidR="00000000" w:rsidRPr="00000000">
        <w:rPr>
          <w:rtl w:val="0"/>
        </w:rPr>
        <w:t xml:space="preserve">Para quem é o produto; - Ambev</w:t>
      </w:r>
    </w:p>
    <w:p w:rsidR="00000000" w:rsidDel="00000000" w:rsidP="00000000" w:rsidRDefault="00000000" w:rsidRPr="00000000" w14:paraId="000000B0">
      <w:pPr>
        <w:widowControl w:val="0"/>
        <w:numPr>
          <w:ilvl w:val="0"/>
          <w:numId w:val="5"/>
        </w:numPr>
        <w:spacing w:after="0" w:line="240" w:lineRule="auto"/>
        <w:ind w:left="450" w:hanging="310"/>
        <w:rPr>
          <w:rFonts w:ascii="Calibri" w:cs="Calibri" w:eastAsia="Calibri" w:hAnsi="Calibri"/>
          <w:sz w:val="20"/>
          <w:szCs w:val="20"/>
        </w:rPr>
      </w:pPr>
      <w:r w:rsidDel="00000000" w:rsidR="00000000" w:rsidRPr="00000000">
        <w:rPr>
          <w:rtl w:val="0"/>
        </w:rPr>
        <w:t xml:space="preserve">Quais problemas ele resolve; - Torna o aprendizado de conteúdos a respeito de diversidade e inclusão muito mais dinâmico e divertido, aumentando sua adesão e, consequentemente, sua eficiência</w:t>
      </w:r>
    </w:p>
    <w:p w:rsidR="00000000" w:rsidDel="00000000" w:rsidP="00000000" w:rsidRDefault="00000000" w:rsidRPr="00000000" w14:paraId="000000B1">
      <w:pPr>
        <w:widowControl w:val="0"/>
        <w:numPr>
          <w:ilvl w:val="0"/>
          <w:numId w:val="5"/>
        </w:numPr>
        <w:spacing w:after="0" w:line="240" w:lineRule="auto"/>
        <w:ind w:left="450" w:hanging="310"/>
        <w:rPr>
          <w:rFonts w:ascii="Calibri" w:cs="Calibri" w:eastAsia="Calibri" w:hAnsi="Calibri"/>
          <w:sz w:val="20"/>
          <w:szCs w:val="20"/>
        </w:rPr>
      </w:pPr>
      <w:r w:rsidDel="00000000" w:rsidR="00000000" w:rsidRPr="00000000">
        <w:rPr>
          <w:rtl w:val="0"/>
        </w:rPr>
        <w:t xml:space="preserve">Quais os benefícios que ele entrega: O jogo constitui uma solução gamificada para a capacitação sobre </w:t>
      </w:r>
      <w:r w:rsidDel="00000000" w:rsidR="00000000" w:rsidRPr="00000000">
        <w:rPr>
          <w:rtl w:val="0"/>
        </w:rPr>
        <w:t xml:space="preserve">D&amp;I</w:t>
      </w:r>
      <w:r w:rsidDel="00000000" w:rsidR="00000000" w:rsidRPr="00000000">
        <w:rPr>
          <w:rtl w:val="0"/>
        </w:rPr>
        <w:t xml:space="preserve"> promovida pela Ambev, cativando os colaboradores da empresa através do entretenimento, de maneira inovadora e educativa.</w:t>
      </w:r>
    </w:p>
    <w:p w:rsidR="00000000" w:rsidDel="00000000" w:rsidP="00000000" w:rsidRDefault="00000000" w:rsidRPr="00000000" w14:paraId="000000B2">
      <w:pPr>
        <w:widowControl w:val="0"/>
        <w:numPr>
          <w:ilvl w:val="0"/>
          <w:numId w:val="5"/>
        </w:numPr>
        <w:spacing w:after="0" w:line="240" w:lineRule="auto"/>
        <w:ind w:left="450" w:hanging="310"/>
        <w:rPr>
          <w:rFonts w:ascii="Calibri" w:cs="Calibri" w:eastAsia="Calibri" w:hAnsi="Calibri"/>
          <w:sz w:val="20"/>
          <w:szCs w:val="20"/>
        </w:rPr>
      </w:pPr>
      <w:r w:rsidDel="00000000" w:rsidR="00000000" w:rsidRPr="00000000">
        <w:rPr>
          <w:rtl w:val="0"/>
        </w:rPr>
        <w:t xml:space="preserve">O que o diferencia da concorrência.</w:t>
      </w: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9"/>
      <w:bookmarkEnd w:id="19"/>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6">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7">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B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B9">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BB">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BD">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B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numPr>
                <w:ilvl w:val="0"/>
                <w:numId w:val="7"/>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6"/>
      <w:bookmarkEnd w:id="2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0"/>
      <w:bookmarkEnd w:id="3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D8">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D9">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1"/>
      <w:bookmarkEnd w:id="31"/>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C">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3"/>
      <w:bookmarkEnd w:id="33"/>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DF">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3">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7"/>
      <w:bookmarkEnd w:id="37"/>
      <w:r w:rsidDel="00000000" w:rsidR="00000000" w:rsidRPr="00000000">
        <w:rPr>
          <w:rtl w:val="0"/>
        </w:rPr>
      </w:r>
    </w:p>
    <w:p w:rsidR="00000000" w:rsidDel="00000000" w:rsidP="00000000" w:rsidRDefault="00000000" w:rsidRPr="00000000" w14:paraId="000000E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8"/>
      <w:bookmarkEnd w:id="3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7">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0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1"/>
      <w:bookmarkEnd w:id="41"/>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3"/>
      <w:bookmarkEnd w:id="4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2C">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2E">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5"/>
      <w:bookmarkEnd w:id="45"/>
      <w:r w:rsidDel="00000000" w:rsidR="00000000" w:rsidRPr="00000000">
        <w:rPr>
          <w:rtl w:val="0"/>
        </w:rPr>
      </w:r>
    </w:p>
    <w:p w:rsidR="00000000" w:rsidDel="00000000" w:rsidP="00000000" w:rsidRDefault="00000000" w:rsidRPr="00000000" w14:paraId="0000014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6"/>
      <w:bookmarkEnd w:id="4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5">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6">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9">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5A">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B">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C">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D">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5E">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F">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0">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1">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6">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8">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89">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8A">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B">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C">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D">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8E">
            <w:pPr>
              <w:spacing w:line="360" w:lineRule="auto"/>
              <w:rPr/>
            </w:pPr>
            <w:r w:rsidDel="00000000" w:rsidR="00000000" w:rsidRPr="00000000">
              <w:rPr>
                <w:rtl w:val="0"/>
              </w:rPr>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3">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4">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5">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6">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B">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3">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4">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6">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AE">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6">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E">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6</w:t>
            </w:r>
          </w:p>
        </w:tc>
      </w:tr>
    </w:tbl>
    <w:p w:rsidR="00000000" w:rsidDel="00000000" w:rsidP="00000000" w:rsidRDefault="00000000" w:rsidRPr="00000000" w14:paraId="000001C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7"/>
      <w:bookmarkEnd w:id="4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C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CA">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B">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C">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CE">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C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0">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2">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4">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6">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7">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E">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E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0">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2">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3">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5">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6">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B">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2">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7">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38">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3A">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D">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58">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5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6"/>
      <w:bookmarkEnd w:id="56"/>
      <w:r w:rsidDel="00000000" w:rsidR="00000000" w:rsidRPr="00000000">
        <w:rPr>
          <w:rtl w:val="0"/>
        </w:rPr>
      </w:r>
    </w:p>
    <w:p w:rsidR="00000000" w:rsidDel="00000000" w:rsidP="00000000" w:rsidRDefault="00000000" w:rsidRPr="00000000" w14:paraId="0000025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5B">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C">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D">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5F">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0">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9"/>
      <w:bookmarkEnd w:id="5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3">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4">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5">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6">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7">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8">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A">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0"/>
      <w:bookmarkEnd w:id="6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5">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7">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9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99">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9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9B">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9D">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6"/>
      <w:bookmarkEnd w:id="6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9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0">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3">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0"/>
      <w:bookmarkEnd w:id="7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A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AE">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4">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3">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5">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6">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7">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C8">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C9">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CA">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B">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CE">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CF">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0">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2">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3">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4">
      <w:pPr>
        <w:spacing w:after="0" w:before="0" w:line="276" w:lineRule="auto"/>
        <w:ind w:left="2520" w:hanging="2070"/>
        <w:jc w:val="both"/>
        <w:rPr/>
      </w:pPr>
      <w:bookmarkStart w:colFirst="0" w:colLast="0" w:name="_heading=h.exg4ncfsum3b" w:id="76"/>
      <w:bookmarkEnd w:id="7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7"/>
      <w:bookmarkEnd w:id="7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8"/>
      <w:bookmarkEnd w:id="78"/>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9"/>
      <w:bookmarkEnd w:id="79"/>
      <w:r w:rsidDel="00000000" w:rsidR="00000000" w:rsidRPr="00000000">
        <w:rPr>
          <w:rtl w:val="0"/>
        </w:rPr>
      </w:r>
    </w:p>
    <w:p w:rsidR="00000000" w:rsidDel="00000000" w:rsidP="00000000" w:rsidRDefault="00000000" w:rsidRPr="00000000" w14:paraId="000002D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headerReference r:id="rId17" w:type="firs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Q0nh/RujU/PowgFf+Jeh0hesA==">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