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Antonio Barone  Nassar;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Moreira Tourinho Marques;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Marcos Vinicius Alves de Moura;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Maria Luísa Vilaronga Maia;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Priscila Falcão dos Santos;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Thomas Barton;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Vitor Moura de Oliveira.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02</w:t>
      </w:r>
      <w:r w:rsidDel="00000000" w:rsidR="00000000" w:rsidRPr="00000000">
        <w:rPr>
          <w:rFonts w:ascii="Manrope" w:cs="Manrope" w:eastAsia="Manrope" w:hAnsi="Manrope"/>
          <w:color w:val="4472c4"/>
          <w:sz w:val="20"/>
          <w:szCs w:val="20"/>
          <w:rtl w:val="0"/>
        </w:rPr>
        <w:t xml:space="preserv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0"/>
        <w:gridCol w:w="1830"/>
        <w:gridCol w:w="2085"/>
        <w:gridCol w:w="4275"/>
        <w:tblGridChange w:id="0">
          <w:tblGrid>
            <w:gridCol w:w="1890"/>
            <w:gridCol w:w="1830"/>
            <w:gridCol w:w="208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02</w:t>
            </w:r>
            <w:r w:rsidDel="00000000" w:rsidR="00000000" w:rsidRPr="00000000">
              <w:rPr>
                <w:rFonts w:ascii="Manrope" w:cs="Manrope" w:eastAsia="Manrope" w:hAnsi="Manrope"/>
                <w:color w:val="4472c4"/>
                <w:sz w:val="18"/>
                <w:szCs w:val="18"/>
                <w:rtl w:val="0"/>
              </w:rPr>
              <w:t xml:space="preserve">/05/2022</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Todos os integrantes do grupo</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1</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e preenchimento de alguns dos tópicos</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13/05/2022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Marcos Moura;</w:t>
              <w:br w:type="textWrapping"/>
              <w:t xml:space="preserve">Priscila Falcão;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Thomas Barton</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Atualização e correção dos tópicos da versão passada</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25/05/2022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Antônio Nassar;</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Marcos Moura;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Priscila Falcão;</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w:t>
            </w:r>
            <w:r w:rsidDel="00000000" w:rsidR="00000000" w:rsidRPr="00000000">
              <w:rPr>
                <w:color w:val="4472c4"/>
                <w:sz w:val="18"/>
                <w:szCs w:val="18"/>
                <w:rtl w:val="0"/>
              </w:rPr>
              <w:t xml:space="preserve"> 3.1</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Correção guia de estilo;</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Preenchimento tópico 6</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&lt;26/05/2022&gt;</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&lt;Thomas Barton; Marcos Moura&gt;</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&lt;Sprint 3.2&gt;</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&lt;Arquitetura do sistema;</w:t>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Correção dos tópicos com feedback negativo&gt;</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3"/>
        </w:numPr>
      </w:pPr>
      <w:bookmarkStart w:colFirst="0" w:colLast="0" w:name="_heading=h.4d34og8" w:id="8"/>
      <w:bookmarkEnd w:id="8"/>
      <w:r w:rsidDel="00000000" w:rsidR="00000000" w:rsidRPr="00000000">
        <w:rPr>
          <w:rtl w:val="0"/>
        </w:rPr>
        <w:t xml:space="preserve">Visão Geral do Projeto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3"/>
        </w:numPr>
      </w:pPr>
      <w:bookmarkStart w:colFirst="0" w:colLast="0" w:name="_heading=h.2s8eyo1" w:id="9"/>
      <w:bookmarkEnd w:id="9"/>
      <w:r w:rsidDel="00000000" w:rsidR="00000000" w:rsidRPr="00000000">
        <w:rPr>
          <w:rtl w:val="0"/>
        </w:rPr>
        <w:t xml:space="preserve">Empresa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0">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3"/>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84">
      <w:pPr>
        <w:pStyle w:val="Heading3"/>
        <w:numPr>
          <w:ilvl w:val="2"/>
          <w:numId w:val="3"/>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85">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3"/>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89">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8A">
      <w:pPr>
        <w:ind w:left="216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jc w:val="both"/>
        <w:rPr>
          <w:highlight w:val="white"/>
        </w:rPr>
      </w:pPr>
      <w:r w:rsidDel="00000000" w:rsidR="00000000" w:rsidRPr="00000000">
        <w:rPr>
          <w:rtl w:val="0"/>
        </w:rPr>
      </w:r>
    </w:p>
    <w:p w:rsidR="00000000" w:rsidDel="00000000" w:rsidP="00000000" w:rsidRDefault="00000000" w:rsidRPr="00000000" w14:paraId="0000008E">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8F">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90">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91">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92">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93">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94">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95">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96">
      <w:pPr>
        <w:numPr>
          <w:ilvl w:val="0"/>
          <w:numId w:val="4"/>
        </w:numPr>
        <w:spacing w:after="24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97">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98">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99">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9A">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adicionar ou excluir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green"/>
        </w:rPr>
      </w:pP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A0">
      <w:pPr>
        <w:numPr>
          <w:ilvl w:val="0"/>
          <w:numId w:val="1"/>
        </w:numPr>
        <w:ind w:left="720" w:hanging="360"/>
        <w:jc w:val="both"/>
        <w:rPr>
          <w:u w:val="none"/>
        </w:rPr>
      </w:pPr>
      <w:r w:rsidDel="00000000" w:rsidR="00000000" w:rsidRPr="00000000">
        <w:rPr>
          <w:rtl w:val="0"/>
        </w:rPr>
        <w:t xml:space="preserve">Gestores de escolas;</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Gestores de redes de escolas.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3"/>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7">
      <w:pPr>
        <w:ind w:left="0" w:firstLine="0"/>
        <w:rPr>
          <w:highlight w:val="white"/>
        </w:rPr>
      </w:pPr>
      <w:r w:rsidDel="00000000" w:rsidR="00000000" w:rsidRPr="00000000">
        <w:rPr>
          <w:rtl w:val="0"/>
        </w:rPr>
      </w:r>
    </w:p>
    <w:p w:rsidR="00000000" w:rsidDel="00000000" w:rsidP="00000000" w:rsidRDefault="00000000" w:rsidRPr="00000000" w14:paraId="000000A8">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A9">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Poder de negociação dos fornecedores</w:t>
      </w:r>
      <w:r w:rsidDel="00000000" w:rsidR="00000000" w:rsidRPr="00000000">
        <w:rPr>
          <w:b w:val="1"/>
          <w:highlight w:val="white"/>
          <w:rtl w:val="0"/>
        </w:rPr>
        <w:t xml:space="preserve">: </w:t>
      </w:r>
      <w:r w:rsidDel="00000000" w:rsidR="00000000" w:rsidRPr="00000000">
        <w:rPr>
          <w:highlight w:val="white"/>
          <w:rtl w:val="0"/>
        </w:rPr>
        <w:t xml:space="preserve">Nós não temos fornecedores.</w:t>
      </w:r>
    </w:p>
    <w:p w:rsidR="00000000" w:rsidDel="00000000" w:rsidP="00000000" w:rsidRDefault="00000000" w:rsidRPr="00000000" w14:paraId="000000AA">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produtos substitutos:</w:t>
      </w:r>
      <w:r w:rsidDel="00000000" w:rsidR="00000000" w:rsidRPr="00000000">
        <w:rPr>
          <w:b w:val="1"/>
          <w:highlight w:val="white"/>
          <w:rtl w:val="0"/>
        </w:rPr>
        <w:t xml:space="preserve"> </w:t>
      </w:r>
      <w:r w:rsidDel="00000000" w:rsidR="00000000" w:rsidRPr="00000000">
        <w:rPr>
          <w:highlight w:val="white"/>
          <w:rtl w:val="0"/>
        </w:rPr>
        <w:t xml:space="preserve">Baixa, pois o produto pode ser constantemente atualizado de acordo com a tendência do mercado.</w:t>
      </w:r>
    </w:p>
    <w:p w:rsidR="00000000" w:rsidDel="00000000" w:rsidP="00000000" w:rsidRDefault="00000000" w:rsidRPr="00000000" w14:paraId="000000AB">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entrada de novos concorrentes:</w:t>
      </w:r>
      <w:r w:rsidDel="00000000" w:rsidR="00000000" w:rsidRPr="00000000">
        <w:rPr>
          <w:b w:val="1"/>
          <w:highlight w:val="white"/>
          <w:rtl w:val="0"/>
        </w:rPr>
        <w:t xml:space="preserve"> </w:t>
      </w:r>
      <w:r w:rsidDel="00000000" w:rsidR="00000000" w:rsidRPr="00000000">
        <w:rPr>
          <w:highlight w:val="white"/>
          <w:rtl w:val="0"/>
        </w:rPr>
        <w:t xml:space="preserve">Baixa, pois o nosso produto é feito sob medida para o cliente através de um contrato de parceria com concorrentes limitados.</w:t>
      </w:r>
    </w:p>
    <w:p w:rsidR="00000000" w:rsidDel="00000000" w:rsidP="00000000" w:rsidRDefault="00000000" w:rsidRPr="00000000" w14:paraId="000000AC">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Poder de negociação dos clientes:</w:t>
      </w:r>
      <w:r w:rsidDel="00000000" w:rsidR="00000000" w:rsidRPr="00000000">
        <w:rPr>
          <w:b w:val="1"/>
          <w:highlight w:val="white"/>
          <w:rtl w:val="0"/>
        </w:rPr>
        <w:t xml:space="preserve"> </w:t>
      </w:r>
      <w:r w:rsidDel="00000000" w:rsidR="00000000" w:rsidRPr="00000000">
        <w:rPr>
          <w:highlight w:val="white"/>
          <w:rtl w:val="0"/>
        </w:rPr>
        <w:t xml:space="preserve">Alto, pois o nosso produto necessita de uma validação constante com o cliente.</w:t>
      </w:r>
    </w:p>
    <w:p w:rsidR="00000000" w:rsidDel="00000000" w:rsidP="00000000" w:rsidRDefault="00000000" w:rsidRPr="00000000" w14:paraId="000000AD">
      <w:pPr>
        <w:ind w:left="0" w:firstLine="0"/>
        <w:jc w:val="both"/>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Rivalidade entre os concorrentes:</w:t>
      </w:r>
      <w:r w:rsidDel="00000000" w:rsidR="00000000" w:rsidRPr="00000000">
        <w:rPr>
          <w:b w:val="1"/>
          <w:highlight w:val="white"/>
          <w:rtl w:val="0"/>
        </w:rPr>
        <w:t xml:space="preserve"> </w:t>
      </w:r>
      <w:r w:rsidDel="00000000" w:rsidR="00000000" w:rsidRPr="00000000">
        <w:rPr>
          <w:highlight w:val="white"/>
          <w:rtl w:val="0"/>
        </w:rPr>
        <w:t xml:space="preserve">Alto, pois os nossos concorrentes também são bem capacitados e tem acesso aos outros projetos open source.</w:t>
      </w:r>
      <w:r w:rsidDel="00000000" w:rsidR="00000000" w:rsidRPr="00000000">
        <w:rPr>
          <w:rtl w:val="0"/>
        </w:rPr>
      </w:r>
    </w:p>
    <w:p w:rsidR="00000000" w:rsidDel="00000000" w:rsidP="00000000" w:rsidRDefault="00000000" w:rsidRPr="00000000" w14:paraId="000000AE">
      <w:pPr>
        <w:pStyle w:val="Heading2"/>
        <w:numPr>
          <w:ilvl w:val="1"/>
          <w:numId w:val="3"/>
        </w:numPr>
        <w:spacing w:after="0" w:lineRule="auto"/>
        <w:ind w:left="1440" w:hanging="360"/>
        <w:rPr>
          <w:sz w:val="32"/>
          <w:szCs w:val="32"/>
        </w:rPr>
      </w:pPr>
      <w:bookmarkStart w:colFirst="0" w:colLast="0" w:name="_heading=h.gth6gcxn05yb" w:id="21"/>
      <w:bookmarkEnd w:id="21"/>
      <w:r w:rsidDel="00000000" w:rsidR="00000000" w:rsidRPr="00000000">
        <w:rPr>
          <w:rtl w:val="0"/>
        </w:rPr>
        <w:t xml:space="preserve">Análise do cenário: Matriz SWOT</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O projeto apresenta certos aspectos que podem ser considerados forças segundo a concepção de matriz SWOT. Dentre elas, se encontram bom design de interação, sistema intuitivo, design agradável, disposição de dados clara quando comparada aos fornecidos pelo INEB, rico banco de dados prévio, além de ampla e fácil comparação de diagnósticos.</w:t>
      </w:r>
    </w:p>
    <w:p w:rsidR="00000000" w:rsidDel="00000000" w:rsidP="00000000" w:rsidRDefault="00000000" w:rsidRPr="00000000" w14:paraId="000000B1">
      <w:pPr>
        <w:ind w:left="0" w:firstLine="720"/>
        <w:jc w:val="both"/>
        <w:rPr/>
      </w:pPr>
      <w:r w:rsidDel="00000000" w:rsidR="00000000" w:rsidRPr="00000000">
        <w:rPr>
          <w:rtl w:val="0"/>
        </w:rPr>
        <w:t xml:space="preserve">Contudo,  é possível observar também fraquezas no projeto, que poderão afetar o desempenho final, como o grande número de perguntas fornecidas pela empresa, a coleta de dados limitada, além da  exposição muito estatística acerca das informações obtidas.  </w:t>
      </w:r>
    </w:p>
    <w:p w:rsidR="00000000" w:rsidDel="00000000" w:rsidP="00000000" w:rsidRDefault="00000000" w:rsidRPr="00000000" w14:paraId="000000B2">
      <w:pPr>
        <w:ind w:left="0" w:firstLine="720"/>
        <w:jc w:val="both"/>
        <w:rPr/>
      </w:pPr>
      <w:r w:rsidDel="00000000" w:rsidR="00000000" w:rsidRPr="00000000">
        <w:rPr>
          <w:rtl w:val="0"/>
        </w:rPr>
        <w:t xml:space="preserve">De fatores externos que podem causar algum impacto no projeto, há os positivos: alta demanda de softwares para análises de dados, visão mais empreendedora nos diversos mercados, somada a alta em consultorias no mercado. Como também é possível perceber as ameaças: preferências por análise pessoal e direta, indo de encontro com a proposta de software, além de desconfiança nos métodos de análise e muitos softwares de análise e coleta de dados já disponíveis.</w:t>
      </w:r>
    </w:p>
    <w:p w:rsidR="00000000" w:rsidDel="00000000" w:rsidP="00000000" w:rsidRDefault="00000000" w:rsidRPr="00000000" w14:paraId="000000B3">
      <w:pPr>
        <w:ind w:left="0" w:firstLine="720"/>
        <w:jc w:val="both"/>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b w:val="1"/>
          <w:rtl w:val="0"/>
        </w:rPr>
        <w:t xml:space="preserve">Diagrama 1</w:t>
      </w:r>
      <w:r w:rsidDel="00000000" w:rsidR="00000000" w:rsidRPr="00000000">
        <w:rPr>
          <w:rtl w:val="0"/>
        </w:rPr>
        <w:t xml:space="preserve">  - Matriz SWOT.</w:t>
      </w:r>
    </w:p>
    <w:p w:rsidR="00000000" w:rsidDel="00000000" w:rsidP="00000000" w:rsidRDefault="00000000" w:rsidRPr="00000000" w14:paraId="000000B6">
      <w:pPr>
        <w:spacing w:line="240" w:lineRule="auto"/>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152400</wp:posOffset>
            </wp:positionV>
            <wp:extent cx="5769674" cy="4381500"/>
            <wp:effectExtent b="0" l="0" r="0" t="0"/>
            <wp:wrapSquare wrapText="bothSides" distB="114300" distT="114300" distL="114300" distR="114300"/>
            <wp:docPr id="1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69674" cy="4381500"/>
                    </a:xfrm>
                    <a:prstGeom prst="rect"/>
                    <a:ln/>
                  </pic:spPr>
                </pic:pic>
              </a:graphicData>
            </a:graphic>
          </wp:anchor>
        </w:drawing>
      </w:r>
    </w:p>
    <w:p w:rsidR="00000000" w:rsidDel="00000000" w:rsidP="00000000" w:rsidRDefault="00000000" w:rsidRPr="00000000" w14:paraId="000000B7">
      <w:pPr>
        <w:ind w:left="0" w:firstLine="720"/>
        <w:jc w:val="center"/>
        <w:rPr>
          <w:sz w:val="16"/>
          <w:szCs w:val="16"/>
        </w:rPr>
      </w:pPr>
      <w:r w:rsidDel="00000000" w:rsidR="00000000" w:rsidRPr="00000000">
        <w:rPr>
          <w:sz w:val="16"/>
          <w:szCs w:val="16"/>
          <w:rtl w:val="0"/>
        </w:rPr>
        <w:t xml:space="preserve">Fonte: próprio autor (2022).</w:t>
      </w:r>
      <w:r w:rsidDel="00000000" w:rsidR="00000000" w:rsidRPr="00000000">
        <w:rPr>
          <w:rtl w:val="0"/>
        </w:rPr>
      </w:r>
    </w:p>
    <w:p w:rsidR="00000000" w:rsidDel="00000000" w:rsidP="00000000" w:rsidRDefault="00000000" w:rsidRPr="00000000" w14:paraId="000000B8">
      <w:pPr>
        <w:pStyle w:val="Heading2"/>
        <w:numPr>
          <w:ilvl w:val="1"/>
          <w:numId w:val="3"/>
        </w:numPr>
        <w:spacing w:after="0" w:lineRule="auto"/>
        <w:ind w:left="1440" w:hanging="360"/>
        <w:rPr>
          <w:sz w:val="32"/>
          <w:szCs w:val="32"/>
        </w:rPr>
      </w:pPr>
      <w:bookmarkStart w:colFirst="0" w:colLast="0" w:name="_heading=h.3j2qqm3" w:id="22"/>
      <w:bookmarkEnd w:id="22"/>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9">
      <w:pPr>
        <w:ind w:left="450" w:firstLine="0"/>
        <w:rPr/>
      </w:pPr>
      <w:r w:rsidDel="00000000" w:rsidR="00000000" w:rsidRPr="00000000">
        <w:rPr>
          <w:rtl w:val="0"/>
        </w:rPr>
      </w:r>
    </w:p>
    <w:p w:rsidR="00000000" w:rsidDel="00000000" w:rsidP="00000000" w:rsidRDefault="00000000" w:rsidRPr="00000000" w14:paraId="000000BA">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BB">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BC">
      <w:pPr>
        <w:ind w:left="0" w:firstLine="720"/>
        <w:jc w:val="both"/>
        <w:rPr/>
      </w:pPr>
      <w:r w:rsidDel="00000000" w:rsidR="00000000" w:rsidRPr="00000000">
        <w:rPr>
          <w:rtl w:val="0"/>
        </w:rPr>
      </w:r>
    </w:p>
    <w:p w:rsidR="00000000" w:rsidDel="00000000" w:rsidP="00000000" w:rsidRDefault="00000000" w:rsidRPr="00000000" w14:paraId="000000BD">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B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B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C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Tornar-se mais informado da situação particular e da rede; Desenvolver um plano de ação mais efetivo e focalizado.</w:t>
      </w:r>
    </w:p>
    <w:p w:rsidR="00000000" w:rsidDel="00000000" w:rsidP="00000000" w:rsidRDefault="00000000" w:rsidRPr="00000000" w14:paraId="000000C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Processo automatizado; Operação e diagnósticos imediatos e intuitivos; Automação das médias e contato com o gestor mais imediato.</w:t>
      </w:r>
    </w:p>
    <w:p w:rsidR="00000000" w:rsidDel="00000000" w:rsidP="00000000" w:rsidRDefault="00000000" w:rsidRPr="00000000" w14:paraId="000000C3">
      <w:pPr>
        <w:ind w:left="720" w:firstLine="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Geradores de ganhos:</w:t>
      </w:r>
      <w:r w:rsidDel="00000000" w:rsidR="00000000" w:rsidRPr="00000000">
        <w:rPr>
          <w:rtl w:val="0"/>
        </w:rPr>
        <w:t xml:space="preserve"> Maior cartela de clientes; Poder focalizar a atuação em casos mais críticos; Poder transformar os métodos de educação.</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C6">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Fornecer dados fidedignos;</w:t>
      </w:r>
    </w:p>
    <w:p w:rsidR="00000000" w:rsidDel="00000000" w:rsidP="00000000" w:rsidRDefault="00000000" w:rsidRPr="00000000" w14:paraId="000000C7">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Não há uma plataforma para o gestor compartilhar as necessidades da escola; Difícil acesso aos dados educacionais da rede em específico.</w:t>
      </w:r>
    </w:p>
    <w:p w:rsidR="00000000" w:rsidDel="00000000" w:rsidP="00000000" w:rsidRDefault="00000000" w:rsidRPr="00000000" w14:paraId="000000C8">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Resultados comparáveis; Mais visibilidade para o seu problema.</w:t>
      </w:r>
    </w:p>
    <w:p w:rsidR="00000000" w:rsidDel="00000000" w:rsidP="00000000" w:rsidRDefault="00000000" w:rsidRPr="00000000" w14:paraId="000000C9">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A">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Visual atrativo; Diagnóstico rápido e simples; Fácil operação.</w:t>
      </w:r>
    </w:p>
    <w:p w:rsidR="00000000" w:rsidDel="00000000" w:rsidP="00000000" w:rsidRDefault="00000000" w:rsidRPr="00000000" w14:paraId="000000CB">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Obter um parâmetro comparativo em relação a sua rede escolar; Mais acesso a dicas e sugestões de gerenciamento de escolas.</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C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C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Dificuldade na  elaboração de um balanço da sua rede educacional; Dificuldade em lidar com tecnologia.</w:t>
      </w:r>
    </w:p>
    <w:p w:rsidR="00000000" w:rsidDel="00000000" w:rsidP="00000000" w:rsidRDefault="00000000" w:rsidRPr="00000000" w14:paraId="000000D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Acesso mais rápido aos diagnósticos da Falconi; Resultados comparáveis.</w:t>
      </w:r>
    </w:p>
    <w:p w:rsidR="00000000" w:rsidDel="00000000" w:rsidP="00000000" w:rsidRDefault="00000000" w:rsidRPr="00000000" w14:paraId="000000D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D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Diagnóstico rápido e simples; Visual atrativo; Fácil operação.</w:t>
      </w:r>
    </w:p>
    <w:p w:rsidR="00000000" w:rsidDel="00000000" w:rsidP="00000000" w:rsidRDefault="00000000" w:rsidRPr="00000000" w14:paraId="000000D3">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Problemas das unidades da rede mais expostos; Mais dicas e sugestões acerca do gerenciamento de uma rede de ensino; Obter um parâmetro comparativo em relação a sua rede escolar.</w:t>
      </w:r>
      <w:r w:rsidDel="00000000" w:rsidR="00000000" w:rsidRPr="00000000">
        <w:rPr>
          <w:rtl w:val="0"/>
        </w:rPr>
      </w:r>
    </w:p>
    <w:p w:rsidR="00000000" w:rsidDel="00000000" w:rsidP="00000000" w:rsidRDefault="00000000" w:rsidRPr="00000000" w14:paraId="000000D4">
      <w:pPr>
        <w:pStyle w:val="Heading2"/>
        <w:numPr>
          <w:ilvl w:val="1"/>
          <w:numId w:val="3"/>
        </w:numPr>
        <w:spacing w:after="0" w:lineRule="auto"/>
        <w:ind w:left="1440" w:hanging="360"/>
        <w:rPr>
          <w:sz w:val="32"/>
          <w:szCs w:val="32"/>
        </w:rPr>
      </w:pPr>
      <w:bookmarkStart w:colFirst="0" w:colLast="0" w:name="_heading=h.l8x7pucofarc" w:id="23"/>
      <w:bookmarkEnd w:id="23"/>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5">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D7">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D8">
      <w:pPr>
        <w:ind w:left="0" w:firstLine="720"/>
        <w:jc w:val="both"/>
        <w:rPr/>
      </w:pPr>
      <w:r w:rsidDel="00000000" w:rsidR="00000000" w:rsidRPr="00000000">
        <w:rPr>
          <w:rtl w:val="0"/>
        </w:rPr>
        <w:t xml:space="preserve">Porém,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D9">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DA">
      <w:pPr>
        <w:ind w:left="0" w:firstLine="720"/>
        <w:jc w:val="both"/>
        <w:rPr/>
      </w:pPr>
      <w:r w:rsidDel="00000000" w:rsidR="00000000" w:rsidRPr="00000000">
        <w:rPr>
          <w:rtl w:val="0"/>
        </w:rPr>
      </w:r>
    </w:p>
    <w:p w:rsidR="00000000" w:rsidDel="00000000" w:rsidP="00000000" w:rsidRDefault="00000000" w:rsidRPr="00000000" w14:paraId="000000DB">
      <w:pPr>
        <w:spacing w:line="240" w:lineRule="auto"/>
        <w:ind w:left="0" w:firstLine="0"/>
        <w:jc w:val="center"/>
        <w:rPr/>
      </w:pPr>
      <w:r w:rsidDel="00000000" w:rsidR="00000000" w:rsidRPr="00000000">
        <w:rPr>
          <w:b w:val="1"/>
          <w:rtl w:val="0"/>
        </w:rPr>
        <w:t xml:space="preserve">Tabela 1</w:t>
      </w:r>
      <w:r w:rsidDel="00000000" w:rsidR="00000000" w:rsidRPr="00000000">
        <w:rPr>
          <w:rtl w:val="0"/>
        </w:rPr>
        <w:t xml:space="preserve"> - Matriz de risco</w:t>
      </w:r>
    </w:p>
    <w:p w:rsidR="00000000" w:rsidDel="00000000" w:rsidP="00000000" w:rsidRDefault="00000000" w:rsidRPr="00000000" w14:paraId="000000DC">
      <w:pPr>
        <w:spacing w:line="240" w:lineRule="auto"/>
        <w:ind w:left="0" w:firstLine="0"/>
        <w:jc w:val="center"/>
        <w:rPr>
          <w:sz w:val="16"/>
          <w:szCs w:val="16"/>
        </w:rPr>
      </w:pPr>
      <w:r w:rsidDel="00000000" w:rsidR="00000000" w:rsidRPr="00000000">
        <w:rPr/>
        <w:drawing>
          <wp:inline distB="114300" distT="114300" distL="114300" distR="114300">
            <wp:extent cx="6362136" cy="2997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br w:type="textWrapping"/>
      </w: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4"/>
      <w:bookmarkEnd w:id="24"/>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E">
      <w:pPr>
        <w:pStyle w:val="Heading2"/>
        <w:numPr>
          <w:ilvl w:val="1"/>
          <w:numId w:val="3"/>
        </w:numPr>
        <w:ind w:left="1440" w:hanging="360"/>
        <w:rPr/>
      </w:pPr>
      <w:bookmarkStart w:colFirst="0" w:colLast="0" w:name="_heading=h.1ci93xb" w:id="25"/>
      <w:bookmarkEnd w:id="25"/>
      <w:r w:rsidDel="00000000" w:rsidR="00000000" w:rsidRPr="00000000">
        <w:rPr>
          <w:rtl w:val="0"/>
        </w:rPr>
        <w:t xml:space="preserve">Persona </w:t>
      </w:r>
    </w:p>
    <w:p w:rsidR="00000000" w:rsidDel="00000000" w:rsidP="00000000" w:rsidRDefault="00000000" w:rsidRPr="00000000" w14:paraId="000000DF">
      <w:pPr>
        <w:jc w:val="both"/>
        <w:rPr/>
      </w:pPr>
      <w:r w:rsidDel="00000000" w:rsidR="00000000" w:rsidRPr="00000000">
        <w:rPr>
          <w:rtl w:val="0"/>
        </w:rPr>
        <w:t xml:space="preserve">Para as </w:t>
      </w:r>
      <w:r w:rsidDel="00000000" w:rsidR="00000000" w:rsidRPr="00000000">
        <w:rPr>
          <w:rtl w:val="0"/>
        </w:rPr>
        <w:t xml:space="preserve">personas,</w:t>
      </w:r>
      <w:r w:rsidDel="00000000" w:rsidR="00000000" w:rsidRPr="00000000">
        <w:rPr>
          <w:rtl w:val="0"/>
        </w:rPr>
        <w:t xml:space="preserve"> com base em busca de histórico breve, além de discussões em sala de aula, foram desenvolvidos perfis de usuários que estariam em contato direto com a plataforma. Dessa forma, apresenta-se gestor e representante da Falconi.</w:t>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1 -</w:t>
      </w:r>
      <w:r w:rsidDel="00000000" w:rsidR="00000000" w:rsidRPr="00000000">
        <w:rPr>
          <w:rtl w:val="0"/>
        </w:rPr>
        <w:t xml:space="preserve"> Persona: Gestor de rede.</w:t>
      </w:r>
    </w:p>
    <w:p w:rsidR="00000000" w:rsidDel="00000000" w:rsidP="00000000" w:rsidRDefault="00000000" w:rsidRPr="00000000" w14:paraId="000000E2">
      <w:pPr>
        <w:ind w:left="0" w:firstLine="0"/>
        <w:jc w:val="center"/>
        <w:rPr/>
      </w:pPr>
      <w:r w:rsidDel="00000000" w:rsidR="00000000" w:rsidRPr="00000000">
        <w:rPr/>
        <w:drawing>
          <wp:inline distB="114300" distT="114300" distL="114300" distR="114300">
            <wp:extent cx="5212743" cy="6735048"/>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12743" cy="67350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E4">
      <w:pPr>
        <w:ind w:left="0" w:firstLine="0"/>
        <w:jc w:val="center"/>
        <w:rPr>
          <w:sz w:val="16"/>
          <w:szCs w:val="16"/>
        </w:rPr>
      </w:pPr>
      <w:r w:rsidDel="00000000" w:rsidR="00000000" w:rsidRPr="00000000">
        <w:rPr>
          <w:rtl w:val="0"/>
        </w:rPr>
      </w:r>
    </w:p>
    <w:p w:rsidR="00000000" w:rsidDel="00000000" w:rsidP="00000000" w:rsidRDefault="00000000" w:rsidRPr="00000000" w14:paraId="000000E5">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b w:val="1"/>
          <w:rtl w:val="0"/>
        </w:rPr>
        <w:t xml:space="preserve">Figura 2</w:t>
      </w:r>
      <w:r w:rsidDel="00000000" w:rsidR="00000000" w:rsidRPr="00000000">
        <w:rPr>
          <w:rtl w:val="0"/>
        </w:rPr>
        <w:t xml:space="preserve"> - Persona: Consultoria Falconi.</w:t>
      </w:r>
      <w:r w:rsidDel="00000000" w:rsidR="00000000" w:rsidRPr="00000000">
        <w:rPr>
          <w:rtl w:val="0"/>
        </w:rPr>
      </w:r>
    </w:p>
    <w:p w:rsidR="00000000" w:rsidDel="00000000" w:rsidP="00000000" w:rsidRDefault="00000000" w:rsidRPr="00000000" w14:paraId="000000E7">
      <w:pPr>
        <w:tabs>
          <w:tab w:val="right" w:pos="7920"/>
          <w:tab w:val="center" w:pos="5040"/>
          <w:tab w:val="right" w:pos="10440"/>
        </w:tabs>
        <w:spacing w:line="240" w:lineRule="auto"/>
        <w:rPr/>
      </w:pPr>
      <w:r w:rsidDel="00000000" w:rsidR="00000000" w:rsidRPr="00000000">
        <w:rPr/>
        <w:drawing>
          <wp:inline distB="114300" distT="114300" distL="114300" distR="114300">
            <wp:extent cx="5067300" cy="6010275"/>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right" w:pos="7920"/>
          <w:tab w:val="center" w:pos="5040"/>
          <w:tab w:val="right" w:pos="10440"/>
        </w:tabs>
        <w:spacing w:line="240" w:lineRule="auto"/>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0E9">
      <w:pPr>
        <w:tabs>
          <w:tab w:val="right" w:pos="7920"/>
          <w:tab w:val="center" w:pos="5040"/>
          <w:tab w:val="right" w:pos="10440"/>
        </w:tabs>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0EA">
      <w:pPr>
        <w:pStyle w:val="Heading2"/>
        <w:numPr>
          <w:ilvl w:val="1"/>
          <w:numId w:val="3"/>
        </w:numPr>
        <w:ind w:left="1440" w:hanging="360"/>
        <w:rPr/>
      </w:pPr>
      <w:bookmarkStart w:colFirst="0" w:colLast="0" w:name="_heading=h.3whwml4" w:id="26"/>
      <w:bookmarkEnd w:id="26"/>
      <w:r w:rsidDel="00000000" w:rsidR="00000000" w:rsidRPr="00000000">
        <w:rPr>
          <w:rtl w:val="0"/>
        </w:rPr>
        <w:t xml:space="preserve">Histórias dos usuários (user stories)</w:t>
      </w:r>
    </w:p>
    <w:p w:rsidR="00000000" w:rsidDel="00000000" w:rsidP="00000000" w:rsidRDefault="00000000" w:rsidRPr="00000000" w14:paraId="000000EB">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ind w:left="0" w:firstLine="0"/>
        <w:jc w:val="center"/>
        <w:rPr/>
      </w:pPr>
      <w:r w:rsidDel="00000000" w:rsidR="00000000" w:rsidRPr="00000000">
        <w:rPr>
          <w:b w:val="1"/>
          <w:rtl w:val="0"/>
        </w:rPr>
        <w:t xml:space="preserve">Tabela 2 </w:t>
      </w:r>
      <w:r w:rsidDel="00000000" w:rsidR="00000000" w:rsidRPr="00000000">
        <w:rPr>
          <w:rtl w:val="0"/>
        </w:rPr>
        <w:t xml:space="preserve">- User Stories.</w:t>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133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casos críticos de acordo com o diagnóstico, a 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usufruindo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à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 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112">
      <w:pPr>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1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Diagrama representando hardware e software. </w:t>
      </w:r>
    </w:p>
    <w:p w:rsidR="00000000" w:rsidDel="00000000" w:rsidP="00000000" w:rsidRDefault="00000000" w:rsidRPr="00000000" w14:paraId="0000011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 JA TEM </w:t>
      </w:r>
    </w:p>
    <w:p w:rsidR="00000000" w:rsidDel="00000000" w:rsidP="00000000" w:rsidRDefault="00000000" w:rsidRPr="00000000" w14:paraId="00000118">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6362136" cy="49403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36213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b w:val="1"/>
          <w:rtl w:val="0"/>
        </w:rPr>
        <w:t xml:space="preserve">Organograma 1 - </w:t>
      </w:r>
      <w:r w:rsidDel="00000000" w:rsidR="00000000" w:rsidRPr="00000000">
        <w:rPr>
          <w:rtl w:val="0"/>
        </w:rPr>
        <w:t xml:space="preserve"> Módulos existentes no sistema.</w:t>
      </w:r>
    </w:p>
    <w:p w:rsidR="00000000" w:rsidDel="00000000" w:rsidP="00000000" w:rsidRDefault="00000000" w:rsidRPr="00000000" w14:paraId="0000011E">
      <w:pPr>
        <w:ind w:left="0" w:firstLine="0"/>
        <w:jc w:val="center"/>
        <w:rPr/>
      </w:pPr>
      <w:r w:rsidDel="00000000" w:rsidR="00000000" w:rsidRPr="00000000">
        <w:rPr/>
        <w:drawing>
          <wp:inline distB="114300" distT="114300" distL="114300" distR="114300">
            <wp:extent cx="6362136" cy="360680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362136"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Disponível em: &lt;https://lucid.app/lucidchart/edcc6a6c-4dfe-43c1-ba83-b83d1e4b39f8/edit?viewport_loc=-16%2C-68%2C2219%2C1160%2C0_0&amp;invitationId=inv_e518930e-a734-4be2-81e8-b55a809f907f#&gt;.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3"/>
        </w:numPr>
        <w:ind w:left="1440" w:hanging="360"/>
        <w:rPr>
          <w:sz w:val="32"/>
          <w:szCs w:val="32"/>
        </w:rPr>
      </w:pPr>
      <w:bookmarkStart w:colFirst="0" w:colLast="0" w:name="_heading=h.1pxezwc" w:id="29"/>
      <w:bookmarkEnd w:id="29"/>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25">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6">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7">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pStyle w:val="Heading3"/>
        <w:numPr>
          <w:ilvl w:val="2"/>
          <w:numId w:val="3"/>
        </w:numPr>
        <w:ind w:left="2160" w:hanging="360"/>
        <w:rPr/>
      </w:pPr>
      <w:bookmarkStart w:colFirst="0" w:colLast="0" w:name="_heading=h.49x2ik5" w:id="30"/>
      <w:bookmarkEnd w:id="30"/>
      <w:r w:rsidDel="00000000" w:rsidR="00000000" w:rsidRPr="00000000">
        <w:rPr>
          <w:rtl w:val="0"/>
        </w:rPr>
        <w:t xml:space="preserve">Users Stories dos subsistemas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widowControl w:val="0"/>
        <w:numPr>
          <w:ilvl w:val="0"/>
          <w:numId w:val="2"/>
        </w:numPr>
        <w:spacing w:line="276" w:lineRule="auto"/>
        <w:ind w:left="720" w:hanging="360"/>
        <w:rPr/>
      </w:pPr>
      <w:r w:rsidDel="00000000" w:rsidR="00000000" w:rsidRPr="00000000">
        <w:rPr>
          <w:rtl w:val="0"/>
        </w:rPr>
        <w:t xml:space="preserve">Eu, como consultora da Falconi, quero automatizar o processo para que a empresa amplie a sua área de influência - </w:t>
      </w:r>
      <w:r w:rsidDel="00000000" w:rsidR="00000000" w:rsidRPr="00000000">
        <w:rPr>
          <w:b w:val="1"/>
          <w:rtl w:val="0"/>
        </w:rPr>
        <w:t xml:space="preserve">Questionário</w:t>
      </w:r>
    </w:p>
    <w:p w:rsidR="00000000" w:rsidDel="00000000" w:rsidP="00000000" w:rsidRDefault="00000000" w:rsidRPr="00000000" w14:paraId="0000012B">
      <w:pPr>
        <w:widowControl w:val="0"/>
        <w:spacing w:line="276"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2C">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poder filtrar os dados dos diagnósticos de acordo com região e ano, porque desejo focalizar a atuação da empresa</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b w:val="1"/>
          <w:rtl w:val="0"/>
        </w:rPr>
        <w:t xml:space="preserve">Opções de filtro</w:t>
      </w:r>
    </w:p>
    <w:p w:rsidR="00000000" w:rsidDel="00000000" w:rsidP="00000000" w:rsidRDefault="00000000" w:rsidRPr="00000000" w14:paraId="0000012D">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que haja uma notificação de casos críticos de acordo com o diagnóstico, a fim de que possamos priorizar alguma unidade - </w:t>
      </w:r>
      <w:r w:rsidDel="00000000" w:rsidR="00000000" w:rsidRPr="00000000">
        <w:rPr>
          <w:rFonts w:ascii="Montserrat" w:cs="Montserrat" w:eastAsia="Montserrat" w:hAnsi="Montserrat"/>
          <w:b w:val="1"/>
          <w:rtl w:val="0"/>
        </w:rPr>
        <w:t xml:space="preserve">Redes cadastradas</w:t>
      </w:r>
    </w:p>
    <w:p w:rsidR="00000000" w:rsidDel="00000000" w:rsidP="00000000" w:rsidRDefault="00000000" w:rsidRPr="00000000" w14:paraId="0000012F">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widowControl w:val="0"/>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gerir a escola usufruindo da tecnologia que pode ser disponibilizada pela Falconi, para que eu entenda quais são os pontos de melhoria da escola -</w:t>
      </w:r>
      <w:r w:rsidDel="00000000" w:rsidR="00000000" w:rsidRPr="00000000">
        <w:rPr>
          <w:rFonts w:ascii="Montserrat" w:cs="Montserrat" w:eastAsia="Montserrat" w:hAnsi="Montserrat"/>
          <w:b w:val="1"/>
          <w:rtl w:val="0"/>
        </w:rPr>
        <w:t xml:space="preserve"> Visão geral da escola</w:t>
      </w:r>
    </w:p>
    <w:p w:rsidR="00000000" w:rsidDel="00000000" w:rsidP="00000000" w:rsidRDefault="00000000" w:rsidRPr="00000000" w14:paraId="00000131">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fornecer os dados relacionados à minha unidade à plataforma, a fim de expor as necessidades da minha escola à rede, consultores e parceiros -</w:t>
      </w:r>
      <w:r w:rsidDel="00000000" w:rsidR="00000000" w:rsidRPr="00000000">
        <w:rPr>
          <w:rFonts w:ascii="Montserrat" w:cs="Montserrat" w:eastAsia="Montserrat" w:hAnsi="Montserrat"/>
          <w:b w:val="1"/>
          <w:rtl w:val="0"/>
        </w:rPr>
        <w:t xml:space="preserve"> Editar cadastro/Opção de compartilhar</w:t>
      </w:r>
    </w:p>
    <w:p w:rsidR="00000000" w:rsidDel="00000000" w:rsidP="00000000" w:rsidRDefault="00000000" w:rsidRPr="00000000" w14:paraId="00000133">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saber os pontos de melhorias da minha unidade assim que terminar o formulário, isso porque gostaria de atuar nas melhorias assim que possível - </w:t>
      </w:r>
      <w:r w:rsidDel="00000000" w:rsidR="00000000" w:rsidRPr="00000000">
        <w:rPr>
          <w:rFonts w:ascii="Montserrat" w:cs="Montserrat" w:eastAsia="Montserrat" w:hAnsi="Montserrat"/>
          <w:b w:val="1"/>
          <w:rtl w:val="0"/>
        </w:rPr>
        <w:t xml:space="preserve">Heptágono dos 7 eixos</w:t>
      </w:r>
    </w:p>
    <w:p w:rsidR="00000000" w:rsidDel="00000000" w:rsidP="00000000" w:rsidRDefault="00000000" w:rsidRPr="00000000" w14:paraId="00000135">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comparar e analisar os resultados das escolas, as quais sou responsável, a fim de melhorar a educação do meu Estado - </w:t>
      </w:r>
      <w:r w:rsidDel="00000000" w:rsidR="00000000" w:rsidRPr="00000000">
        <w:rPr>
          <w:rFonts w:ascii="Montserrat" w:cs="Montserrat" w:eastAsia="Montserrat" w:hAnsi="Montserrat"/>
          <w:b w:val="1"/>
          <w:color w:val="333333"/>
          <w:rtl w:val="0"/>
        </w:rPr>
        <w:t xml:space="preserve">Comparativo entre escolas da rede/Comparativo com a média das instituições</w:t>
      </w:r>
    </w:p>
    <w:p w:rsidR="00000000" w:rsidDel="00000000" w:rsidP="00000000" w:rsidRDefault="00000000" w:rsidRPr="00000000" w14:paraId="00000137">
      <w:pPr>
        <w:widowControl w:val="0"/>
        <w:spacing w:line="276" w:lineRule="auto"/>
        <w:ind w:left="720" w:firstLine="0"/>
        <w:jc w:val="center"/>
        <w:rPr>
          <w:rFonts w:ascii="Montserrat" w:cs="Montserrat" w:eastAsia="Montserrat" w:hAnsi="Montserrat"/>
          <w:color w:val="333333"/>
        </w:rPr>
      </w:pPr>
      <w:r w:rsidDel="00000000" w:rsidR="00000000" w:rsidRPr="00000000">
        <w:rPr>
          <w:rtl w:val="0"/>
        </w:rPr>
      </w:r>
    </w:p>
    <w:p w:rsidR="00000000" w:rsidDel="00000000" w:rsidP="00000000" w:rsidRDefault="00000000" w:rsidRPr="00000000" w14:paraId="00000138">
      <w:pPr>
        <w:widowControl w:val="0"/>
        <w:numPr>
          <w:ilvl w:val="0"/>
          <w:numId w:val="2"/>
        </w:numPr>
        <w:spacing w:line="276" w:lineRule="auto"/>
        <w:ind w:left="720" w:hanging="360"/>
        <w:jc w:val="center"/>
        <w:rPr>
          <w:rFonts w:ascii="Montserrat" w:cs="Montserrat" w:eastAsia="Montserrat" w:hAnsi="Montserrat"/>
          <w:color w:val="333333"/>
        </w:rPr>
      </w:pPr>
      <w:r w:rsidDel="00000000" w:rsidR="00000000" w:rsidRPr="00000000">
        <w:rPr>
          <w:rFonts w:ascii="Montserrat" w:cs="Montserrat" w:eastAsia="Montserrat" w:hAnsi="Montserrat"/>
          <w:rtl w:val="0"/>
        </w:rPr>
        <w:t xml:space="preserve">Eu, como gestora de uma rede estadual da Bahia, quero poder analisar individualmente cada escola, porque acho necessário acompanhar as necessidades de cada unidade - </w:t>
      </w:r>
      <w:r w:rsidDel="00000000" w:rsidR="00000000" w:rsidRPr="00000000">
        <w:rPr>
          <w:rFonts w:ascii="Montserrat" w:cs="Montserrat" w:eastAsia="Montserrat" w:hAnsi="Montserrat"/>
          <w:b w:val="1"/>
          <w:rtl w:val="0"/>
        </w:rPr>
        <w:t xml:space="preserve">Opções de filtro/Visão geral da escola</w:t>
      </w:r>
    </w:p>
    <w:p w:rsidR="00000000" w:rsidDel="00000000" w:rsidP="00000000" w:rsidRDefault="00000000" w:rsidRPr="00000000" w14:paraId="00000139">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ter uma avaliação geral da minha rede para saber a eficiência da minha gestão - </w:t>
      </w:r>
      <w:r w:rsidDel="00000000" w:rsidR="00000000" w:rsidRPr="00000000">
        <w:rPr>
          <w:rFonts w:ascii="Montserrat" w:cs="Montserrat" w:eastAsia="Montserrat" w:hAnsi="Montserrat"/>
          <w:b w:val="1"/>
          <w:rtl w:val="0"/>
        </w:rPr>
        <w:t xml:space="preserve">Visão geral da rede</w:t>
      </w:r>
      <w:r w:rsidDel="00000000" w:rsidR="00000000" w:rsidRPr="00000000">
        <w:rPr>
          <w:rtl w:val="0"/>
        </w:rPr>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pStyle w:val="Heading3"/>
        <w:numPr>
          <w:ilvl w:val="2"/>
          <w:numId w:val="3"/>
        </w:numPr>
        <w:spacing w:after="0" w:lineRule="auto"/>
        <w:ind w:left="2160" w:hanging="360"/>
        <w:rPr/>
      </w:pPr>
      <w:bookmarkStart w:colFirst="0" w:colLast="0" w:name="_heading=h.2p2csry" w:id="31"/>
      <w:bookmarkEnd w:id="31"/>
      <w:r w:rsidDel="00000000" w:rsidR="00000000" w:rsidRPr="00000000">
        <w:rPr>
          <w:rtl w:val="0"/>
        </w:rPr>
        <w:t xml:space="preserve">Requisitos de software</w:t>
      </w:r>
    </w:p>
    <w:p w:rsidR="00000000" w:rsidDel="00000000" w:rsidP="00000000" w:rsidRDefault="00000000" w:rsidRPr="00000000" w14:paraId="0000013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b w:val="1"/>
          <w:rtl w:val="0"/>
        </w:rPr>
        <w:t xml:space="preserve">SQLite</w:t>
      </w:r>
      <w:r w:rsidDel="00000000" w:rsidR="00000000" w:rsidRPr="00000000">
        <w:rPr>
          <w:rtl w:val="0"/>
        </w:rPr>
        <w:t xml:space="preserve"> -</w:t>
        <w:tab/>
        <w:tab/>
        <w:t xml:space="preserve">Visão geral da escola; Editar cadastro; Redes cadastradas;</w:t>
      </w:r>
    </w:p>
    <w:p w:rsidR="00000000" w:rsidDel="00000000" w:rsidP="00000000" w:rsidRDefault="00000000" w:rsidRPr="00000000" w14:paraId="00000140">
      <w:pPr>
        <w:ind w:left="1890" w:firstLine="270"/>
        <w:jc w:val="both"/>
        <w:rPr/>
      </w:pPr>
      <w:r w:rsidDel="00000000" w:rsidR="00000000" w:rsidRPr="00000000">
        <w:rPr>
          <w:rtl w:val="0"/>
        </w:rPr>
        <w:t xml:space="preserve">Escolas cadastradas; Editar questionário.</w:t>
      </w:r>
    </w:p>
    <w:p w:rsidR="00000000" w:rsidDel="00000000" w:rsidP="00000000" w:rsidRDefault="00000000" w:rsidRPr="00000000" w14:paraId="00000141">
      <w:pPr>
        <w:ind w:left="1890" w:firstLine="270"/>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JavaScript</w:t>
      </w:r>
      <w:r w:rsidDel="00000000" w:rsidR="00000000" w:rsidRPr="00000000">
        <w:rPr>
          <w:rtl w:val="0"/>
        </w:rPr>
        <w:t xml:space="preserve"> -</w:t>
        <w:tab/>
        <w:t xml:space="preserve">Questionário; Opções de filtro;  Comparativo entre escolas da rede;</w:t>
      </w:r>
    </w:p>
    <w:p w:rsidR="00000000" w:rsidDel="00000000" w:rsidP="00000000" w:rsidRDefault="00000000" w:rsidRPr="00000000" w14:paraId="00000143">
      <w:pPr>
        <w:jc w:val="both"/>
        <w:rPr/>
      </w:pPr>
      <w:r w:rsidDel="00000000" w:rsidR="00000000" w:rsidRPr="00000000">
        <w:rPr>
          <w:rtl w:val="0"/>
        </w:rPr>
        <w:tab/>
        <w:tab/>
        <w:tab/>
        <w:t xml:space="preserve">Comparativo com a média das instituições; Histórico de resultados.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b w:val="1"/>
          <w:rtl w:val="0"/>
        </w:rPr>
        <w:t xml:space="preserve">Chart.js</w:t>
      </w:r>
      <w:r w:rsidDel="00000000" w:rsidR="00000000" w:rsidRPr="00000000">
        <w:rPr>
          <w:rtl w:val="0"/>
        </w:rPr>
        <w:t xml:space="preserve"> - </w:t>
        <w:tab/>
        <w:tab/>
        <w:t xml:space="preserve">Heptágono com os 7 eixos; Demais gráficos.</w:t>
      </w:r>
    </w:p>
    <w:p w:rsidR="00000000" w:rsidDel="00000000" w:rsidP="00000000" w:rsidRDefault="00000000" w:rsidRPr="00000000" w14:paraId="00000146">
      <w:pPr>
        <w:jc w:val="both"/>
        <w:rPr>
          <w:sz w:val="22"/>
          <w:szCs w:val="22"/>
        </w:rPr>
      </w:pPr>
      <w:r w:rsidDel="00000000" w:rsidR="00000000" w:rsidRPr="00000000">
        <w:rPr>
          <w:rtl w:val="0"/>
        </w:rPr>
      </w:r>
    </w:p>
    <w:p w:rsidR="00000000" w:rsidDel="00000000" w:rsidP="00000000" w:rsidRDefault="00000000" w:rsidRPr="00000000" w14:paraId="00000147">
      <w:pPr>
        <w:jc w:val="both"/>
        <w:rPr>
          <w:rFonts w:ascii="Space Mono" w:cs="Space Mono" w:eastAsia="Space Mono" w:hAnsi="Space Mono"/>
          <w:b w:val="1"/>
          <w:sz w:val="24"/>
          <w:szCs w:val="24"/>
        </w:rPr>
      </w:pPr>
      <w:r w:rsidDel="00000000" w:rsidR="00000000" w:rsidRPr="00000000">
        <w:rPr>
          <w:sz w:val="24"/>
          <w:szCs w:val="24"/>
          <w:rtl w:val="0"/>
        </w:rPr>
        <w:tab/>
      </w:r>
      <w:r w:rsidDel="00000000" w:rsidR="00000000" w:rsidRPr="00000000">
        <w:rPr>
          <w:rFonts w:ascii="Space Mono" w:cs="Space Mono" w:eastAsia="Space Mono" w:hAnsi="Space Mono"/>
          <w:b w:val="1"/>
          <w:sz w:val="24"/>
          <w:szCs w:val="24"/>
          <w:rtl w:val="0"/>
        </w:rPr>
        <w:t xml:space="preserve">4.2.3</w:t>
        <w:tab/>
        <w:t xml:space="preserve">Documentação do Postman</w:t>
      </w:r>
    </w:p>
    <w:p w:rsidR="00000000" w:rsidDel="00000000" w:rsidP="00000000" w:rsidRDefault="00000000" w:rsidRPr="00000000" w14:paraId="00000148">
      <w:pPr>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Link disponível em: &lt;&gt;</w:t>
      </w:r>
      <w:r w:rsidDel="00000000" w:rsidR="00000000" w:rsidRPr="00000000">
        <w:rPr>
          <w:rtl w:val="0"/>
        </w:rPr>
      </w:r>
    </w:p>
    <w:p w:rsidR="00000000" w:rsidDel="00000000" w:rsidP="00000000" w:rsidRDefault="00000000" w:rsidRPr="00000000" w14:paraId="0000014A">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2"/>
      <w:bookmarkEnd w:id="32"/>
      <w:r w:rsidDel="00000000" w:rsidR="00000000" w:rsidRPr="00000000">
        <w:rPr>
          <w:rtl w:val="0"/>
        </w:rPr>
        <w:t xml:space="preserve">UX e UI Design</w:t>
      </w:r>
    </w:p>
    <w:p w:rsidR="00000000" w:rsidDel="00000000" w:rsidP="00000000" w:rsidRDefault="00000000" w:rsidRPr="00000000" w14:paraId="0000014B">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C">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4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E">
      <w:pPr>
        <w:pStyle w:val="Heading2"/>
        <w:numPr>
          <w:ilvl w:val="1"/>
          <w:numId w:val="3"/>
        </w:numPr>
        <w:spacing w:after="0" w:lineRule="auto"/>
        <w:ind w:left="1440" w:hanging="360"/>
        <w:rPr>
          <w:sz w:val="32"/>
          <w:szCs w:val="32"/>
        </w:rPr>
      </w:pPr>
      <w:bookmarkStart w:colFirst="0" w:colLast="0" w:name="_heading=h.ihv636" w:id="33"/>
      <w:bookmarkEnd w:id="33"/>
      <w:r w:rsidDel="00000000" w:rsidR="00000000" w:rsidRPr="00000000">
        <w:rPr>
          <w:rtl w:val="0"/>
        </w:rPr>
        <w:t xml:space="preserve">Wireframe + Storyboard</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pPr>
      <w:r w:rsidDel="00000000" w:rsidR="00000000" w:rsidRPr="00000000">
        <w:rPr>
          <w:rtl w:val="0"/>
        </w:rPr>
        <w:t xml:space="preserve">O wireframe está disponível no link: </w:t>
      </w:r>
      <w:r w:rsidDel="00000000" w:rsidR="00000000" w:rsidRPr="00000000">
        <w:rPr>
          <w:color w:val="1155cc"/>
          <w:u w:val="single"/>
          <w:rtl w:val="0"/>
        </w:rPr>
        <w:t xml:space="preserve">&lt;</w:t>
      </w:r>
      <w:hyperlink r:id="rId13">
        <w:r w:rsidDel="00000000" w:rsidR="00000000" w:rsidRPr="00000000">
          <w:rPr>
            <w:color w:val="1155cc"/>
            <w:u w:val="single"/>
            <w:rtl w:val="0"/>
          </w:rPr>
          <w:t xml:space="preserve">https://www.figma.com/file/NKnTWEASlsVmTLPNOPL7R4/ FALCONI?node-id=0%3A1</w:t>
        </w:r>
      </w:hyperlink>
      <w:r w:rsidDel="00000000" w:rsidR="00000000" w:rsidRPr="00000000">
        <w:rPr>
          <w:color w:val="1155cc"/>
          <w:u w:val="single"/>
          <w:rtl w:val="0"/>
        </w:rPr>
        <w:t xml:space="preserve">&gt;.</w:t>
      </w:r>
      <w:r w:rsidDel="00000000" w:rsidR="00000000" w:rsidRPr="00000000">
        <w:rPr>
          <w:rtl w:val="0"/>
        </w:rPr>
      </w:r>
    </w:p>
    <w:p w:rsidR="00000000" w:rsidDel="00000000" w:rsidP="00000000" w:rsidRDefault="00000000" w:rsidRPr="00000000" w14:paraId="00000151">
      <w:pPr>
        <w:spacing w:after="40" w:lineRule="auto"/>
        <w:rPr/>
      </w:pPr>
      <w:r w:rsidDel="00000000" w:rsidR="00000000" w:rsidRPr="00000000">
        <w:rPr>
          <w:rtl w:val="0"/>
        </w:rPr>
        <w:t xml:space="preserve">O storyboard está disponível no link: &lt;</w:t>
      </w:r>
      <w:hyperlink r:id="rId14">
        <w:r w:rsidDel="00000000" w:rsidR="00000000" w:rsidRPr="00000000">
          <w:rPr>
            <w:color w:val="1155cc"/>
            <w:u w:val="single"/>
            <w:rtl w:val="0"/>
          </w:rPr>
          <w:t xml:space="preserve">https://miro.com/app/board/uXjVO7EItUk=/</w:t>
        </w:r>
      </w:hyperlink>
      <w:r w:rsidDel="00000000" w:rsidR="00000000" w:rsidRPr="00000000">
        <w:rPr>
          <w:rtl w:val="0"/>
        </w:rPr>
        <w:t xml:space="preserve">&gt;.</w:t>
      </w:r>
    </w:p>
    <w:p w:rsidR="00000000" w:rsidDel="00000000" w:rsidP="00000000" w:rsidRDefault="00000000" w:rsidRPr="00000000" w14:paraId="00000152">
      <w:pPr>
        <w:spacing w:after="40" w:lineRule="auto"/>
        <w:rPr/>
      </w:pPr>
      <w:r w:rsidDel="00000000" w:rsidR="00000000" w:rsidRPr="00000000">
        <w:rPr>
          <w:rtl w:val="0"/>
        </w:rPr>
      </w:r>
    </w:p>
    <w:p w:rsidR="00000000" w:rsidDel="00000000" w:rsidP="00000000" w:rsidRDefault="00000000" w:rsidRPr="00000000" w14:paraId="00000153">
      <w:pPr>
        <w:spacing w:after="40" w:line="240" w:lineRule="auto"/>
        <w:ind w:left="0" w:firstLine="0"/>
        <w:jc w:val="center"/>
        <w:rPr/>
      </w:pPr>
      <w:r w:rsidDel="00000000" w:rsidR="00000000" w:rsidRPr="00000000">
        <w:rPr>
          <w:b w:val="1"/>
          <w:rtl w:val="0"/>
        </w:rPr>
        <w:t xml:space="preserve">Diagrama 2 </w:t>
      </w:r>
      <w:r w:rsidDel="00000000" w:rsidR="00000000" w:rsidRPr="00000000">
        <w:rPr>
          <w:rtl w:val="0"/>
        </w:rPr>
        <w:t xml:space="preserve">- Storyboard da plataforma.</w:t>
      </w:r>
    </w:p>
    <w:p w:rsidR="00000000" w:rsidDel="00000000" w:rsidP="00000000" w:rsidRDefault="00000000" w:rsidRPr="00000000" w14:paraId="00000154">
      <w:pPr>
        <w:spacing w:after="40" w:line="240" w:lineRule="auto"/>
        <w:ind w:left="0" w:firstLine="0"/>
        <w:jc w:val="center"/>
        <w:rPr/>
      </w:pPr>
      <w:r w:rsidDel="00000000" w:rsidR="00000000" w:rsidRPr="00000000">
        <w:rPr/>
        <w:drawing>
          <wp:inline distB="114300" distT="114300" distL="114300" distR="114300">
            <wp:extent cx="4664774" cy="3498580"/>
            <wp:effectExtent b="0" l="0" r="0" t="0"/>
            <wp:docPr id="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664774" cy="349858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40" w:line="240" w:lineRule="auto"/>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56">
      <w:pPr>
        <w:spacing w:after="40" w:line="240" w:lineRule="auto"/>
        <w:jc w:val="center"/>
        <w:rPr>
          <w:sz w:val="16"/>
          <w:szCs w:val="16"/>
        </w:rPr>
      </w:pPr>
      <w:r w:rsidDel="00000000" w:rsidR="00000000" w:rsidRPr="00000000">
        <w:rPr>
          <w:rtl w:val="0"/>
        </w:rPr>
      </w:r>
    </w:p>
    <w:p w:rsidR="00000000" w:rsidDel="00000000" w:rsidP="00000000" w:rsidRDefault="00000000" w:rsidRPr="00000000" w14:paraId="00000157">
      <w:pPr>
        <w:pStyle w:val="Heading2"/>
        <w:numPr>
          <w:ilvl w:val="1"/>
          <w:numId w:val="3"/>
        </w:numPr>
        <w:spacing w:after="0" w:lineRule="auto"/>
        <w:ind w:left="1440" w:hanging="360"/>
        <w:rPr>
          <w:sz w:val="32"/>
          <w:szCs w:val="32"/>
        </w:rPr>
      </w:pPr>
      <w:bookmarkStart w:colFirst="0" w:colLast="0" w:name="_heading=h.32hioqz" w:id="34"/>
      <w:bookmarkEnd w:id="34"/>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58">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59">
      <w:pPr>
        <w:spacing w:after="40" w:lineRule="auto"/>
        <w:ind w:left="0" w:firstLine="0"/>
        <w:rPr/>
      </w:pPr>
      <w:r w:rsidDel="00000000" w:rsidR="00000000" w:rsidRPr="00000000">
        <w:rPr>
          <w:rtl w:val="0"/>
        </w:rPr>
      </w:r>
    </w:p>
    <w:p w:rsidR="00000000" w:rsidDel="00000000" w:rsidP="00000000" w:rsidRDefault="00000000" w:rsidRPr="00000000" w14:paraId="0000015A">
      <w:pPr>
        <w:spacing w:after="40" w:lineRule="auto"/>
        <w:rPr>
          <w:b w:val="1"/>
          <w:sz w:val="26"/>
          <w:szCs w:val="26"/>
        </w:rPr>
      </w:pPr>
      <w:r w:rsidDel="00000000" w:rsidR="00000000" w:rsidRPr="00000000">
        <w:rPr>
          <w:b w:val="1"/>
          <w:sz w:val="26"/>
          <w:szCs w:val="26"/>
          <w:rtl w:val="0"/>
        </w:rPr>
        <w:t xml:space="preserve">Color Styles:</w:t>
      </w:r>
    </w:p>
    <w:p w:rsidR="00000000" w:rsidDel="00000000" w:rsidP="00000000" w:rsidRDefault="00000000" w:rsidRPr="00000000" w14:paraId="0000015B">
      <w:pPr>
        <w:ind w:left="0" w:firstLine="0"/>
        <w:jc w:val="center"/>
        <w:rPr/>
      </w:pPr>
      <w:r w:rsidDel="00000000" w:rsidR="00000000" w:rsidRPr="00000000">
        <w:rPr>
          <w:b w:val="1"/>
          <w:rtl w:val="0"/>
        </w:rPr>
        <w:t xml:space="preserve"> Figura  3 -</w:t>
      </w:r>
      <w:r w:rsidDel="00000000" w:rsidR="00000000" w:rsidRPr="00000000">
        <w:rPr>
          <w:rtl w:val="0"/>
        </w:rPr>
        <w:t xml:space="preserve"> Guia de estilo: cores.</w:t>
      </w:r>
      <w:r w:rsidDel="00000000" w:rsidR="00000000" w:rsidRPr="00000000">
        <w:rPr>
          <w:rtl w:val="0"/>
        </w:rPr>
      </w:r>
    </w:p>
    <w:p w:rsidR="00000000" w:rsidDel="00000000" w:rsidP="00000000" w:rsidRDefault="00000000" w:rsidRPr="00000000" w14:paraId="0000015C">
      <w:pPr>
        <w:spacing w:after="40" w:lineRule="auto"/>
        <w:ind w:left="0" w:firstLine="0"/>
        <w:jc w:val="center"/>
        <w:rPr>
          <w:b w:val="1"/>
          <w:sz w:val="26"/>
          <w:szCs w:val="26"/>
        </w:rPr>
      </w:pPr>
      <w:r w:rsidDel="00000000" w:rsidR="00000000" w:rsidRPr="00000000">
        <w:rPr>
          <w:b w:val="1"/>
          <w:sz w:val="26"/>
          <w:szCs w:val="26"/>
        </w:rPr>
        <w:drawing>
          <wp:inline distB="114300" distT="114300" distL="114300" distR="114300">
            <wp:extent cx="5426774" cy="3387671"/>
            <wp:effectExtent b="0" l="0" r="0" t="0"/>
            <wp:docPr id="21" name="image22.png"/>
            <a:graphic>
              <a:graphicData uri="http://schemas.openxmlformats.org/drawingml/2006/picture">
                <pic:pic>
                  <pic:nvPicPr>
                    <pic:cNvPr id="0" name="image22.png"/>
                    <pic:cNvPicPr preferRelativeResize="0"/>
                  </pic:nvPicPr>
                  <pic:blipFill>
                    <a:blip r:embed="rId16"/>
                    <a:srcRect b="1909" l="-612" r="-612" t="1909"/>
                    <a:stretch>
                      <a:fillRect/>
                    </a:stretch>
                  </pic:blipFill>
                  <pic:spPr>
                    <a:xfrm>
                      <a:off x="0" y="0"/>
                      <a:ext cx="5426774" cy="338767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40" w:lineRule="auto"/>
        <w:ind w:left="0" w:firstLine="0"/>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5E">
      <w:pPr>
        <w:spacing w:after="4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40" w:lineRule="auto"/>
        <w:ind w:left="0" w:firstLine="0"/>
        <w:rPr>
          <w:b w:val="1"/>
          <w:sz w:val="26"/>
          <w:szCs w:val="26"/>
        </w:rPr>
      </w:pPr>
      <w:r w:rsidDel="00000000" w:rsidR="00000000" w:rsidRPr="00000000">
        <w:rPr>
          <w:b w:val="1"/>
          <w:sz w:val="26"/>
          <w:szCs w:val="26"/>
          <w:rtl w:val="0"/>
        </w:rPr>
        <w:t xml:space="preserve">Typography styles: </w:t>
      </w:r>
    </w:p>
    <w:p w:rsidR="00000000" w:rsidDel="00000000" w:rsidP="00000000" w:rsidRDefault="00000000" w:rsidRPr="00000000" w14:paraId="00000160">
      <w:pPr>
        <w:spacing w:line="240" w:lineRule="auto"/>
        <w:ind w:left="0" w:firstLine="0"/>
        <w:jc w:val="center"/>
        <w:rPr>
          <w:b w:val="1"/>
          <w:sz w:val="26"/>
          <w:szCs w:val="26"/>
        </w:rPr>
      </w:pPr>
      <w:r w:rsidDel="00000000" w:rsidR="00000000" w:rsidRPr="00000000">
        <w:rPr>
          <w:b w:val="1"/>
          <w:rtl w:val="0"/>
        </w:rPr>
        <w:t xml:space="preserve"> Figura  4 -</w:t>
      </w:r>
      <w:r w:rsidDel="00000000" w:rsidR="00000000" w:rsidRPr="00000000">
        <w:rPr>
          <w:rtl w:val="0"/>
        </w:rPr>
        <w:t xml:space="preserve"> Guia de estilo: tipografia.</w:t>
      </w:r>
      <w:r w:rsidDel="00000000" w:rsidR="00000000" w:rsidRPr="00000000">
        <w:rPr>
          <w:rtl w:val="0"/>
        </w:rPr>
      </w:r>
    </w:p>
    <w:p w:rsidR="00000000" w:rsidDel="00000000" w:rsidP="00000000" w:rsidRDefault="00000000" w:rsidRPr="00000000" w14:paraId="00000161">
      <w:pPr>
        <w:spacing w:after="0"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4803168" cy="3279965"/>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803168" cy="3279965"/>
                    </a:xfrm>
                    <a:prstGeom prst="rect"/>
                    <a:ln/>
                  </pic:spPr>
                </pic:pic>
              </a:graphicData>
            </a:graphic>
          </wp:inline>
        </w:drawing>
      </w:r>
      <w:r w:rsidDel="00000000" w:rsidR="00000000" w:rsidRPr="00000000">
        <w:rPr/>
        <w:drawing>
          <wp:inline distB="114300" distT="114300" distL="114300" distR="114300">
            <wp:extent cx="4993668" cy="3457937"/>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93668" cy="34579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spacing w:line="240" w:lineRule="auto"/>
        <w:ind w:left="0" w:firstLine="0"/>
        <w:rPr/>
      </w:pPr>
      <w:bookmarkStart w:colFirst="0" w:colLast="0" w:name="_heading=h.im39r01rlbm1" w:id="35"/>
      <w:bookmarkEnd w:id="35"/>
      <w:r w:rsidDel="00000000" w:rsidR="00000000" w:rsidRPr="00000000">
        <w:rPr>
          <w:rtl w:val="0"/>
        </w:rPr>
      </w:r>
    </w:p>
    <w:p w:rsidR="00000000" w:rsidDel="00000000" w:rsidP="00000000" w:rsidRDefault="00000000" w:rsidRPr="00000000" w14:paraId="00000163">
      <w:pPr>
        <w:pStyle w:val="Heading3"/>
        <w:spacing w:after="0" w:before="0" w:line="240" w:lineRule="auto"/>
        <w:ind w:left="0" w:firstLine="0"/>
        <w:jc w:val="center"/>
        <w:rPr/>
      </w:pPr>
      <w:bookmarkStart w:colFirst="0" w:colLast="0" w:name="_heading=h.ro4untmtvc32" w:id="36"/>
      <w:bookmarkEnd w:id="36"/>
      <w:r w:rsidDel="00000000" w:rsidR="00000000" w:rsidRPr="00000000">
        <w:rPr/>
        <w:drawing>
          <wp:inline distB="114300" distT="114300" distL="114300" distR="114300">
            <wp:extent cx="4878930" cy="3217073"/>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878930" cy="3217073"/>
                    </a:xfrm>
                    <a:prstGeom prst="rect"/>
                    <a:ln/>
                  </pic:spPr>
                </pic:pic>
              </a:graphicData>
            </a:graphic>
          </wp:inline>
        </w:drawing>
      </w:r>
      <w:r w:rsidDel="00000000" w:rsidR="00000000" w:rsidRPr="00000000">
        <w:rPr/>
        <w:drawing>
          <wp:inline distB="114300" distT="114300" distL="114300" distR="114300">
            <wp:extent cx="5010150" cy="3205429"/>
            <wp:effectExtent b="0" l="0" r="0" t="0"/>
            <wp:docPr id="4" name="image14.png"/>
            <a:graphic>
              <a:graphicData uri="http://schemas.openxmlformats.org/drawingml/2006/picture">
                <pic:pic>
                  <pic:nvPicPr>
                    <pic:cNvPr id="0" name="image14.png"/>
                    <pic:cNvPicPr preferRelativeResize="0"/>
                  </pic:nvPicPr>
                  <pic:blipFill>
                    <a:blip r:embed="rId20"/>
                    <a:srcRect b="4123" l="0" r="0" t="0"/>
                    <a:stretch>
                      <a:fillRect/>
                    </a:stretch>
                  </pic:blipFill>
                  <pic:spPr>
                    <a:xfrm>
                      <a:off x="0" y="0"/>
                      <a:ext cx="5010150" cy="3205429"/>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240" w:lineRule="auto"/>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5">
      <w:pPr>
        <w:spacing w:after="40" w:lineRule="auto"/>
        <w:rPr>
          <w:b w:val="1"/>
          <w:sz w:val="26"/>
          <w:szCs w:val="26"/>
        </w:rPr>
      </w:pPr>
      <w:r w:rsidDel="00000000" w:rsidR="00000000" w:rsidRPr="00000000">
        <w:rPr>
          <w:rtl w:val="0"/>
        </w:rPr>
      </w:r>
    </w:p>
    <w:p w:rsidR="00000000" w:rsidDel="00000000" w:rsidP="00000000" w:rsidRDefault="00000000" w:rsidRPr="00000000" w14:paraId="00000166">
      <w:pPr>
        <w:spacing w:after="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7">
      <w:pPr>
        <w:spacing w:after="40" w:lineRule="auto"/>
        <w:rPr>
          <w:b w:val="1"/>
          <w:sz w:val="26"/>
          <w:szCs w:val="26"/>
        </w:rPr>
      </w:pPr>
      <w:r w:rsidDel="00000000" w:rsidR="00000000" w:rsidRPr="00000000">
        <w:rPr>
          <w:b w:val="1"/>
          <w:sz w:val="26"/>
          <w:szCs w:val="26"/>
          <w:rtl w:val="0"/>
        </w:rPr>
        <w:t xml:space="preserve"> Icons:</w:t>
      </w:r>
    </w:p>
    <w:p w:rsidR="00000000" w:rsidDel="00000000" w:rsidP="00000000" w:rsidRDefault="00000000" w:rsidRPr="00000000" w14:paraId="00000168">
      <w:pPr>
        <w:spacing w:line="240" w:lineRule="auto"/>
        <w:ind w:left="0" w:firstLine="0"/>
        <w:jc w:val="center"/>
        <w:rPr>
          <w:b w:val="1"/>
          <w:sz w:val="26"/>
          <w:szCs w:val="26"/>
        </w:rPr>
      </w:pPr>
      <w:r w:rsidDel="00000000" w:rsidR="00000000" w:rsidRPr="00000000">
        <w:rPr>
          <w:b w:val="1"/>
          <w:rtl w:val="0"/>
        </w:rPr>
        <w:t xml:space="preserve"> Figura  5 -</w:t>
      </w:r>
      <w:r w:rsidDel="00000000" w:rsidR="00000000" w:rsidRPr="00000000">
        <w:rPr>
          <w:rtl w:val="0"/>
        </w:rPr>
        <w:t xml:space="preserve"> Guia de estilo: ícones.</w:t>
      </w:r>
      <w:r w:rsidDel="00000000" w:rsidR="00000000" w:rsidRPr="00000000">
        <w:rPr>
          <w:rtl w:val="0"/>
        </w:rPr>
      </w:r>
    </w:p>
    <w:p w:rsidR="00000000" w:rsidDel="00000000" w:rsidP="00000000" w:rsidRDefault="00000000" w:rsidRPr="00000000" w14:paraId="00000169">
      <w:pPr>
        <w:spacing w:after="40" w:lineRule="auto"/>
        <w:ind w:left="0" w:firstLine="0"/>
        <w:rPr>
          <w:b w:val="1"/>
          <w:sz w:val="26"/>
          <w:szCs w:val="26"/>
        </w:rPr>
      </w:pPr>
      <w:r w:rsidDel="00000000" w:rsidR="00000000" w:rsidRPr="00000000">
        <w:rPr>
          <w:b w:val="1"/>
          <w:sz w:val="26"/>
          <w:szCs w:val="26"/>
        </w:rPr>
        <w:drawing>
          <wp:inline distB="114300" distT="114300" distL="114300" distR="114300">
            <wp:extent cx="6362136" cy="38608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362136"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jc w:val="center"/>
        <w:rPr>
          <w:sz w:val="16"/>
          <w:szCs w:val="1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ftvatv23daag" w:id="37"/>
      <w:bookmarkEnd w:id="37"/>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8e1coxgacl6a" w:id="38"/>
      <w:bookmarkEnd w:id="38"/>
      <w:r w:rsidDel="00000000" w:rsidR="00000000" w:rsidRPr="00000000">
        <w:rPr>
          <w:rtl w:val="0"/>
        </w:rPr>
        <w:t xml:space="preserve">6. </w:t>
      </w:r>
      <w:r w:rsidDel="00000000" w:rsidR="00000000" w:rsidRPr="00000000">
        <w:rPr>
          <w:rtl w:val="0"/>
        </w:rPr>
        <w:t xml:space="preserve">Projeto de Banco de Dados</w:t>
      </w:r>
    </w:p>
    <w:p w:rsidR="00000000" w:rsidDel="00000000" w:rsidP="00000000" w:rsidRDefault="00000000" w:rsidRPr="00000000" w14:paraId="0000016D">
      <w:pPr>
        <w:ind w:left="27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6.1. Modelo Relacional</w:t>
      </w:r>
    </w:p>
    <w:p w:rsidR="00000000" w:rsidDel="00000000" w:rsidP="00000000" w:rsidRDefault="00000000" w:rsidRPr="00000000" w14:paraId="0000016E">
      <w:pPr>
        <w:rPr/>
      </w:pPr>
      <w:r w:rsidDel="00000000" w:rsidR="00000000" w:rsidRPr="00000000">
        <w:rPr>
          <w:rtl w:val="0"/>
        </w:rPr>
        <w:t xml:space="preserve">O modelo relacional foi dividido em tabelas considerando os diferentes tipos de dados que seriam tratados. Para o questionário foram apreciados os tópicos: agendas, eixos, perguntas, pesos das perguntas, opções de respostas, pesos das respostas e a maturidade correspondente a cada uma delas. Além disso,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b w:val="1"/>
          <w:rtl w:val="0"/>
        </w:rPr>
        <w:t xml:space="preserve">Tabela 3 - </w:t>
      </w:r>
      <w:r w:rsidDel="00000000" w:rsidR="00000000" w:rsidRPr="00000000">
        <w:rPr>
          <w:rtl w:val="0"/>
        </w:rPr>
        <w:t xml:space="preserve">Modelo Relacional: questionário.</w:t>
      </w:r>
    </w:p>
    <w:p w:rsidR="00000000" w:rsidDel="00000000" w:rsidP="00000000" w:rsidRDefault="00000000" w:rsidRPr="00000000" w14:paraId="00000171">
      <w:pPr>
        <w:spacing w:line="240" w:lineRule="auto"/>
        <w:ind w:left="0" w:firstLine="0"/>
        <w:jc w:val="center"/>
        <w:rPr/>
      </w:pPr>
      <w:r w:rsidDel="00000000" w:rsidR="00000000" w:rsidRPr="00000000">
        <w:rPr/>
        <w:drawing>
          <wp:inline distB="114300" distT="114300" distL="114300" distR="114300">
            <wp:extent cx="5640537" cy="6151623"/>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640537" cy="615162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3">
      <w:pPr>
        <w:spacing w:line="240" w:lineRule="auto"/>
        <w:ind w:left="0" w:firstLine="0"/>
        <w:jc w:val="center"/>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line="240" w:lineRule="auto"/>
        <w:ind w:left="0" w:firstLine="0"/>
        <w:jc w:val="center"/>
        <w:rPr/>
      </w:pPr>
      <w:r w:rsidDel="00000000" w:rsidR="00000000" w:rsidRPr="00000000">
        <w:rPr>
          <w:b w:val="1"/>
          <w:rtl w:val="0"/>
        </w:rPr>
        <w:t xml:space="preserve">Tabelas 3.1 e 3.2 - </w:t>
      </w:r>
      <w:r w:rsidDel="00000000" w:rsidR="00000000" w:rsidRPr="00000000">
        <w:rPr>
          <w:rtl w:val="0"/>
        </w:rPr>
        <w:t xml:space="preserve">Modelo relacional:  Questionário e Eixos.</w:t>
      </w:r>
      <w:r w:rsidDel="00000000" w:rsidR="00000000" w:rsidRPr="00000000">
        <w:rPr>
          <w:rtl w:val="0"/>
        </w:rPr>
      </w:r>
    </w:p>
    <w:p w:rsidR="00000000" w:rsidDel="00000000" w:rsidP="00000000" w:rsidRDefault="00000000" w:rsidRPr="00000000" w14:paraId="00000175">
      <w:pPr>
        <w:ind w:left="0" w:firstLine="0"/>
        <w:jc w:val="left"/>
        <w:rPr/>
      </w:pPr>
      <w:r w:rsidDel="00000000" w:rsidR="00000000" w:rsidRPr="00000000">
        <w:rPr/>
        <w:drawing>
          <wp:inline distB="114300" distT="114300" distL="114300" distR="114300">
            <wp:extent cx="6362136" cy="2654300"/>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62136"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t xml:space="preserve">Para  as informações correspondentes à escala de pontuação tomaram-se os dados  do diagnóstico correspondente à  maturidade e  ao peso correlato a essa.</w:t>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ind w:left="0" w:firstLine="0"/>
        <w:jc w:val="center"/>
        <w:rPr/>
      </w:pPr>
      <w:r w:rsidDel="00000000" w:rsidR="00000000" w:rsidRPr="00000000">
        <w:rPr>
          <w:b w:val="1"/>
          <w:rtl w:val="0"/>
        </w:rPr>
        <w:t xml:space="preserve">Tabela 4 </w:t>
      </w:r>
      <w:r w:rsidDel="00000000" w:rsidR="00000000" w:rsidRPr="00000000">
        <w:rPr>
          <w:rtl w:val="0"/>
        </w:rPr>
        <w:t xml:space="preserve">- Modelo relacional: Escala de pontuação.</w:t>
      </w:r>
    </w:p>
    <w:p w:rsidR="00000000" w:rsidDel="00000000" w:rsidP="00000000" w:rsidRDefault="00000000" w:rsidRPr="00000000" w14:paraId="0000017B">
      <w:pPr>
        <w:spacing w:line="240" w:lineRule="auto"/>
        <w:ind w:left="0" w:firstLine="0"/>
        <w:jc w:val="center"/>
        <w:rPr/>
      </w:pPr>
      <w:r w:rsidDel="00000000" w:rsidR="00000000" w:rsidRPr="00000000">
        <w:rPr/>
        <w:drawing>
          <wp:inline distB="114300" distT="114300" distL="114300" distR="114300">
            <wp:extent cx="5874449" cy="2180933"/>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74449" cy="218093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D">
      <w:pPr>
        <w:ind w:left="0" w:firstLine="0"/>
        <w:jc w:val="left"/>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Tratando do banco de dados que serão armazenados  as respostas  das escolas e redes, foi proposto o  modelo de acordo com a tabela 5.</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b w:val="1"/>
          <w:rtl w:val="0"/>
        </w:rPr>
        <w:t xml:space="preserve">Tabela 5</w:t>
      </w:r>
      <w:r w:rsidDel="00000000" w:rsidR="00000000" w:rsidRPr="00000000">
        <w:rPr>
          <w:rtl w:val="0"/>
        </w:rPr>
        <w:t xml:space="preserve"> - Modelo Relacional: banco de dados Falconi.</w:t>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4584093" cy="2312548"/>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84093" cy="231254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4">
      <w:pPr>
        <w:ind w:left="0" w:firstLine="0"/>
        <w:jc w:val="left"/>
        <w:rPr>
          <w:sz w:val="16"/>
          <w:szCs w:val="16"/>
        </w:rPr>
      </w:pP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rtl w:val="0"/>
        </w:rPr>
        <w:t xml:space="preserve">Contudo, também seria necessário guardar os dados das escolas e redes cadastradas na plataforma, assim sugere-se os modelos relacionais, respectivamente,  apresentados nas tabelas 6 e 7.</w:t>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ind w:left="0" w:firstLine="0"/>
        <w:jc w:val="center"/>
        <w:rPr/>
      </w:pPr>
      <w:r w:rsidDel="00000000" w:rsidR="00000000" w:rsidRPr="00000000">
        <w:rPr>
          <w:b w:val="1"/>
          <w:rtl w:val="0"/>
        </w:rPr>
        <w:t xml:space="preserve">Tabela 6 - </w:t>
      </w:r>
      <w:r w:rsidDel="00000000" w:rsidR="00000000" w:rsidRPr="00000000">
        <w:rPr>
          <w:rtl w:val="0"/>
        </w:rPr>
        <w:t xml:space="preserve">Modelo relacional: cadastro de escola.</w:t>
      </w:r>
    </w:p>
    <w:p w:rsidR="00000000" w:rsidDel="00000000" w:rsidP="00000000" w:rsidRDefault="00000000" w:rsidRPr="00000000" w14:paraId="00000188">
      <w:pPr>
        <w:spacing w:line="240" w:lineRule="auto"/>
        <w:ind w:left="0" w:firstLine="0"/>
        <w:jc w:val="center"/>
        <w:rPr/>
      </w:pPr>
      <w:r w:rsidDel="00000000" w:rsidR="00000000" w:rsidRPr="00000000">
        <w:rPr/>
        <w:drawing>
          <wp:inline distB="114300" distT="114300" distL="114300" distR="114300">
            <wp:extent cx="6362136" cy="14478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362136"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8A">
      <w:pPr>
        <w:ind w:left="0" w:firstLine="0"/>
        <w:jc w:val="center"/>
        <w:rPr>
          <w:b w:val="1"/>
        </w:rPr>
      </w:pPr>
      <w:r w:rsidDel="00000000" w:rsidR="00000000" w:rsidRPr="00000000">
        <w:rPr>
          <w:rtl w:val="0"/>
        </w:rPr>
      </w:r>
    </w:p>
    <w:p w:rsidR="00000000" w:rsidDel="00000000" w:rsidP="00000000" w:rsidRDefault="00000000" w:rsidRPr="00000000" w14:paraId="0000018B">
      <w:pPr>
        <w:ind w:left="0" w:firstLine="0"/>
        <w:jc w:val="center"/>
        <w:rPr>
          <w:b w:val="1"/>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b w:val="1"/>
          <w:rtl w:val="0"/>
        </w:rPr>
        <w:t xml:space="preserve">Tabela 7 -</w:t>
      </w:r>
      <w:r w:rsidDel="00000000" w:rsidR="00000000" w:rsidRPr="00000000">
        <w:rPr>
          <w:rtl w:val="0"/>
        </w:rPr>
        <w:t xml:space="preserve"> Modelo relacional: cadastro de rede.</w:t>
      </w:r>
    </w:p>
    <w:p w:rsidR="00000000" w:rsidDel="00000000" w:rsidP="00000000" w:rsidRDefault="00000000" w:rsidRPr="00000000" w14:paraId="0000018D">
      <w:pPr>
        <w:ind w:left="0" w:firstLine="0"/>
        <w:jc w:val="center"/>
        <w:rPr/>
      </w:pPr>
      <w:r w:rsidDel="00000000" w:rsidR="00000000" w:rsidRPr="00000000">
        <w:rPr/>
        <w:drawing>
          <wp:inline distB="114300" distT="114300" distL="114300" distR="114300">
            <wp:extent cx="2864831" cy="494152"/>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64831" cy="49415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F">
      <w:pPr>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190">
      <w:pPr>
        <w:spacing w:line="240" w:lineRule="auto"/>
        <w:ind w:left="0" w:firstLine="0"/>
        <w:jc w:val="left"/>
        <w:rPr/>
      </w:pPr>
      <w:r w:rsidDel="00000000" w:rsidR="00000000" w:rsidRPr="00000000">
        <w:rPr>
          <w:rtl w:val="0"/>
        </w:rPr>
        <w:t xml:space="preserve">Embora apresentem informações completas suficientes para identificação de respectivos temas, essas são dependentes de outros dados mais específicos que exigem entidades próprias, como a de Gestor (Tabela 8) e a de Endereço (Tabela 9).</w:t>
      </w:r>
    </w:p>
    <w:p w:rsidR="00000000" w:rsidDel="00000000" w:rsidP="00000000" w:rsidRDefault="00000000" w:rsidRPr="00000000" w14:paraId="00000191">
      <w:pPr>
        <w:spacing w:line="240" w:lineRule="auto"/>
        <w:ind w:left="0" w:firstLine="0"/>
        <w:jc w:val="left"/>
        <w:rPr/>
      </w:pPr>
      <w:r w:rsidDel="00000000" w:rsidR="00000000" w:rsidRPr="00000000">
        <w:rPr>
          <w:rtl w:val="0"/>
        </w:rPr>
      </w:r>
    </w:p>
    <w:p w:rsidR="00000000" w:rsidDel="00000000" w:rsidP="00000000" w:rsidRDefault="00000000" w:rsidRPr="00000000" w14:paraId="00000192">
      <w:pPr>
        <w:spacing w:line="240" w:lineRule="auto"/>
        <w:ind w:left="0" w:firstLine="0"/>
        <w:jc w:val="center"/>
        <w:rPr/>
      </w:pPr>
      <w:r w:rsidDel="00000000" w:rsidR="00000000" w:rsidRPr="00000000">
        <w:rPr>
          <w:b w:val="1"/>
          <w:rtl w:val="0"/>
        </w:rPr>
        <w:t xml:space="preserve">Tabela 8 - </w:t>
      </w:r>
      <w:r w:rsidDel="00000000" w:rsidR="00000000" w:rsidRPr="00000000">
        <w:rPr>
          <w:rtl w:val="0"/>
        </w:rPr>
        <w:t xml:space="preserve">Modelo relacional: gestores.</w:t>
      </w:r>
    </w:p>
    <w:p w:rsidR="00000000" w:rsidDel="00000000" w:rsidP="00000000" w:rsidRDefault="00000000" w:rsidRPr="00000000" w14:paraId="00000193">
      <w:pPr>
        <w:spacing w:line="240" w:lineRule="auto"/>
        <w:ind w:left="0" w:firstLine="0"/>
        <w:jc w:val="center"/>
        <w:rPr/>
      </w:pPr>
      <w:r w:rsidDel="00000000" w:rsidR="00000000" w:rsidRPr="00000000">
        <w:rPr/>
        <w:drawing>
          <wp:inline distB="114300" distT="114300" distL="114300" distR="114300">
            <wp:extent cx="4712681" cy="702282"/>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12681" cy="70228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95">
      <w:pPr>
        <w:spacing w:line="240" w:lineRule="auto"/>
        <w:ind w:left="0" w:firstLine="0"/>
        <w:jc w:val="center"/>
        <w:rPr/>
      </w:pPr>
      <w:r w:rsidDel="00000000" w:rsidR="00000000" w:rsidRPr="00000000">
        <w:rPr>
          <w:rtl w:val="0"/>
        </w:rPr>
      </w:r>
    </w:p>
    <w:p w:rsidR="00000000" w:rsidDel="00000000" w:rsidP="00000000" w:rsidRDefault="00000000" w:rsidRPr="00000000" w14:paraId="00000196">
      <w:pPr>
        <w:spacing w:line="240" w:lineRule="auto"/>
        <w:ind w:left="0" w:firstLine="0"/>
        <w:jc w:val="center"/>
        <w:rPr/>
      </w:pPr>
      <w:r w:rsidDel="00000000" w:rsidR="00000000" w:rsidRPr="00000000">
        <w:rPr>
          <w:b w:val="1"/>
          <w:rtl w:val="0"/>
        </w:rPr>
        <w:t xml:space="preserve">Tabela 9 -</w:t>
      </w:r>
      <w:r w:rsidDel="00000000" w:rsidR="00000000" w:rsidRPr="00000000">
        <w:rPr>
          <w:rtl w:val="0"/>
        </w:rPr>
        <w:t xml:space="preserve"> Modelo relacional: endereço.</w:t>
      </w:r>
    </w:p>
    <w:p w:rsidR="00000000" w:rsidDel="00000000" w:rsidP="00000000" w:rsidRDefault="00000000" w:rsidRPr="00000000" w14:paraId="00000197">
      <w:pPr>
        <w:spacing w:line="240" w:lineRule="auto"/>
        <w:ind w:left="0" w:firstLine="0"/>
        <w:jc w:val="center"/>
        <w:rPr/>
      </w:pPr>
      <w:r w:rsidDel="00000000" w:rsidR="00000000" w:rsidRPr="00000000">
        <w:rPr/>
        <w:drawing>
          <wp:inline distB="114300" distT="114300" distL="114300" distR="114300">
            <wp:extent cx="6362136" cy="8128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362136"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9">
      <w:pPr>
        <w:pStyle w:val="Heading2"/>
        <w:spacing w:after="0" w:lineRule="auto"/>
        <w:ind w:left="270" w:firstLine="0"/>
        <w:rPr/>
      </w:pPr>
      <w:bookmarkStart w:colFirst="0" w:colLast="0" w:name="_heading=h.j1tjnpxzj3kt" w:id="39"/>
      <w:bookmarkEnd w:id="39"/>
      <w:r w:rsidDel="00000000" w:rsidR="00000000" w:rsidRPr="00000000">
        <w:rPr>
          <w:rtl w:val="0"/>
        </w:rPr>
        <w:t xml:space="preserve">6.2. Modelo Conceitual</w:t>
      </w:r>
    </w:p>
    <w:p w:rsidR="00000000" w:rsidDel="00000000" w:rsidP="00000000" w:rsidRDefault="00000000" w:rsidRPr="00000000" w14:paraId="0000019A">
      <w:pPr>
        <w:spacing w:line="240" w:lineRule="auto"/>
        <w:ind w:left="0" w:firstLine="0"/>
        <w:jc w:val="center"/>
        <w:rPr/>
      </w:pPr>
      <w:r w:rsidDel="00000000" w:rsidR="00000000" w:rsidRPr="00000000">
        <w:rPr>
          <w:b w:val="1"/>
          <w:rtl w:val="0"/>
        </w:rPr>
        <w:t xml:space="preserve">Figura 6 -</w:t>
      </w:r>
      <w:r w:rsidDel="00000000" w:rsidR="00000000" w:rsidRPr="00000000">
        <w:rPr>
          <w:rtl w:val="0"/>
        </w:rPr>
        <w:t xml:space="preserve"> Modelo conceitual..</w:t>
      </w:r>
      <w:r w:rsidDel="00000000" w:rsidR="00000000" w:rsidRPr="00000000">
        <w:rPr>
          <w:rtl w:val="0"/>
        </w:rPr>
      </w:r>
    </w:p>
    <w:p w:rsidR="00000000" w:rsidDel="00000000" w:rsidP="00000000" w:rsidRDefault="00000000" w:rsidRPr="00000000" w14:paraId="0000019B">
      <w:pPr>
        <w:spacing w:line="240" w:lineRule="auto"/>
        <w:ind w:left="0" w:firstLine="0"/>
        <w:rPr/>
      </w:pPr>
      <w:r w:rsidDel="00000000" w:rsidR="00000000" w:rsidRPr="00000000">
        <w:rPr/>
        <w:drawing>
          <wp:inline distB="114300" distT="114300" distL="114300" distR="114300">
            <wp:extent cx="6362136" cy="5715000"/>
            <wp:effectExtent b="0" l="0" r="0" t="0"/>
            <wp:docPr id="1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362136"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D">
      <w:pPr>
        <w:pStyle w:val="Heading2"/>
        <w:spacing w:after="0" w:lineRule="auto"/>
        <w:ind w:left="270" w:firstLine="0"/>
        <w:rPr/>
      </w:pPr>
      <w:bookmarkStart w:colFirst="0" w:colLast="0" w:name="_heading=h.qhgwslt1d2dl" w:id="40"/>
      <w:bookmarkEnd w:id="40"/>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spacing w:after="0" w:lineRule="auto"/>
        <w:ind w:left="270" w:firstLine="0"/>
        <w:rPr/>
      </w:pPr>
      <w:bookmarkStart w:colFirst="0" w:colLast="0" w:name="_heading=h.4d10cnbxalga" w:id="41"/>
      <w:bookmarkEnd w:id="41"/>
      <w:r w:rsidDel="00000000" w:rsidR="00000000" w:rsidRPr="00000000">
        <w:rPr>
          <w:rtl w:val="0"/>
        </w:rPr>
        <w:t xml:space="preserve">6.3. Modelo Lógico </w:t>
      </w:r>
    </w:p>
    <w:p w:rsidR="00000000" w:rsidDel="00000000" w:rsidP="00000000" w:rsidRDefault="00000000" w:rsidRPr="00000000" w14:paraId="0000019F">
      <w:pPr>
        <w:rPr/>
      </w:pPr>
      <w:r w:rsidDel="00000000" w:rsidR="00000000" w:rsidRPr="00000000">
        <w:rPr>
          <w:rtl w:val="0"/>
        </w:rPr>
        <w:t xml:space="preserve">O modelo lógico é composto por 2 grande entidades, que contém as informações dos demais, a rede e os questionários.</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240" w:lineRule="auto"/>
        <w:ind w:left="0" w:firstLine="0"/>
        <w:jc w:val="center"/>
        <w:rPr/>
      </w:pPr>
      <w:r w:rsidDel="00000000" w:rsidR="00000000" w:rsidRPr="00000000">
        <w:rPr>
          <w:b w:val="1"/>
          <w:rtl w:val="0"/>
        </w:rPr>
        <w:t xml:space="preserve"> Figura  7 -</w:t>
      </w:r>
      <w:r w:rsidDel="00000000" w:rsidR="00000000" w:rsidRPr="00000000">
        <w:rPr>
          <w:rtl w:val="0"/>
        </w:rPr>
        <w:t xml:space="preserve"> Modelo lógico</w:t>
      </w:r>
      <w:r w:rsidDel="00000000" w:rsidR="00000000" w:rsidRPr="00000000">
        <w:rPr>
          <w:sz w:val="32"/>
          <w:szCs w:val="32"/>
        </w:rPr>
        <w:drawing>
          <wp:inline distB="114300" distT="114300" distL="114300" distR="114300">
            <wp:extent cx="6362136" cy="4318000"/>
            <wp:effectExtent b="0" l="0" r="0" t="0"/>
            <wp:docPr id="17" name="image6.png"/>
            <a:graphic>
              <a:graphicData uri="http://schemas.openxmlformats.org/drawingml/2006/picture">
                <pic:pic>
                  <pic:nvPicPr>
                    <pic:cNvPr id="0" name="image6.png"/>
                    <pic:cNvPicPr preferRelativeResize="0"/>
                  </pic:nvPicPr>
                  <pic:blipFill>
                    <a:blip r:embed="rId31"/>
                    <a:srcRect b="0" l="14" r="14" t="0"/>
                    <a:stretch>
                      <a:fillRect/>
                    </a:stretch>
                  </pic:blipFill>
                  <pic:spPr>
                    <a:xfrm>
                      <a:off x="0" y="0"/>
                      <a:ext cx="6362136"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widowControl w:val="1"/>
        <w:spacing w:after="0" w:lineRule="auto"/>
        <w:ind w:left="0" w:firstLine="0"/>
        <w:jc w:val="center"/>
        <w:rPr/>
      </w:pPr>
      <w:bookmarkStart w:colFirst="0" w:colLast="0" w:name="_heading=h.kmwq94awe4sl" w:id="42"/>
      <w:bookmarkEnd w:id="42"/>
      <w:r w:rsidDel="00000000" w:rsidR="00000000" w:rsidRPr="00000000">
        <w:rPr>
          <w:rFonts w:ascii="Manrope" w:cs="Manrope" w:eastAsia="Manrope" w:hAnsi="Manrope"/>
          <w:b w:val="0"/>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widowControl w:val="1"/>
        <w:spacing w:after="0" w:lineRule="auto"/>
        <w:ind w:left="0" w:firstLine="0"/>
        <w:rPr/>
      </w:pPr>
      <w:bookmarkStart w:colFirst="0" w:colLast="0" w:name="_heading=h.pw5b0zqsclvc" w:id="43"/>
      <w:bookmarkEnd w:id="43"/>
      <w:r w:rsidDel="00000000" w:rsidR="00000000" w:rsidRPr="00000000">
        <w:rPr>
          <w:rtl w:val="0"/>
        </w:rPr>
        <w:t xml:space="preserve">7. Teste de Software</w:t>
      </w:r>
    </w:p>
    <w:p w:rsidR="00000000" w:rsidDel="00000000" w:rsidP="00000000" w:rsidRDefault="00000000" w:rsidRPr="00000000" w14:paraId="000001A4">
      <w:pPr>
        <w:pStyle w:val="Heading2"/>
        <w:spacing w:before="0" w:lineRule="auto"/>
        <w:ind w:left="270" w:firstLine="0"/>
        <w:rPr/>
      </w:pPr>
      <w:bookmarkStart w:colFirst="0" w:colLast="0" w:name="_heading=h.4f1mdlm" w:id="44"/>
      <w:bookmarkEnd w:id="44"/>
      <w:r w:rsidDel="00000000" w:rsidR="00000000" w:rsidRPr="00000000">
        <w:rPr>
          <w:rtl w:val="0"/>
        </w:rPr>
        <w:t xml:space="preserve">7.1. Teste Unitário</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pStyle w:val="Heading2"/>
        <w:ind w:left="270" w:firstLine="0"/>
        <w:rPr/>
      </w:pPr>
      <w:bookmarkStart w:colFirst="0" w:colLast="0" w:name="_heading=h.2u6wntf" w:id="45"/>
      <w:bookmarkEnd w:id="45"/>
      <w:r w:rsidDel="00000000" w:rsidR="00000000" w:rsidRPr="00000000">
        <w:rPr>
          <w:rtl w:val="0"/>
        </w:rPr>
        <w:t xml:space="preserve">7.2. Teste de Usabilidade </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AC">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19c6y18" w:id="46"/>
      <w:bookmarkEnd w:id="46"/>
      <w:r w:rsidDel="00000000" w:rsidR="00000000" w:rsidRPr="00000000">
        <w:rPr>
          <w:rtl w:val="0"/>
        </w:rPr>
        <w:t xml:space="preserve">8. Análise de Dados</w:t>
      </w:r>
    </w:p>
    <w:p w:rsidR="00000000" w:rsidDel="00000000" w:rsidP="00000000" w:rsidRDefault="00000000" w:rsidRPr="00000000" w14:paraId="000001AE">
      <w:pPr>
        <w:spacing w:after="80" w:lineRule="auto"/>
        <w:ind w:firstLine="720"/>
        <w:rPr/>
      </w:pPr>
      <w:r w:rsidDel="00000000" w:rsidR="00000000" w:rsidRPr="00000000">
        <w:rPr>
          <w:rtl w:val="0"/>
        </w:rPr>
      </w:r>
    </w:p>
    <w:p w:rsidR="00000000" w:rsidDel="00000000" w:rsidP="00000000" w:rsidRDefault="00000000" w:rsidRPr="00000000" w14:paraId="000001AF">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0">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tbugp1" w:id="47"/>
      <w:bookmarkEnd w:id="47"/>
      <w:r w:rsidDel="00000000" w:rsidR="00000000" w:rsidRPr="00000000">
        <w:rPr>
          <w:rtl w:val="0"/>
        </w:rPr>
        <w:t xml:space="preserve">9. </w:t>
      </w:r>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B2">
      <w:pPr>
        <w:pStyle w:val="Heading2"/>
        <w:spacing w:after="80" w:before="0" w:lineRule="auto"/>
        <w:ind w:left="360" w:firstLine="0"/>
        <w:rPr/>
      </w:pPr>
      <w:bookmarkStart w:colFirst="0" w:colLast="0" w:name="_heading=h.28h4qwu" w:id="48"/>
      <w:bookmarkEnd w:id="48"/>
      <w:r w:rsidDel="00000000" w:rsidR="00000000" w:rsidRPr="00000000">
        <w:rPr>
          <w:rtl w:val="0"/>
        </w:rPr>
        <w:t xml:space="preserve">9.1. Manual do Usuário</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7">
      <w:pPr>
        <w:pStyle w:val="Heading2"/>
        <w:spacing w:after="80" w:lineRule="auto"/>
        <w:ind w:left="360" w:firstLine="0"/>
        <w:rPr/>
      </w:pPr>
      <w:bookmarkStart w:colFirst="0" w:colLast="0" w:name="_heading=h.nmf14n" w:id="49"/>
      <w:bookmarkEnd w:id="49"/>
      <w:r w:rsidDel="00000000" w:rsidR="00000000" w:rsidRPr="00000000">
        <w:rPr>
          <w:rtl w:val="0"/>
        </w:rPr>
        <w:t xml:space="preserve">9.2 Manual do Administrador</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0"/>
      <w:bookmarkEnd w:id="50"/>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1"/>
      <w:bookmarkEnd w:id="51"/>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1">
      <w:pPr>
        <w:pStyle w:val="Heading1"/>
        <w:rPr/>
      </w:pPr>
      <w:bookmarkStart w:colFirst="0" w:colLast="0" w:name="_heading=h.46r0co2" w:id="52"/>
      <w:bookmarkEnd w:id="52"/>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rPr>
          <w:rFonts w:ascii="Space Mono" w:cs="Space Mono" w:eastAsia="Space Mono" w:hAnsi="Space Mono"/>
          <w:b w:val="1"/>
          <w:sz w:val="32"/>
          <w:szCs w:val="32"/>
          <w:vertAlign w:val="baseline"/>
        </w:rPr>
      </w:pPr>
      <w:bookmarkStart w:colFirst="0" w:colLast="0" w:name="_heading=h.2lwamvv" w:id="53"/>
      <w:bookmarkEnd w:id="53"/>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32" w:type="default"/>
      <w:footerReference r:id="rId33" w:type="default"/>
      <w:pgSz w:h="16838" w:w="11906" w:orient="portrait"/>
      <w:pgMar w:bottom="825" w:top="108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anrope">
    <w:embedRegular w:fontKey="{00000000-0000-0000-0000-000000000000}" r:id="rId17" w:subsetted="0"/>
    <w:embedBold w:fontKey="{00000000-0000-0000-0000-000000000000}" r:id="rId18" w:subsetted="0"/>
  </w:font>
  <w:font w:name="Book Antiqua">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ind w:left="720" w:firstLine="0"/>
      <w:jc w:val="cente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Manrope" w:cs="Manrope" w:eastAsia="Manrope" w:hAnsi="Manrop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4.png"/><Relationship Id="rId31" Type="http://schemas.openxmlformats.org/officeDocument/2006/relationships/image" Target="media/image6.png"/><Relationship Id="rId30" Type="http://schemas.openxmlformats.org/officeDocument/2006/relationships/image" Target="media/image18.png"/><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header" Target="header1.xml"/><Relationship Id="rId13" Type="http://schemas.openxmlformats.org/officeDocument/2006/relationships/hyperlink" Target="https://www.figma.com/file/NKnTWEASlsVmTLPNOPL7R4/FALCONI?node-id=0%3A1" TargetMode="External"/><Relationship Id="rId12" Type="http://schemas.openxmlformats.org/officeDocument/2006/relationships/image" Target="media/image17.png"/><Relationship Id="rId15" Type="http://schemas.openxmlformats.org/officeDocument/2006/relationships/image" Target="media/image7.jpg"/><Relationship Id="rId14" Type="http://schemas.openxmlformats.org/officeDocument/2006/relationships/hyperlink" Target="https://miro.com/app/board/uXjVO7EItUk=/" TargetMode="External"/><Relationship Id="rId17" Type="http://schemas.openxmlformats.org/officeDocument/2006/relationships/image" Target="media/image20.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20" Type="http://schemas.openxmlformats.org/officeDocument/2006/relationships/font" Target="fonts/BookAntiqua-bold.ttf"/><Relationship Id="rId11" Type="http://schemas.openxmlformats.org/officeDocument/2006/relationships/font" Target="fonts/Poppins-italic.ttf"/><Relationship Id="rId22" Type="http://schemas.openxmlformats.org/officeDocument/2006/relationships/font" Target="fonts/BookAntiqua-boldItalic.ttf"/><Relationship Id="rId10" Type="http://schemas.openxmlformats.org/officeDocument/2006/relationships/font" Target="fonts/Poppins-bold.ttf"/><Relationship Id="rId21" Type="http://schemas.openxmlformats.org/officeDocument/2006/relationships/font" Target="fonts/BookAntiqua-italic.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anrope-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BookAntiqua-regular.ttf"/><Relationship Id="rId6" Type="http://schemas.openxmlformats.org/officeDocument/2006/relationships/font" Target="fonts/Roboto-bold.ttf"/><Relationship Id="rId18" Type="http://schemas.openxmlformats.org/officeDocument/2006/relationships/font" Target="fonts/Manrope-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yLuzIN5guT987SPpAgb89nsQQ==">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