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567"/>
        <w:jc w:val="both"/>
        <w:rPr>
          <w:rFonts w:ascii="Manrope" w:cs="Manrope" w:eastAsia="Manrope" w:hAnsi="Manrop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-503635</wp:posOffset>
            </wp:positionH>
            <wp:positionV relativeFrom="page">
              <wp:posOffset>-2867186</wp:posOffset>
            </wp:positionV>
            <wp:extent cx="8567336" cy="13559193"/>
            <wp:effectExtent b="0" l="0" r="0" t="0"/>
            <wp:wrapSquare wrapText="bothSides" distB="152400" distT="152400" distL="152400" distR="152400"/>
            <wp:docPr id="107374186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7336" cy="13559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2517455</wp:posOffset>
            </wp:positionH>
            <wp:positionV relativeFrom="page">
              <wp:posOffset>8142746</wp:posOffset>
            </wp:positionV>
            <wp:extent cx="2804546" cy="1204657"/>
            <wp:effectExtent b="0" l="0" r="0" t="0"/>
            <wp:wrapSquare wrapText="bothSides" distB="152400" distT="152400" distL="152400" distR="152400"/>
            <wp:docPr id="107374186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546" cy="12046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</w:rPr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1899790</wp:posOffset>
                </wp:positionH>
                <wp:positionV relativeFrom="page">
                  <wp:posOffset>4724860</wp:posOffset>
                </wp:positionV>
                <wp:extent cx="3912878" cy="1656550"/>
                <wp:effectExtent b="0" l="0" r="0" t="0"/>
                <wp:wrapTopAndBottom distB="152400" distT="152400"/>
                <wp:docPr id="107374185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03849" y="2967200"/>
                          <a:ext cx="3884303" cy="162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  <w:t xml:space="preserve">PROJETO  PARCEIRO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  <w:t xml:space="preserve">BEACON SCHOOL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1899790</wp:posOffset>
                </wp:positionH>
                <wp:positionV relativeFrom="page">
                  <wp:posOffset>4724860</wp:posOffset>
                </wp:positionV>
                <wp:extent cx="3912878" cy="1656550"/>
                <wp:effectExtent b="0" l="0" r="0" t="0"/>
                <wp:wrapTopAndBottom distB="152400" distT="152400"/>
                <wp:docPr id="107374185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2878" cy="1656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Manrope" w:cs="Manrope" w:eastAsia="Manrope" w:hAnsi="Manrope"/>
          <w:color w:val="000000"/>
          <w:sz w:val="22"/>
          <w:szCs w:val="22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5519304</wp:posOffset>
            </wp:positionH>
            <wp:positionV relativeFrom="page">
              <wp:posOffset>424071</wp:posOffset>
            </wp:positionV>
            <wp:extent cx="865287" cy="472641"/>
            <wp:effectExtent b="0" l="0" r="0" t="0"/>
            <wp:wrapSquare wrapText="bothSides" distB="152400" distT="152400" distL="152400" distR="152400"/>
            <wp:docPr id="107374186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287" cy="4726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anrope" w:cs="Manrope" w:eastAsia="Manrope" w:hAnsi="Manrope"/>
          <w:color w:val="000000"/>
          <w:sz w:val="22"/>
          <w:szCs w:val="22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-726347</wp:posOffset>
            </wp:positionH>
            <wp:positionV relativeFrom="page">
              <wp:posOffset>0</wp:posOffset>
            </wp:positionV>
            <wp:extent cx="1867967" cy="1320786"/>
            <wp:effectExtent b="0" l="0" r="0" t="0"/>
            <wp:wrapSquare wrapText="bothSides" distB="152400" distT="152400" distL="152400" distR="152400"/>
            <wp:docPr id="107374186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967" cy="13207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PROJETO: GESTÃO DE ATIVOS COM APOIO DE IOT</w:t>
      </w:r>
    </w:p>
    <w:p w:rsidR="00000000" w:rsidDel="00000000" w:rsidP="00000000" w:rsidRDefault="00000000" w:rsidRPr="00000000" w14:paraId="000000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EMPRESA: BEACON SCHOOL</w:t>
      </w:r>
    </w:p>
    <w:p w:rsidR="00000000" w:rsidDel="00000000" w:rsidP="00000000" w:rsidRDefault="00000000" w:rsidRPr="00000000" w14:paraId="000000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PROFESSOR ORIENTADOR: Ana Cristina dos Santos</w:t>
      </w: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PRINCIPAL ÁREA DE NEGÓCIO: TI</w:t>
      </w:r>
    </w:p>
    <w:p w:rsidR="00000000" w:rsidDel="00000000" w:rsidP="00000000" w:rsidRDefault="00000000" w:rsidRPr="00000000" w14:paraId="000000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LÍDER DO PROJETO/PONTO FOCAL: AGNES NICOLA</w:t>
      </w:r>
    </w:p>
    <w:p w:rsidR="00000000" w:rsidDel="00000000" w:rsidP="00000000" w:rsidRDefault="00000000" w:rsidRPr="00000000" w14:paraId="000000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BACKUP PONTO FOCAL: EDVALDO VIDAL</w:t>
      </w:r>
    </w:p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LÍDER EXECUTIVO [Onboarding Executivo]: LUCIANA LEITE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ESBOÇO DO PROJETO</w:t>
      </w:r>
    </w:p>
    <w:p w:rsidR="00000000" w:rsidDel="00000000" w:rsidP="00000000" w:rsidRDefault="00000000" w:rsidRPr="00000000" w14:paraId="000000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PROBLEMA: Dificuldade em gerir os equipamentos de tecnologia que são emprestados a alunos, professores e colaboradores da escola, gerando prejuízos financeiros e riscos à segurança da informação. Principalmente os alunos, eles tomam os equipamentos emprestados e os deixam em pátios, salas de aula, corredores etc., dificultando a localização e retorno para o estoque de TI. Também não temos como saber se o equipamento saiu do perímetro da escola. </w:t>
      </w:r>
    </w:p>
    <w:p w:rsidR="00000000" w:rsidDel="00000000" w:rsidP="00000000" w:rsidRDefault="00000000" w:rsidRPr="00000000" w14:paraId="000000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OBJETIVO: Permitir melhor controle dos ativos, identificando a sua localização dentro da escola.</w:t>
      </w:r>
    </w:p>
    <w:p w:rsidR="00000000" w:rsidDel="00000000" w:rsidP="00000000" w:rsidRDefault="00000000" w:rsidRPr="00000000" w14:paraId="0000000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BENEFÍCIOS ESPERADOS PARA O PARCEIRO: Reduzir custo operacional, mitigar riscos de segurança.</w:t>
      </w:r>
    </w:p>
    <w:p w:rsidR="00000000" w:rsidDel="00000000" w:rsidP="00000000" w:rsidRDefault="00000000" w:rsidRPr="00000000" w14:paraId="000000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MATERIAIS DE ESTUDOS ANEXADOS: &lt;Será compartilhado posteriormente&gt;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afterAutospacing="0" w:line="259" w:lineRule="auto"/>
        <w:ind w:left="720" w:right="567" w:hanging="360"/>
        <w:jc w:val="both"/>
        <w:rPr>
          <w:rFonts w:ascii="Manrope" w:cs="Manrope" w:eastAsia="Manrope" w:hAnsi="Manrope"/>
          <w:color w:val="3c0a49"/>
          <w:sz w:val="22"/>
          <w:szCs w:val="22"/>
          <w:u w:val="none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planta do colégio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20" w:right="567" w:hanging="360"/>
        <w:jc w:val="both"/>
        <w:rPr>
          <w:rFonts w:ascii="Manrope" w:cs="Manrope" w:eastAsia="Manrope" w:hAnsi="Manrope"/>
          <w:color w:val="3c0a49"/>
          <w:sz w:val="22"/>
          <w:szCs w:val="22"/>
          <w:u w:val="none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base de dados com informações do inventário</w:t>
      </w:r>
    </w:p>
    <w:p w:rsidR="00000000" w:rsidDel="00000000" w:rsidP="00000000" w:rsidRDefault="00000000" w:rsidRPr="00000000" w14:paraId="00000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ESCOPO MACRO</w:t>
      </w:r>
    </w:p>
    <w:p w:rsidR="00000000" w:rsidDel="00000000" w:rsidP="00000000" w:rsidRDefault="00000000" w:rsidRPr="00000000" w14:paraId="000000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Ter um painel de fácil visualização, por andar e/ou sala, mostrando a quantidade de dispositivos naquele local e quais são (tipo, marca, modelo, número de patrimônio).</w:t>
      </w:r>
    </w:p>
    <w:p w:rsidR="00000000" w:rsidDel="00000000" w:rsidP="00000000" w:rsidRDefault="00000000" w:rsidRPr="00000000" w14:paraId="000000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Permitir buscar por determinado equipamento dentro da unidade.</w:t>
      </w:r>
    </w:p>
    <w:p w:rsidR="00000000" w:rsidDel="00000000" w:rsidP="00000000" w:rsidRDefault="00000000" w:rsidRPr="00000000" w14:paraId="000000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Emitir um alerta se determinado dispositivo sair do perímetro da escola.</w:t>
      </w:r>
    </w:p>
    <w:p w:rsidR="00000000" w:rsidDel="00000000" w:rsidP="00000000" w:rsidRDefault="00000000" w:rsidRPr="00000000" w14:paraId="00000016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MVP </w:t>
      </w:r>
    </w:p>
    <w:p w:rsidR="00000000" w:rsidDel="00000000" w:rsidP="00000000" w:rsidRDefault="00000000" w:rsidRPr="00000000" w14:paraId="00000018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Painel web com mapa do Campus, indicando a localização dos equipamentos.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20" w:right="567" w:firstLine="0"/>
        <w:jc w:val="both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DEMAIS ENTREGÁVEIS</w:t>
      </w:r>
    </w:p>
    <w:p w:rsidR="00000000" w:rsidDel="00000000" w:rsidP="00000000" w:rsidRDefault="00000000" w:rsidRPr="00000000" w14:paraId="0000001B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Desejável que também tenha acesso mobile à solução.</w:t>
      </w:r>
    </w:p>
    <w:p w:rsidR="00000000" w:rsidDel="00000000" w:rsidP="00000000" w:rsidRDefault="00000000" w:rsidRPr="00000000" w14:paraId="0000001C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TAMANHO/ÁREA QUE DESEJA ATENDER NA LOCALIZAÇÃO DE ATIVO</w:t>
      </w:r>
    </w:p>
    <w:p w:rsidR="00000000" w:rsidDel="00000000" w:rsidP="00000000" w:rsidRDefault="00000000" w:rsidRPr="00000000" w14:paraId="0000001E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A Beacon possui 3 unidades: Berlioz, Villa e Campus. O projeto deverá contemplar apenas a unidade Campus.</w:t>
      </w:r>
    </w:p>
    <w:p w:rsidR="00000000" w:rsidDel="00000000" w:rsidP="00000000" w:rsidRDefault="00000000" w:rsidRPr="00000000" w14:paraId="0000001F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Destinada aos alunos do G6 (6 anos) ao 3º ano do Ensino Médio, o Campus, inaugurado em 2018, reúne 10.427,11m2 de área construída.</w:t>
      </w:r>
    </w:p>
    <w:p w:rsidR="00000000" w:rsidDel="00000000" w:rsidP="00000000" w:rsidRDefault="00000000" w:rsidRPr="00000000" w14:paraId="00000020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Na área já em pleno uso, pelo G6 ao Year 9, temos 42 salas de aulas, sendo 14 com varandas, 2 ateliês de arte, 3 laboratórios (química, ciências e espaço maker) 2 salas de música e 1 lounge sala de Edtech e um anfiteatro para 96 pessoas.</w:t>
      </w:r>
    </w:p>
    <w:p w:rsidR="00000000" w:rsidDel="00000000" w:rsidP="00000000" w:rsidRDefault="00000000" w:rsidRPr="00000000" w14:paraId="00000021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Para a prática de esportes há 1 campo de grama sintética para society, 1 quadra poliesportiva externa, 1 ginásio de esportes com mezanino para plateia, 2 salas multiuso no mezanino do ginásio. O acervo bibliográfico está organizado em 2 bibliotecas, sendo uma para as crianças do Infantil e outra para alunos do Ensino Fundamental e Médio.</w:t>
      </w:r>
    </w:p>
    <w:p w:rsidR="00000000" w:rsidDel="00000000" w:rsidP="00000000" w:rsidRDefault="00000000" w:rsidRPr="00000000" w14:paraId="00000022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O Campus conta, ainda com tablado para atividades diversas (como aula de circo), 2 enfermarias, 2 playground para o Infantil e 1 para o Ensino Fundamental, além de espaços livres para acolhimento, pequenas exposições, jogos de tabuleiro (Espaço Funix), salas de professores com espaço para trabalho em equipe e individual e espaço de descanso. Os funcionários da área Administrativa e Operacional contam com um espaço de descanso.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567" w:firstLine="0"/>
        <w:jc w:val="both"/>
        <w:rPr>
          <w:rFonts w:ascii="Manrope" w:cs="Manrope" w:eastAsia="Manrope" w:hAnsi="Manrope"/>
          <w:b w:val="0"/>
          <w:i w:val="0"/>
          <w:smallCaps w:val="0"/>
          <w:strike w:val="0"/>
          <w:color w:val="3c0a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nrope" w:cs="Manrope" w:eastAsia="Manrope" w:hAnsi="Manrope"/>
          <w:b w:val="0"/>
          <w:i w:val="0"/>
          <w:smallCaps w:val="0"/>
          <w:strike w:val="0"/>
          <w:color w:val="3c0a49"/>
          <w:sz w:val="22"/>
          <w:szCs w:val="22"/>
          <w:u w:val="none"/>
          <w:shd w:fill="auto" w:val="clear"/>
          <w:vertAlign w:val="baseline"/>
          <w:rtl w:val="0"/>
        </w:rPr>
        <w:t xml:space="preserve">O Campus reúne ainda áreas livres como a Piazza  (que conecta o prédio do ensino médio até a educação infantil), praça dos jatobás, a cantina, o pergolado e refeitório para lanches e almoço,  o espaço multiuso com capacidade para auditório para 400 pessoas.</w:t>
      </w:r>
    </w:p>
    <w:p w:rsidR="00000000" w:rsidDel="00000000" w:rsidP="00000000" w:rsidRDefault="00000000" w:rsidRPr="00000000" w14:paraId="00000024">
      <w:pPr>
        <w:ind w:right="567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567" w:firstLine="0"/>
        <w:jc w:val="both"/>
        <w:rPr>
          <w:rFonts w:ascii="Manrope" w:cs="Manrope" w:eastAsia="Manrope" w:hAnsi="Manrope"/>
          <w:b w:val="0"/>
          <w:i w:val="0"/>
          <w:smallCaps w:val="0"/>
          <w:strike w:val="0"/>
          <w:color w:val="3c0a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nrope" w:cs="Manrope" w:eastAsia="Manrope" w:hAnsi="Manrope"/>
          <w:b w:val="0"/>
          <w:i w:val="0"/>
          <w:smallCaps w:val="0"/>
          <w:strike w:val="0"/>
          <w:color w:val="3c0a49"/>
          <w:sz w:val="22"/>
          <w:szCs w:val="22"/>
          <w:u w:val="none"/>
          <w:shd w:fill="auto" w:val="clear"/>
          <w:vertAlign w:val="baseline"/>
          <w:rtl w:val="0"/>
        </w:rPr>
        <w:t xml:space="preserve">Um novo prédio, destinado ao Ensino Médio, está em construção no mesmo terreno do G6 ao Y9, com inauguração prevista para 2023, com uma área construída 3110,39m2, o que elevará a área total construída para 13.537,50m2.</w:t>
      </w:r>
    </w:p>
    <w:p w:rsidR="00000000" w:rsidDel="00000000" w:rsidP="00000000" w:rsidRDefault="00000000" w:rsidRPr="00000000" w14:paraId="00000026">
      <w:pPr>
        <w:ind w:right="567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567" w:firstLine="0"/>
        <w:jc w:val="both"/>
        <w:rPr>
          <w:rFonts w:ascii="Manrope" w:cs="Manrope" w:eastAsia="Manrope" w:hAnsi="Manrope"/>
          <w:b w:val="0"/>
          <w:i w:val="0"/>
          <w:smallCaps w:val="0"/>
          <w:strike w:val="0"/>
          <w:color w:val="3c0a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nrope" w:cs="Manrope" w:eastAsia="Manrope" w:hAnsi="Manrope"/>
          <w:b w:val="0"/>
          <w:i w:val="0"/>
          <w:smallCaps w:val="0"/>
          <w:strike w:val="0"/>
          <w:color w:val="3c0a49"/>
          <w:sz w:val="22"/>
          <w:szCs w:val="22"/>
          <w:u w:val="none"/>
          <w:shd w:fill="auto" w:val="clear"/>
          <w:vertAlign w:val="baseline"/>
          <w:rtl w:val="0"/>
        </w:rPr>
        <w:t xml:space="preserve">O novo prédio, destinado ao Ensino Médio, terá 10 salas com 40 a 50m2 cada, 8 salas com 25 a 28m2 cada  (que se transformam em 4 salas de cerca de  53m2) e 2 varandas. Terá ainda Biblioteca, lounge de EdTech, 2 salas de estudo, um ateliê para artes visuais e, no último andar, uma quadra poliesportiva. O espaço de vivência reunirá copa e refeitório com varanda para alunos, varandas com  espreguiçadeiras e varanda descoberta.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567" w:firstLine="0"/>
        <w:jc w:val="both"/>
        <w:rPr>
          <w:rFonts w:ascii="Manrope" w:cs="Manrope" w:eastAsia="Manrope" w:hAnsi="Manrope"/>
          <w:b w:val="0"/>
          <w:i w:val="0"/>
          <w:smallCaps w:val="0"/>
          <w:strike w:val="0"/>
          <w:color w:val="3c0a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nrope" w:cs="Manrope" w:eastAsia="Manrope" w:hAnsi="Manrope"/>
          <w:b w:val="0"/>
          <w:i w:val="0"/>
          <w:smallCaps w:val="0"/>
          <w:strike w:val="0"/>
          <w:color w:val="3c0a49"/>
          <w:sz w:val="22"/>
          <w:szCs w:val="22"/>
          <w:u w:val="none"/>
          <w:shd w:fill="auto" w:val="clear"/>
          <w:vertAlign w:val="baseline"/>
          <w:rtl w:val="0"/>
        </w:rPr>
        <w:t xml:space="preserve">Toda a construção é em conceito “open space”. Todavia, há muitos elementos de </w:t>
      </w: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obstruções</w:t>
      </w:r>
      <w:r w:rsidDel="00000000" w:rsidR="00000000" w:rsidRPr="00000000">
        <w:rPr>
          <w:rFonts w:ascii="Manrope" w:cs="Manrope" w:eastAsia="Manrope" w:hAnsi="Manrope"/>
          <w:b w:val="0"/>
          <w:i w:val="0"/>
          <w:smallCaps w:val="0"/>
          <w:strike w:val="0"/>
          <w:color w:val="3c0a49"/>
          <w:sz w:val="22"/>
          <w:szCs w:val="22"/>
          <w:u w:val="none"/>
          <w:shd w:fill="auto" w:val="clear"/>
          <w:vertAlign w:val="baseline"/>
          <w:rtl w:val="0"/>
        </w:rPr>
        <w:t xml:space="preserve"> como paredes de vidro e drywall, eletrocalhas e colunas. Alguns espaços possuem pé direito duplo. Convidamos a fazer uma visita aos nossos espaços pelo endereço: https://www.beaconschool.com.br/tour-360o/beacon-campus/</w:t>
      </w:r>
    </w:p>
    <w:p w:rsidR="00000000" w:rsidDel="00000000" w:rsidP="00000000" w:rsidRDefault="00000000" w:rsidRPr="00000000" w14:paraId="00000029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INSUMOS FÍSICOS/DIGITAIS</w:t>
      </w:r>
    </w:p>
    <w:p w:rsidR="00000000" w:rsidDel="00000000" w:rsidP="00000000" w:rsidRDefault="00000000" w:rsidRPr="00000000" w14:paraId="0000002C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Físicos: Descrever se a empresa já possui algum chip, sensor, antena utilizados atualmente;</w:t>
        <w:br w:type="textWrapping"/>
        <w:t xml:space="preserve">Descrever se a empresa pode fornecer insumos físicos, se sim, quais?</w:t>
      </w:r>
    </w:p>
    <w:p w:rsidR="00000000" w:rsidDel="00000000" w:rsidP="00000000" w:rsidRDefault="00000000" w:rsidRPr="00000000" w14:paraId="0000002D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&gt;&gt; Não temos nenhum insumo atualmente. Podemos dispor, mas não sabemos o que seria necessário.</w:t>
      </w:r>
    </w:p>
    <w:p w:rsidR="00000000" w:rsidDel="00000000" w:rsidP="00000000" w:rsidRDefault="00000000" w:rsidRPr="00000000" w14:paraId="0000002E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Digitais: Descrever se a empresa já possui alguma base de dados, sistema já utilizados atualmente para o processo que está sendo desenhado;</w:t>
      </w:r>
    </w:p>
    <w:p w:rsidR="00000000" w:rsidDel="00000000" w:rsidP="00000000" w:rsidRDefault="00000000" w:rsidRPr="00000000" w14:paraId="00000033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&gt;&gt; Possuímos um software de gestão de ativos chamado EZOffice (</w:t>
      </w:r>
      <w:hyperlink r:id="rId12">
        <w:r w:rsidDel="00000000" w:rsidR="00000000" w:rsidRPr="00000000">
          <w:rPr>
            <w:rFonts w:ascii="Manrope" w:cs="Manrope" w:eastAsia="Manrope" w:hAnsi="Manrope"/>
            <w:sz w:val="22"/>
            <w:szCs w:val="22"/>
            <w:u w:val="single"/>
            <w:rtl w:val="0"/>
          </w:rPr>
          <w:t xml:space="preserve">https://www.ezofficeinventory.com/</w:t>
        </w:r>
      </w:hyperlink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). O cadastro dos itens é feito manualmente pela equipe de TI.</w:t>
      </w:r>
    </w:p>
    <w:p w:rsidR="00000000" w:rsidDel="00000000" w:rsidP="00000000" w:rsidRDefault="00000000" w:rsidRPr="00000000" w14:paraId="00000034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EXISTE SAZONALIDADE? CARACTERÍSTICAS DE OBJETO/ELEMENTO</w:t>
      </w:r>
    </w:p>
    <w:p w:rsidR="00000000" w:rsidDel="00000000" w:rsidP="00000000" w:rsidRDefault="00000000" w:rsidRPr="00000000" w14:paraId="00000036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Laptops Dell</w:t>
      </w:r>
    </w:p>
    <w:p w:rsidR="00000000" w:rsidDel="00000000" w:rsidP="00000000" w:rsidRDefault="00000000" w:rsidRPr="00000000" w14:paraId="00000037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Chromebooks Samsung e Acer</w:t>
      </w:r>
    </w:p>
    <w:p w:rsidR="00000000" w:rsidDel="00000000" w:rsidP="00000000" w:rsidRDefault="00000000" w:rsidRPr="00000000" w14:paraId="00000038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Macbooks Air</w:t>
      </w:r>
    </w:p>
    <w:p w:rsidR="00000000" w:rsidDel="00000000" w:rsidP="00000000" w:rsidRDefault="00000000" w:rsidRPr="00000000" w14:paraId="00000039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Tablets Apple e Samsung</w:t>
      </w:r>
    </w:p>
    <w:p w:rsidR="00000000" w:rsidDel="00000000" w:rsidP="00000000" w:rsidRDefault="00000000" w:rsidRPr="00000000" w14:paraId="0000003A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O maio volume de problemas relacionados aos ativos é (i) no  final do período letivo, onde precisamos ter todos os equipamentos devolvidos ao TI antes de encerrar as aulas e (ii) no início do período letivo onde temos uma demanda muito grande para disponibilizar os equipamentos todos de uma vez.</w:t>
      </w:r>
    </w:p>
    <w:p w:rsidR="00000000" w:rsidDel="00000000" w:rsidP="00000000" w:rsidRDefault="00000000" w:rsidRPr="00000000" w14:paraId="0000003C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OUTPUT ESPERADO</w:t>
      </w:r>
    </w:p>
    <w:p w:rsidR="00000000" w:rsidDel="00000000" w:rsidP="00000000" w:rsidRDefault="00000000" w:rsidRPr="00000000" w14:paraId="0000003F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Permitir diferentes filtros de consulta e exportar os dados em formato Excel.</w:t>
      </w:r>
    </w:p>
    <w:p w:rsidR="00000000" w:rsidDel="00000000" w:rsidP="00000000" w:rsidRDefault="00000000" w:rsidRPr="00000000" w14:paraId="00000040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RESTRIÇÕES / O PROJETO NÃO CONTEMPLA</w:t>
      </w:r>
    </w:p>
    <w:p w:rsidR="00000000" w:rsidDel="00000000" w:rsidP="00000000" w:rsidRDefault="00000000" w:rsidRPr="00000000" w14:paraId="00000042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Não identificado.</w:t>
      </w:r>
    </w:p>
    <w:p w:rsidR="00000000" w:rsidDel="00000000" w:rsidP="00000000" w:rsidRDefault="00000000" w:rsidRPr="00000000" w14:paraId="00000043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CONTEÚDO RESTRITO</w:t>
      </w:r>
    </w:p>
    <w:p w:rsidR="00000000" w:rsidDel="00000000" w:rsidP="00000000" w:rsidRDefault="00000000" w:rsidRPr="00000000" w14:paraId="00000045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Qualquer informação que identifique a escola e/ou um aluno/colaborador.</w:t>
      </w:r>
    </w:p>
    <w:p w:rsidR="00000000" w:rsidDel="00000000" w:rsidP="00000000" w:rsidRDefault="00000000" w:rsidRPr="00000000" w14:paraId="00000046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STAKEHOLDERS</w:t>
      </w:r>
    </w:p>
    <w:p w:rsidR="00000000" w:rsidDel="00000000" w:rsidP="00000000" w:rsidRDefault="00000000" w:rsidRPr="00000000" w14:paraId="000000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Definir demais stakeholders envolvidos no projeto;</w:t>
      </w:r>
    </w:p>
    <w:p w:rsidR="00000000" w:rsidDel="00000000" w:rsidP="00000000" w:rsidRDefault="00000000" w:rsidRPr="00000000" w14:paraId="000000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LÍDER TÉCNICO: Se existir</w:t>
      </w:r>
    </w:p>
    <w:p w:rsidR="00000000" w:rsidDel="00000000" w:rsidP="00000000" w:rsidRDefault="00000000" w:rsidRPr="00000000" w14:paraId="000000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LÍDER DE NEGÓCIO: Se existir</w:t>
      </w:r>
    </w:p>
    <w:p w:rsidR="00000000" w:rsidDel="00000000" w:rsidP="00000000" w:rsidRDefault="00000000" w:rsidRPr="00000000" w14:paraId="000000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DEMAIS PONTOS FOCAIS: ANDRÉ MONTEIRO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05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right="567"/>
        <w:jc w:val="both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000000"/>
          <w:sz w:val="22"/>
          <w:szCs w:val="22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5430441</wp:posOffset>
            </wp:positionH>
            <wp:positionV relativeFrom="page">
              <wp:posOffset>432154</wp:posOffset>
            </wp:positionV>
            <wp:extent cx="865287" cy="472641"/>
            <wp:effectExtent b="0" l="0" r="0" t="0"/>
            <wp:wrapSquare wrapText="bothSides" distB="152400" distT="152400" distL="152400" distR="152400"/>
            <wp:docPr id="107374186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287" cy="4726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anrope" w:cs="Manrope" w:eastAsia="Manrope" w:hAnsi="Manrope"/>
          <w:color w:val="000000"/>
          <w:sz w:val="22"/>
          <w:szCs w:val="22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-726347</wp:posOffset>
            </wp:positionH>
            <wp:positionV relativeFrom="page">
              <wp:posOffset>0</wp:posOffset>
            </wp:positionV>
            <wp:extent cx="1867967" cy="1320786"/>
            <wp:effectExtent b="0" l="0" r="0" t="0"/>
            <wp:wrapSquare wrapText="bothSides" distB="152400" distT="152400" distL="152400" distR="152400"/>
            <wp:docPr id="107374185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967" cy="13207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134" w:top="1134" w:left="1134" w:right="127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nrope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yperlink">
    <w:name w:val="Hyperlink"/>
    <w:rPr>
      <w:u w:val="single"/>
    </w:rPr>
  </w:style>
  <w:style w:type="table" w:styleId="TableNormal1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" w:customStyle="1">
    <w:name w:val="Corpo"/>
    <w:rPr>
      <w:rFonts w:ascii="Helvetica" w:cs="Arial Unicode MS" w:hAnsi="Helvetica"/>
      <w:color w:val="000000"/>
      <w:sz w:val="22"/>
      <w:szCs w:val="22"/>
    </w:rPr>
  </w:style>
  <w:style w:type="paragraph" w:styleId="PargrafodaLista">
    <w:name w:val="List Paragraph"/>
    <w:pPr>
      <w:spacing w:after="160" w:line="259" w:lineRule="auto"/>
      <w:ind w:left="720"/>
    </w:pPr>
    <w:rPr>
      <w:rFonts w:ascii="Calibri" w:cs="Arial Unicode MS" w:hAnsi="Calibri"/>
      <w:color w:val="000000"/>
      <w:sz w:val="22"/>
      <w:szCs w:val="22"/>
      <w:u w:color="000000"/>
      <w:lang w:val="pt-PT"/>
    </w:rPr>
  </w:style>
  <w:style w:type="numbering" w:styleId="EstiloImportado1" w:customStyle="1">
    <w:name w:val="Estilo Importado 1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186AB8"/>
    <w:pPr>
      <w:spacing w:after="100" w:afterAutospacing="1" w:before="100" w:beforeAutospacing="1"/>
    </w:pPr>
    <w:rPr>
      <w:lang w:eastAsia="pt-BR" w:val="pt-BR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6958B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hyperlink" Target="https://www.ezofficeinventor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nrope-regular.ttf"/><Relationship Id="rId2" Type="http://schemas.openxmlformats.org/officeDocument/2006/relationships/font" Target="fonts/Manrope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h2geYua+8p0G5yY9dn/6xx6yw==">AMUW2mW25YYZ0f9x9KPUhUGbotK2XgL2cD0UlcYj++WCbK6ICp3KCVVfiRNdz5vOyP0PUBGYaB2s9vugkyxv5gFafIjFZPb8omzQ/PYbMPMCIMn0NOemYPA=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2022-09-23T19:24:00Z</dcterms:created>
  <dc:creator>Agnes Nicola</dc:creator>
</cp:coreProperties>
</file>