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Lion Devs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Beacon English School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02/12/2022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patrick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Versão 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Adição do guia de instalação e do guia de configuração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Em termos de planejamento da solução, ela tem como objetivo, fornecer a localização de ativos patrimoniais da escola Beacon. Na proposta de negócios, podemos inferir que a solução proposta irá proporcionar um maior gerenciamento dos ativos da escola. Dentre os outros benefícios, podemos citar a redução de gastos em equipamentos, maior controle orçamentário e dos ativos, incentivo de soluções inovadoras dentro do campus, além de relatórios constantes pela plataforma Web para mapear alguns objetivos em relação aos ativos, e distribuição de equipamento a longo prazo. Por fim, nosso critério de sucesso será diretamente relacionado com a funcionalidade e aplicabilidade da solução. Consequentemente, o sucesso será medido na proporção de ativos recuperados por dia, além da porcentagem de ativos identificados e disponibilizados no relatório.</w:t>
      </w:r>
    </w:p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6210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3c0a49"/>
          <w:rtl w:val="0"/>
        </w:rPr>
        <w:t xml:space="preserve">Dispositivos utilizados: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Etiqueta RFID: </w:t>
      </w:r>
      <w:r w:rsidDel="00000000" w:rsidR="00000000" w:rsidRPr="00000000">
        <w:rPr>
          <w:rtl w:val="0"/>
        </w:rPr>
        <w:t xml:space="preserve">Tag que proporcionará dados únicos de cada dispositivo utilizando ondas eletromagnéticas. Quando passar pelo sensor RFID.</w:t>
      </w:r>
    </w:p>
    <w:p w:rsidR="00000000" w:rsidDel="00000000" w:rsidP="00000000" w:rsidRDefault="00000000" w:rsidRPr="00000000" w14:paraId="00000038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Leitor RFID: </w:t>
      </w:r>
      <w:r w:rsidDel="00000000" w:rsidR="00000000" w:rsidRPr="00000000">
        <w:rPr>
          <w:rtl w:val="0"/>
        </w:rPr>
        <w:t xml:space="preserve">Sensor responsável por ler a tag RFID (com dados únicos e intransferíveis). Funcionará continuamente.</w:t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LED :</w:t>
      </w:r>
      <w:r w:rsidDel="00000000" w:rsidR="00000000" w:rsidRPr="00000000">
        <w:rPr>
          <w:rtl w:val="0"/>
        </w:rPr>
        <w:t xml:space="preserve"> LED de confirmação de passagem de determinado dispositivo em relação a um perímetro pré determinado.</w:t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Cloud: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ESP-32 (Emissor):</w:t>
      </w:r>
      <w:r w:rsidDel="00000000" w:rsidR="00000000" w:rsidRPr="00000000">
        <w:rPr>
          <w:rtl w:val="0"/>
        </w:rPr>
        <w:t xml:space="preserve"> Será acoplado ao dispositivo, e enviará dados para a Cloud, que será posteriormente “acessada” por outro ESP-32, com a intenção de localizar o dispositivo, de forma contínua.</w:t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ESP-32 (Ponto de acesso): </w:t>
      </w:r>
      <w:r w:rsidDel="00000000" w:rsidR="00000000" w:rsidRPr="00000000">
        <w:rPr>
          <w:rtl w:val="0"/>
        </w:rPr>
        <w:t xml:space="preserve">Comparará</w:t>
      </w:r>
      <w:r w:rsidDel="00000000" w:rsidR="00000000" w:rsidRPr="00000000">
        <w:rPr>
          <w:rtl w:val="0"/>
        </w:rPr>
        <w:t xml:space="preserve"> as informações do outro ESP, e identificará, a partir de informações específicas, a localização do ativo em questão. Isso irá ocorrer sempre que receber uma nova informação.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(Controle):</w:t>
      </w:r>
      <w:r w:rsidDel="00000000" w:rsidR="00000000" w:rsidRPr="00000000">
        <w:rPr>
          <w:rtl w:val="0"/>
        </w:rPr>
        <w:t xml:space="preserve">Será acoplado às portas da sala, lendo as tags RFID e  enviando suas informações para cloud, de forma contínua.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Plataforma WEB: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achar os dispositivos e facilitar a busca</w:t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web(registro):</w:t>
      </w:r>
      <w:r w:rsidDel="00000000" w:rsidR="00000000" w:rsidRPr="00000000">
        <w:rPr>
          <w:rtl w:val="0"/>
        </w:rPr>
        <w:t xml:space="preserve">Página web responsável por captar as informações que serão enviadas para o banco de dados, ao registrar um novo dispositivo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web(rastreio):</w:t>
      </w:r>
      <w:r w:rsidDel="00000000" w:rsidR="00000000" w:rsidRPr="00000000">
        <w:rPr>
          <w:rtl w:val="0"/>
        </w:rPr>
        <w:t xml:space="preserve">Página web responsável por fornecer um mapa, no qual é possível rastrear o objeto que deseja achar, e receber sua localização e informações detalhadas.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web(relatório):</w:t>
      </w:r>
      <w:r w:rsidDel="00000000" w:rsidR="00000000" w:rsidRPr="00000000">
        <w:rPr>
          <w:rtl w:val="0"/>
        </w:rPr>
        <w:t xml:space="preserve">Página web responsável por fornecer um relatório com a contagem do patrimônio, sua localização, e contabilização dos ativos perdidos.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Operações realizadas: </w:t>
      </w:r>
    </w:p>
    <w:p w:rsidR="00000000" w:rsidDel="00000000" w:rsidP="00000000" w:rsidRDefault="00000000" w:rsidRPr="00000000" w14:paraId="00000045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1:</w:t>
      </w:r>
      <w:r w:rsidDel="00000000" w:rsidR="00000000" w:rsidRPr="00000000">
        <w:rPr>
          <w:rtl w:val="0"/>
        </w:rPr>
        <w:t xml:space="preserve">Tag envia sua informações únicas ao leitor RFID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  <w:t xml:space="preserve">Leitor RFID envia as informações  </w:t>
      </w:r>
      <w:r w:rsidDel="00000000" w:rsidR="00000000" w:rsidRPr="00000000">
        <w:rPr>
          <w:rtl w:val="0"/>
        </w:rPr>
        <w:t xml:space="preserve">decodificadas</w:t>
      </w:r>
      <w:r w:rsidDel="00000000" w:rsidR="00000000" w:rsidRPr="00000000">
        <w:rPr>
          <w:rtl w:val="0"/>
        </w:rPr>
        <w:t xml:space="preserve"> para a nossa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3:</w:t>
      </w: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ESP32(controle)</w:t>
      </w:r>
      <w:r w:rsidDel="00000000" w:rsidR="00000000" w:rsidRPr="00000000">
        <w:rPr>
          <w:rtl w:val="0"/>
        </w:rPr>
        <w:t xml:space="preserve"> envia o comando para acender o LED após receber informações sobre o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4:</w:t>
      </w:r>
      <w:r w:rsidDel="00000000" w:rsidR="00000000" w:rsidRPr="00000000">
        <w:rPr>
          <w:rtl w:val="0"/>
        </w:rPr>
        <w:t xml:space="preserve">Envio  das  informações sobre as tags RFID entrando em um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5:</w:t>
      </w:r>
      <w:r w:rsidDel="00000000" w:rsidR="00000000" w:rsidRPr="00000000">
        <w:rPr>
          <w:rtl w:val="0"/>
        </w:rPr>
        <w:t xml:space="preserve">Envio das informações de IP e outros detalhes para a ferramenta cloud, que interpretará e enviará novamente esses dados, para definição da localização.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6:</w:t>
      </w:r>
      <w:r w:rsidDel="00000000" w:rsidR="00000000" w:rsidRPr="00000000">
        <w:rPr>
          <w:rtl w:val="0"/>
        </w:rPr>
        <w:t xml:space="preserve">Recebimento dos dados dos ESP’s localizados nos dispositivos, para nosso ponto de acesso. Com esses dados há inferência da localização dos dispositivos para a cloud.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7:</w:t>
      </w:r>
      <w:r w:rsidDel="00000000" w:rsidR="00000000" w:rsidRPr="00000000">
        <w:rPr>
          <w:rtl w:val="0"/>
        </w:rPr>
        <w:t xml:space="preserve">Envio de informações para a cloud, referente ao registro de novos dispositivos no sistema e atribuição de sua tag.</w:t>
      </w:r>
    </w:p>
    <w:p w:rsidR="00000000" w:rsidDel="00000000" w:rsidP="00000000" w:rsidRDefault="00000000" w:rsidRPr="00000000" w14:paraId="0000004D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8:</w:t>
      </w:r>
      <w:r w:rsidDel="00000000" w:rsidR="00000000" w:rsidRPr="00000000">
        <w:rPr>
          <w:rtl w:val="0"/>
        </w:rPr>
        <w:t xml:space="preserve">Envio das informações e localização, a partir da cloud, em relação aos ativos que serão localizados no mapa.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9: </w:t>
      </w:r>
      <w:r w:rsidDel="00000000" w:rsidR="00000000" w:rsidRPr="00000000">
        <w:rPr>
          <w:rtl w:val="0"/>
        </w:rPr>
        <w:t xml:space="preserve">Envio das informações e localização, a partir da cloud, em relação aos ativos sobre os quais será gerado 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Conexões:</w:t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jc w:val="both"/>
        <w:rPr>
          <w:b w:val="1"/>
          <w:color w:val="3c0a49"/>
        </w:rPr>
      </w:pPr>
      <w:r w:rsidDel="00000000" w:rsidR="00000000" w:rsidRPr="00000000">
        <w:rPr>
          <w:b w:val="1"/>
          <w:rtl w:val="0"/>
        </w:rPr>
        <w:t xml:space="preserve">ESP-32 Controle Com leitor RFID: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jc w:val="both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 RTS(14)</w:t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-&gt;MISO(13)</w:t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-&gt;Mosi(11)</w:t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-&gt;SCK(12)</w:t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-&gt;SDA(21)</w:t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Todas as portas listadas possuem a função de receber e retornar dados analisados pelo RFID. O RST é um pino que é declarado na programação do código. O restante dos pinos são padronizados, onde os que são conceituados como “ADC” são os que recebem a informação e o restante são os pinos de echos, que são os responsáveis pelo retorno.</w:t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Controle Com LED:</w:t>
        <w:br w:type="textWrapping"/>
      </w:r>
    </w:p>
    <w:p w:rsidR="00000000" w:rsidDel="00000000" w:rsidP="00000000" w:rsidRDefault="00000000" w:rsidRPr="00000000" w14:paraId="000000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Controle(36) -&gt; LED(verde)</w:t>
      </w:r>
    </w:p>
    <w:p w:rsidR="00000000" w:rsidDel="00000000" w:rsidP="00000000" w:rsidRDefault="00000000" w:rsidRPr="00000000" w14:paraId="000000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Controle(41) -&gt; LED(azul)</w:t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Tem como função acender um led ao enviar corrente elétrica pela porta.</w:t>
      </w:r>
    </w:p>
    <w:p w:rsidR="00000000" w:rsidDel="00000000" w:rsidP="00000000" w:rsidRDefault="00000000" w:rsidRPr="00000000" w14:paraId="0000005F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ESP-32 Controle Com Buzzer:</w:t>
      </w:r>
    </w:p>
    <w:p w:rsidR="00000000" w:rsidDel="00000000" w:rsidP="00000000" w:rsidRDefault="00000000" w:rsidRPr="00000000" w14:paraId="000000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ESP-32 Controle(16) -&gt; LED(Buzzer)</w:t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Tem como função fornecer energia para o led emitir um som,</w:t>
      </w:r>
    </w:p>
    <w:p w:rsidR="00000000" w:rsidDel="00000000" w:rsidP="00000000" w:rsidRDefault="00000000" w:rsidRPr="00000000" w14:paraId="0000006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Lista Componentes de hardware 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0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8.5604900459418"/>
        <w:gridCol w:w="2223.583460949464"/>
        <w:gridCol w:w="1878.9280245022971"/>
        <w:gridCol w:w="1878.9280245022971"/>
        <w:tblGridChange w:id="0">
          <w:tblGrid>
            <w:gridCol w:w="1278.5604900459418"/>
            <w:gridCol w:w="2223.583460949464"/>
            <w:gridCol w:w="1878.9280245022971"/>
            <w:gridCol w:w="1878.9280245022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ESP-32 → Versão S3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Mi Yu </w:t>
            </w:r>
            <w:r w:rsidDel="00000000" w:rsidR="00000000" w:rsidRPr="00000000">
              <w:rPr>
                <w:rtl w:val="0"/>
              </w:rPr>
              <w:t xml:space="preserve">Koung</w:t>
            </w:r>
            <w:r w:rsidDel="00000000" w:rsidR="00000000" w:rsidRPr="00000000">
              <w:rPr>
                <w:rtl w:val="0"/>
              </w:rPr>
              <w:t xml:space="preserve"> Official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1"/>
              <w:keepNext w:val="0"/>
              <w:keepLines w:val="0"/>
              <w:widowControl w:val="0"/>
              <w:shd w:fill="ffffff" w:val="clear"/>
              <w:spacing w:after="0" w:before="0" w:line="325.71428571428567" w:lineRule="auto"/>
              <w:rPr>
                <w:rFonts w:ascii="Manrope" w:cs="Manrope" w:eastAsia="Manrope" w:hAnsi="Manrope"/>
                <w:b w:val="0"/>
                <w:color w:val="222222"/>
                <w:sz w:val="22"/>
                <w:szCs w:val="22"/>
              </w:rPr>
            </w:pPr>
            <w:bookmarkStart w:colFirst="0" w:colLast="0" w:name="_vtjxaj25ppvo" w:id="10"/>
            <w:bookmarkEnd w:id="10"/>
            <w:r w:rsidDel="00000000" w:rsidR="00000000" w:rsidRPr="00000000">
              <w:rPr>
                <w:rFonts w:ascii="Manrope" w:cs="Manrope" w:eastAsia="Manrope" w:hAnsi="Manrope"/>
                <w:b w:val="0"/>
                <w:color w:val="222222"/>
                <w:sz w:val="22"/>
                <w:szCs w:val="22"/>
                <w:rtl w:val="0"/>
              </w:rPr>
              <w:t xml:space="preserve">wifi / bluetooth-compatível</w:t>
            </w:r>
          </w:p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Etiqueta RFID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Elfday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Material: Chapa de Cobre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Frequency:860-960 HZ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Alcance: 3~15m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 MayiTech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line="4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Formato: </w:t>
            </w:r>
            <w:r w:rsidDel="00000000" w:rsidR="00000000" w:rsidRPr="00000000">
              <w:rPr>
                <w:rtl w:val="0"/>
              </w:rPr>
              <w:t xml:space="preserve">ROUND</w:t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</w:t>
            </w:r>
            <w:r w:rsidDel="00000000" w:rsidR="00000000" w:rsidRPr="00000000">
              <w:rPr>
                <w:highlight w:val="white"/>
                <w:rtl w:val="0"/>
              </w:rPr>
              <w:t xml:space="preserve">odelo: </w:t>
            </w:r>
            <w:r w:rsidDel="00000000" w:rsidR="00000000" w:rsidRPr="00000000">
              <w:rPr>
                <w:highlight w:val="white"/>
                <w:rtl w:val="0"/>
              </w:rPr>
              <w:t xml:space="preserve">F3 Diffused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AliExpress -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rtl w:val="0"/>
                </w:rPr>
                <w:t xml:space="preserve">XLZMYQ</w:t>
              </w:r>
            </w:hyperlink>
            <w:hyperlink r:id="rId16">
              <w:r w:rsidDel="00000000" w:rsidR="00000000" w:rsidRPr="00000000">
                <w:rPr>
                  <w:rtl w:val="0"/>
                </w:rPr>
                <w:t xml:space="preserve"> Electronic Store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Corrente: 3 ~24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1"/>
      <w:bookmarkEnd w:id="11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aqui componentes como computadores, tablets e/ou celulares que deverão fazer parte da sua solução, bem como eventuais serviços em nuvem, softwares de edição de código ou outras aplicações utilizadas.</w:t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Tag RFID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Guardar informações únicas referentes a cada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página WEB para ter acesso a frontend da solução.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Banco de dados em cloud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Visual Studio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Software de edição de código</w:t>
            </w:r>
          </w:p>
        </w:tc>
      </w:tr>
    </w:tbl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2"/>
      <w:bookmarkEnd w:id="12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aqui as redes, protocolos de rede e eventuais especificações de back-end, necessários para o funcionamento dos dispositivos.</w:t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Visual Code Studio</w:t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</w:t>
      </w:r>
      <w:r w:rsidDel="00000000" w:rsidR="00000000" w:rsidRPr="00000000">
        <w:rPr>
          <w:rtl w:val="0"/>
        </w:rPr>
        <w:t xml:space="preserve"> Wifi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Serviço Cloud:</w:t>
      </w:r>
      <w:r w:rsidDel="00000000" w:rsidR="00000000" w:rsidRPr="00000000">
        <w:rPr>
          <w:rtl w:val="0"/>
        </w:rPr>
        <w:t xml:space="preserve"> Amazon Web Service(AWS)</w:t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 :</w:t>
      </w:r>
      <w:r w:rsidDel="00000000" w:rsidR="00000000" w:rsidRPr="00000000">
        <w:rPr>
          <w:rtl w:val="0"/>
        </w:rPr>
        <w:t xml:space="preserve"> DynamoDB</w:t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Linguagem:</w:t>
      </w:r>
      <w:r w:rsidDel="00000000" w:rsidR="00000000" w:rsidRPr="00000000">
        <w:rPr>
          <w:rtl w:val="0"/>
        </w:rPr>
        <w:t xml:space="preserve"> Javascript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3"/>
      <w:bookmarkEnd w:id="13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  <w:br w:type="textWrapping"/>
        <w:br w:type="textWrapping"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Na resolução do projeto, é preciso se atentar com componentes, conexões e atribuições feitas em cada parte da solução, sendo elas mediante as etiquetas RFID e os ESP’s-32 .O processo de montagem para a solução, pode ser dividido em algumas partes. Neste guia, iremos discorrer sobre o passo a passo da montagem correta dos microcontroladores. </w:t>
      </w:r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Primeiro passo</w:t>
      </w:r>
      <w:r w:rsidDel="00000000" w:rsidR="00000000" w:rsidRPr="00000000">
        <w:rPr>
          <w:rtl w:val="0"/>
        </w:rPr>
        <w:t xml:space="preserve">: Checagem</w:t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1886" cy="3544397"/>
            <wp:effectExtent b="0" l="0" r="0" t="0"/>
            <wp:docPr id="2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1886" cy="354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Conferir os componentes necessários para a prototipação além dos itens fundamentais como o chip Esp32S3 e a placa que acompanha também chamada de  shield , o protoboard e o cabo de alimentação, são necessários também, os sensores, resistivos e cabos que serão utilizados. Assim  para a prototipação em  questão será necessário 1 sensor RFID, um buzzer,  dois leds(de preferência  um verde e um azul), dois resistores de 1K ohm e 11 cabos sendo 7 macho fêmea e 4 macho macho.</w:t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Segundo passo:  </w:t>
      </w:r>
      <w:r w:rsidDel="00000000" w:rsidR="00000000" w:rsidRPr="00000000">
        <w:rPr>
          <w:rtl w:val="0"/>
        </w:rPr>
        <w:t xml:space="preserve">Montagem</w:t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 1 </w:t>
      </w:r>
      <w:r w:rsidDel="00000000" w:rsidR="00000000" w:rsidRPr="00000000">
        <w:rPr>
          <w:rtl w:val="0"/>
        </w:rPr>
        <w:t xml:space="preserve">-  Para começar a prototipação deve-se colocar a placa  com o chip Esp32s3 no protoboard.</w:t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- Para ligar o sensor RFID, coloca se um cabo macho-fêmea com a parte fêmea no terminal do sensor com a sinalização 3V e ligar  na pinagem 3v da placa do microcontrolador, repetir esse processo para a entrada GNV do sensor e da placa. 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672472" cy="3773925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27209" l="0" r="0" t="92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2472" cy="377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 - Por fim, pode-se ligar os outros 5 terminais dos sensores em suas respectivas entradas nos pinos da placa sendo elas: terminal = pino; SDA =  21, RST = 14, SOI=13, MOSIMI = 11, SCK = 12. </w:t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rtl w:val="0"/>
        </w:rPr>
        <w:t xml:space="preserve">- Para implementar os leds é necessário ligar um resistor de 1k ohm  no polo positivo do led  e o outro polo do resistor na entrada da placa,  o polo negativo do led(lado achatado) ligado na protoboard com um cabo na mesma coluna que conecte a coluna com outra saída GND da placa. Em relação às entradas da placa do projeto o Led verde será ligado na saída 37, já o led azul será ligado na entrada 42.</w:t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2279" cy="434542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29659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2279" cy="434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br w:type="textWrapping"/>
        <w:t xml:space="preserve">}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8910" cy="41073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24182" l="0" r="0" t="153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8910" cy="41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montar fisicamente os dispositivos IoT de sua solução, mencionando os componentes da seção 2.</w:t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0"/>
          <w:szCs w:val="20"/>
        </w:rPr>
      </w:pPr>
      <w:r w:rsidDel="00000000" w:rsidR="00000000" w:rsidRPr="00000000">
        <w:rPr>
          <w:rtl w:val="0"/>
        </w:rPr>
        <w:t xml:space="preserve">Utilize diagramas e fotografias para ilustrar o processo de montagem (você pode ser bem didático e explicar até quais as ferramentas necessárias). Utilize exatamente os mesmos nomes/modelos de componentes listados na seção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5"/>
      <w:bookmarkEnd w:id="15"/>
      <w:r w:rsidDel="00000000" w:rsidR="00000000" w:rsidRPr="00000000">
        <w:rPr>
          <w:rtl w:val="0"/>
        </w:rPr>
        <w:br w:type="textWrapping"/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  </w:t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1-Instalação do módulo RFID: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a instalação do módulo RFID após a montagem eles deverão ser posicionados em uma altura média nas portas, um módulo na parte de dentro e outro na parte de fora das portas, para realizar a dupla verificação. </w:t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Imagem da parte de dentro da sala com o módulo: </w:t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196927" cy="389521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927" cy="389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Imagem da parte de fora com o módulo: 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437025" cy="433336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025" cy="433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2- Instalação do módulo para cálculo de distância utilizando FTM e triangulação: </w:t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a instalação deste módulo é necessário suspender 3 esps no teto ou em uma atitude elevada em diferentes cantos da sala que serão utilizados para emitir as distâncias do esp receptor que estará no dispositivo</w:t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local ideal:</w:t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1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Esp1 ( desconsiderar lugar dos ESPS apresentados na imagem e Visores LCD):</w:t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1141990" cy="2028310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990" cy="202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Esp2 ( desconsiderar lugar dos ESPS apresentados na imagem e Visores LCD): </w:t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273237" cy="4028309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237" cy="402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Esp3 ( desconsiderar lugar dos ESPS apresentados na imagem e Visores LCD): </w:t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199464" cy="4895335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9464" cy="489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17"/>
      <w:bookmarkEnd w:id="17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C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18"/>
      <w:bookmarkEnd w:id="18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1- Primeiro passo: Instalação do arduino IDE</w:t>
        <w:br w:type="textWrapping"/>
        <w:t xml:space="preserve">Para instalar o Arduino IDE, basta pesquisar no google: Arduino IDE e realizar o download da versão mais recente, após fazer o download você deve executar o programa a inicializá-lo. </w:t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019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2-Segundo passo: Configuração da IDE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Após instalar a IDE é necessário configurar para a placa que será utilizada  na barra escrita “Select board” na qual também será necessário  selecionar a porta que será utilizada, ela irá aparecer com o símbolo( USB) na porta   quando for conectado.  Versões mais atualizadas da IDE  já irão possuir os pacotes de instalação  para a utilização da placa, mas caso não esteja  é necessário fazer download do pacote Dev module ESP32S3 para utilizar a placa.</w:t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222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3-Terceiro passo: Passar o código para placa e fazer alterações:</w:t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Os códigos serão disponibilizados com a explicação para cada parte da solução como RFID ou ESPS para o monitoramento via triangulação, assim será necessário passar o código para cada placa após a montagem da prototipação exemplificada no guia de instalação. As placas serão identificadas, contudo, no total serão necessários 5 códigos diferentes para as soluções. 1 código para a solução em RFID, 3 códigos para a solução em EPS para os servidores, outro para o ESP master. Os códigos serão disponibilizados no github. 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https://github.com/2022M4T2-Inteli/Projeto1/tree/main/src/Circuito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4- Quarto passo: Acesso a AWS </w:t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pessoa que estiver utilizando a solução deverá logar  com a  conta  já criada na AWS e terá acesso às requisições e  a tabela no DynamoDB.  Assim, através dela ele poderá checar o funcionamento das requisições e informações mandadas pelos ESPS das duas soluções propostas.</w:t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Antes do envio das requisições:</w:t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Após o envio das requisições:</w:t>
      </w:r>
    </w:p>
    <w:p w:rsidR="00000000" w:rsidDel="00000000" w:rsidP="00000000" w:rsidRDefault="00000000" w:rsidRPr="00000000" w14:paraId="000000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9"/>
      <w:bookmarkEnd w:id="19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E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1"/>
      <w:bookmarkEnd w:id="21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E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2"/>
      <w:bookmarkEnd w:id="22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3"/>
      <w:bookmarkEnd w:id="23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F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4"/>
      <w:bookmarkEnd w:id="24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headerReference r:id="rId36" w:type="even"/>
      <w:footerReference r:id="rId37" w:type="default"/>
      <w:footerReference r:id="rId38" w:type="first"/>
      <w:footerReference r:id="rId39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16.jpg"/><Relationship Id="rId21" Type="http://schemas.openxmlformats.org/officeDocument/2006/relationships/image" Target="media/image3.jpg"/><Relationship Id="rId24" Type="http://schemas.openxmlformats.org/officeDocument/2006/relationships/image" Target="media/image22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4.jpg"/><Relationship Id="rId25" Type="http://schemas.openxmlformats.org/officeDocument/2006/relationships/image" Target="media/image18.jpg"/><Relationship Id="rId28" Type="http://schemas.openxmlformats.org/officeDocument/2006/relationships/image" Target="media/image9.png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31" Type="http://schemas.openxmlformats.org/officeDocument/2006/relationships/image" Target="media/image19.png"/><Relationship Id="rId30" Type="http://schemas.openxmlformats.org/officeDocument/2006/relationships/hyperlink" Target="https://github.com/2022M4T2-Inteli/Projeto1/tree/main/src/Circuito" TargetMode="External"/><Relationship Id="rId11" Type="http://schemas.openxmlformats.org/officeDocument/2006/relationships/image" Target="media/image11.png"/><Relationship Id="rId33" Type="http://schemas.openxmlformats.org/officeDocument/2006/relationships/image" Target="media/image23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hyperlink" Target="https://www.aliexpress.us/item/3256801660965131.html?spm=a2g0o.productlist.0.0.21c56d173k2X4u&amp;algo_pvid=6bc59be9-5be5-4e45-97a3-0b527b8b33f7&amp;aem_p4p_detail=2022111604311611547185211214000002349407&amp;algo_exp_id=6bc59be9-5be5-4e45-97a3-0b527b8b33f7-4&amp;pdp_ext_f=%7B%22sku_id%22%3A%2212000017845695256%22%7D&amp;pdp_npi=2%40dis%21BRL%2151.24%2151.24%21%21%2161.05%21%21%402101e9d316686018767917537eabe8%2112000017845695256%21sea&amp;curPageLogUid=1n4CpZTlfdd7&amp;ad_pvid=2022111604311611547185211214000002349407_1&amp;ad_pvid=2022111604311611547185211214000002349407_1&amp;gatewayAdapt=bra2usa4itemAdapt&amp;_randl_shipto=US" TargetMode="External"/><Relationship Id="rId35" Type="http://schemas.openxmlformats.org/officeDocument/2006/relationships/header" Target="header3.xml"/><Relationship Id="rId12" Type="http://schemas.openxmlformats.org/officeDocument/2006/relationships/hyperlink" Target="https://www.aliexpress.us/item/3256804400579438.html?spm=a2g0o.productlist.main.1.17905fae7dTEJc&amp;algo_pvid=f6e28619-cf13-4c5c-8f53-25aea7eb258d&amp;algo_exp_id=f6e28619-cf13-4c5c-8f53-25aea7eb258d-0&amp;pdp_ext_f=%7B%22sku_id%22%3A%2212000030967066310%22%7D&amp;pdp_npi=2%40dis%21USD%214.3%214.3%21%21%21%21%21%40212279b716686014160307872d0780%2112000030967066310%21sea&amp;curPageLogUid=rPpWA7kvpxMC" TargetMode="External"/><Relationship Id="rId34" Type="http://schemas.openxmlformats.org/officeDocument/2006/relationships/header" Target="header1.xml"/><Relationship Id="rId15" Type="http://schemas.openxmlformats.org/officeDocument/2006/relationships/hyperlink" Target="https://www.aliexpress.com/store/1101804816" TargetMode="External"/><Relationship Id="rId37" Type="http://schemas.openxmlformats.org/officeDocument/2006/relationships/footer" Target="footer3.xml"/><Relationship Id="rId14" Type="http://schemas.openxmlformats.org/officeDocument/2006/relationships/hyperlink" Target="https://www.aliexpress.us/item/3256802508595009.html?spm=a2g0o.productlist.main.53.21f16247wTOqNn&amp;pdp_ext_f=%7B%22sku_id%22%3A%2212000021747495648%22%7D&amp;pdp_npi=2%40dis%21USD%210.07%210.07%21%21%21%21%21%40211bf3f116686023430058446d0760%2112000021747495648%21sea&amp;curPageLogUid=T3uoyOHdXKeZ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www.aliexpress.us/item/3256803051970968.html?spm=a2g0o.productlist.main.17.7e4e3f911ypzsX&amp;algo_pvid=b6762737-f028-4f8b-b6dc-5e2a57229a51&amp;algo_exp_id=b6762737-f028-4f8b-b6dc-5e2a57229a51-8&amp;pdp_ext_f=%7B%22sku_id%22%3A%2212000024794310669%22%7D&amp;pdp_npi=2%40dis%21USD%215.29%213.7%21%21%21%21%21%40211be3d216686020688783446d0751%2112000024794310669%21sea&amp;curPageLogUid=Tew0wuAXL4uq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www.aliexpress.com/store/1101804816" TargetMode="External"/><Relationship Id="rId38" Type="http://schemas.openxmlformats.org/officeDocument/2006/relationships/footer" Target="footer2.xml"/><Relationship Id="rId19" Type="http://schemas.openxmlformats.org/officeDocument/2006/relationships/image" Target="media/image7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