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anrope" w:cs="Manrope" w:eastAsia="Manrope" w:hAnsi="Manrope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31625" y="2967200"/>
                          <a:ext cx="6883200" cy="183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Manual de Instruções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Lion Devs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Beacon English School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0651" cy="21976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8834438</wp:posOffset>
            </wp:positionH>
            <wp:positionV relativeFrom="page">
              <wp:posOffset>274701</wp:posOffset>
            </wp:positionV>
            <wp:extent cx="1599752" cy="1079226"/>
            <wp:effectExtent b="0" l="0" r="0" t="0"/>
            <wp:wrapNone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752" cy="1079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-77723</wp:posOffset>
            </wp:positionH>
            <wp:positionV relativeFrom="page">
              <wp:posOffset>-63098</wp:posOffset>
            </wp:positionV>
            <wp:extent cx="10810085" cy="7696200"/>
            <wp:effectExtent b="0" l="0" r="0" t="0"/>
            <wp:wrapSquare wrapText="bothSides" distB="152400" distT="152400" distL="152400" distR="1524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085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-726347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6162675</wp:posOffset>
            </wp:positionH>
            <wp:positionV relativeFrom="paragraph">
              <wp:posOffset>5319846</wp:posOffset>
            </wp:positionV>
            <wp:extent cx="1377876" cy="930212"/>
            <wp:effectExtent b="0" l="0" r="0" t="0"/>
            <wp:wrapSquare wrapText="bothSides" distB="114300" distT="114300" distL="114300" distR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876" cy="93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mlahitsbd29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9ojk2e9zdd9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ijtjlf4oey5s" w:id="2"/>
      <w:bookmarkEnd w:id="2"/>
      <w:r w:rsidDel="00000000" w:rsidR="00000000" w:rsidRPr="00000000">
        <w:rPr>
          <w:rFonts w:ascii="Manrope" w:cs="Manrope" w:eastAsia="Manrope" w:hAnsi="Manrope"/>
          <w:b w:val="1"/>
          <w:color w:val="3c0a49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05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" w:cs="Manrope" w:eastAsia="Manrope" w:hAnsi="Manrope"/>
          <w:sz w:val="20"/>
          <w:szCs w:val="20"/>
        </w:rPr>
      </w:pPr>
      <w:bookmarkStart w:colFirst="0" w:colLast="0" w:name="_30j0zll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3c0a49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1"/>
        <w:tblW w:w="69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0"/>
        <w:gridCol w:w="1560"/>
        <w:gridCol w:w="1420"/>
        <w:gridCol w:w="2820"/>
        <w:tblGridChange w:id="0">
          <w:tblGrid>
            <w:gridCol w:w="1100"/>
            <w:gridCol w:w="1560"/>
            <w:gridCol w:w="142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&lt;xx/xx/xxxx&gt;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&lt;nome&gt;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&lt;número da sprint.número sequencial&gt;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sz w:val="20"/>
                <w:szCs w:val="20"/>
                <w:rtl w:val="0"/>
              </w:rPr>
              <w:t xml:space="preserve">Exemplo: 2.6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&lt;descrever o que foi atualizado nesta versão&gt;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sz w:val="20"/>
                <w:szCs w:val="20"/>
                <w:rtl w:val="0"/>
              </w:rPr>
              <w:t xml:space="preserve">Exemplo: Criação do documento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sz w:val="20"/>
                <w:szCs w:val="20"/>
                <w:rtl w:val="0"/>
              </w:rPr>
              <w:t xml:space="preserve">Exemplo: Atualização da seção 2.7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spacing w:line="276" w:lineRule="auto"/>
        <w:ind w:left="0" w:firstLine="0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Space Mono" w:cs="Space Mono" w:eastAsia="Space Mono" w:hAnsi="Space Mono"/>
          <w:b w:val="1"/>
          <w:color w:val="3c0a49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color w:val="3c0a49"/>
          <w:sz w:val="48"/>
          <w:szCs w:val="48"/>
          <w:rtl w:val="0"/>
        </w:rPr>
        <w:t xml:space="preserve">Índice</w:t>
      </w:r>
    </w:p>
    <w:p w:rsidR="00000000" w:rsidDel="00000000" w:rsidP="00000000" w:rsidRDefault="00000000" w:rsidRPr="00000000" w14:paraId="000000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tabs>
              <w:tab w:val="right" w:pos="6915"/>
            </w:tabs>
            <w:spacing w:before="8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p4k6d3g621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_3p4k6d3g6219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rlngioqecby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_rlngioqecbyk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61uhcal2j77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Arquitetura da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_61uhcal2j77f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uvfjwzlomuzy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Componentes e Recursos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_uvfjwzlomuzy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jafy6yk85z5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Componentes de hardware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_jafy6yk85z5g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dq0hfd7wcjo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Componentes externos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_dq0hfd7wcjor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yxhdlhc9u11x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Requisitos de conectividade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_yxhdlhc9u11x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51amp5m28ia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Guia de Montagem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_v51amp5m28ia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ns4i2ee2va9l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Guia de Instalação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_ns4i2ee2va9l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mjz06zt366c7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Guia de Configuração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_mjz06zt366c7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cwsg1gripyk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Guia de Operação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_vcwsg1gripyk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omvzmwr1fxwv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Troubleshooting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_omvzmwr1fxwv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6915"/>
            </w:tabs>
            <w:spacing w:after="80"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t6okuol326z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Créditos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_t6okuol326z9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pace Mono" w:cs="Space Mono" w:eastAsia="Space Mono" w:hAnsi="Space Mono"/>
          <w:color w:val="3c0a49"/>
        </w:rPr>
      </w:pPr>
      <w:bookmarkStart w:colFirst="0" w:colLast="0" w:name="_3p4k6d3g6219" w:id="4"/>
      <w:bookmarkEnd w:id="4"/>
      <w:r w:rsidDel="00000000" w:rsidR="00000000" w:rsidRPr="00000000">
        <w:rPr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rlngioqecbyk" w:id="5"/>
      <w:bookmarkEnd w:id="5"/>
      <w:r w:rsidDel="00000000" w:rsidR="00000000" w:rsidRPr="00000000">
        <w:rPr>
          <w:rtl w:val="0"/>
        </w:rPr>
        <w:t xml:space="preserve">1.1. Solução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Em termos de planejamento da solução, ela tem como objetivo, fornecer a localização de ativos patrimoniais da escola Beacon. Na proposta de negócios, podemos inferir que a solução proposta irá proporcionar um maior gerenciamento dos ativos da escola. Dentre os outros benefícios, podemos citar a redução de gastos em equipamentos, maior controle orçamentário e dos ativos, incentivo de soluções inovadoras dentro do campus, além de relatórios constantes pela plataforma Web para mapear alguns objetivos em relação aos ativos, e distribuição de equipamento a longo prazo. Por fim, nosso critério de sucesso será diretamente relacionado com a funcionalidade e aplicabilidade da solução. Consequentemente, o sucesso será medido na proporção de ativos recuperados por dia, além da porcentagem de ativos identificados e disponibilizados no relatório.</w:t>
      </w:r>
    </w:p>
    <w:p w:rsidR="00000000" w:rsidDel="00000000" w:rsidP="00000000" w:rsidRDefault="00000000" w:rsidRPr="00000000" w14:paraId="0000002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61uhcal2j77f" w:id="6"/>
      <w:bookmarkEnd w:id="6"/>
      <w:r w:rsidDel="00000000" w:rsidR="00000000" w:rsidRPr="00000000">
        <w:rPr>
          <w:rtl w:val="0"/>
        </w:rPr>
        <w:t xml:space="preserve">1.2. Arquitetura da Solução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561975</wp:posOffset>
            </wp:positionH>
            <wp:positionV relativeFrom="paragraph">
              <wp:posOffset>205315</wp:posOffset>
            </wp:positionV>
            <wp:extent cx="3619500" cy="5314435"/>
            <wp:effectExtent b="0" l="0" r="0" t="0"/>
            <wp:wrapTopAndBottom distB="114300" distT="1143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314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color w:val="3c0a49"/>
          <w:rtl w:val="0"/>
        </w:rPr>
        <w:t xml:space="preserve">Dispositivos utilizados: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Etiqueta RFID: </w:t>
      </w:r>
      <w:r w:rsidDel="00000000" w:rsidR="00000000" w:rsidRPr="00000000">
        <w:rPr>
          <w:rtl w:val="0"/>
        </w:rPr>
        <w:t xml:space="preserve">Tag que proporcionará dados únicos de cada dispositivo utilizando ondas eletromagnéticas. Quando passar pelo sensor RFID.</w:t>
      </w:r>
    </w:p>
    <w:p w:rsidR="00000000" w:rsidDel="00000000" w:rsidP="00000000" w:rsidRDefault="00000000" w:rsidRPr="00000000" w14:paraId="0000003B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Leitor RFID: </w:t>
      </w:r>
      <w:r w:rsidDel="00000000" w:rsidR="00000000" w:rsidRPr="00000000">
        <w:rPr>
          <w:rtl w:val="0"/>
        </w:rPr>
        <w:t xml:space="preserve">Sensor responsável por ler a tag RFID (com dados únicos e intransferíveis). Funcionará continuamente.</w:t>
      </w:r>
    </w:p>
    <w:p w:rsidR="00000000" w:rsidDel="00000000" w:rsidP="00000000" w:rsidRDefault="00000000" w:rsidRPr="00000000" w14:paraId="0000003C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LED :</w:t>
      </w:r>
      <w:r w:rsidDel="00000000" w:rsidR="00000000" w:rsidRPr="00000000">
        <w:rPr>
          <w:rtl w:val="0"/>
        </w:rPr>
        <w:t xml:space="preserve"> LED de confirmação de passagem de determinado dispositivo em relação a um perímetro pré determinado.</w:t>
      </w:r>
    </w:p>
    <w:p w:rsidR="00000000" w:rsidDel="00000000" w:rsidP="00000000" w:rsidRDefault="00000000" w:rsidRPr="00000000" w14:paraId="0000003D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Cloud:</w:t>
      </w:r>
    </w:p>
    <w:p w:rsidR="00000000" w:rsidDel="00000000" w:rsidP="00000000" w:rsidRDefault="00000000" w:rsidRPr="00000000" w14:paraId="0000003E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ESP-32 (Emissor):</w:t>
      </w:r>
      <w:r w:rsidDel="00000000" w:rsidR="00000000" w:rsidRPr="00000000">
        <w:rPr>
          <w:rtl w:val="0"/>
        </w:rPr>
        <w:t xml:space="preserve"> Será acoplado ao dispositivo, e enviará dados para a Cloud, que será posteriormente “acessada” por outro ESP-32, com a intenção de localizar o dispositivo, de forma contínua.</w:t>
      </w:r>
    </w:p>
    <w:p w:rsidR="00000000" w:rsidDel="00000000" w:rsidP="00000000" w:rsidRDefault="00000000" w:rsidRPr="00000000" w14:paraId="0000003F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ESP-32 (Ponto de acesso): </w:t>
      </w:r>
      <w:r w:rsidDel="00000000" w:rsidR="00000000" w:rsidRPr="00000000">
        <w:rPr>
          <w:rtl w:val="0"/>
        </w:rPr>
        <w:t xml:space="preserve">Comparará</w:t>
      </w:r>
      <w:r w:rsidDel="00000000" w:rsidR="00000000" w:rsidRPr="00000000">
        <w:rPr>
          <w:rtl w:val="0"/>
        </w:rPr>
        <w:t xml:space="preserve"> as informações do outro ESP, e identificará, a partir de informações específicas, a localização do ativo em questão. Isso irá ocorrer sempre que receber uma nova informação.</w:t>
      </w:r>
    </w:p>
    <w:p w:rsidR="00000000" w:rsidDel="00000000" w:rsidP="00000000" w:rsidRDefault="00000000" w:rsidRPr="00000000" w14:paraId="00000040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ESP-32 (Controle):</w:t>
      </w:r>
      <w:r w:rsidDel="00000000" w:rsidR="00000000" w:rsidRPr="00000000">
        <w:rPr>
          <w:rtl w:val="0"/>
        </w:rPr>
        <w:t xml:space="preserve">Será acoplado às portas da sala, lendo as tags RFID e  enviando suas informações para cloud, de forma contínua.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Plataforma WEB: </w:t>
      </w:r>
      <w:r w:rsidDel="00000000" w:rsidR="00000000" w:rsidRPr="00000000">
        <w:rPr>
          <w:rtl w:val="0"/>
        </w:rPr>
        <w:t xml:space="preserve">Será uma aplicação WEB, desenvolvida com o propósito de ser a interface de controle e uso para achar os dispositivos e facilitar a busca</w:t>
      </w:r>
    </w:p>
    <w:p w:rsidR="00000000" w:rsidDel="00000000" w:rsidP="00000000" w:rsidRDefault="00000000" w:rsidRPr="00000000" w14:paraId="00000042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web(registro):</w:t>
      </w:r>
      <w:r w:rsidDel="00000000" w:rsidR="00000000" w:rsidRPr="00000000">
        <w:rPr>
          <w:rtl w:val="0"/>
        </w:rPr>
        <w:t xml:space="preserve">Página web responsável por captar as informações que serão enviadas para o banco de dados, ao registrar um novo dispositivo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web(rastreio):</w:t>
      </w:r>
      <w:r w:rsidDel="00000000" w:rsidR="00000000" w:rsidRPr="00000000">
        <w:rPr>
          <w:rtl w:val="0"/>
        </w:rPr>
        <w:t xml:space="preserve">Página web responsável por fornecer um mapa, no qual é possível rastrear o objeto que deseja achar, e receber sua localização e informações detalhadas.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web(relatório):</w:t>
      </w:r>
      <w:r w:rsidDel="00000000" w:rsidR="00000000" w:rsidRPr="00000000">
        <w:rPr>
          <w:rtl w:val="0"/>
        </w:rPr>
        <w:t xml:space="preserve">Página web responsável por fornecer um relatório com a contagem do patrimônio, sua localização, e contabilização dos ativos perdidos.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b w:val="1"/>
          <w:color w:val="3c0a49"/>
          <w:rtl w:val="0"/>
        </w:rPr>
        <w:t xml:space="preserve">Operações realizadas: </w:t>
      </w:r>
    </w:p>
    <w:p w:rsidR="00000000" w:rsidDel="00000000" w:rsidP="00000000" w:rsidRDefault="00000000" w:rsidRPr="00000000" w14:paraId="00000048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1:</w:t>
      </w:r>
      <w:r w:rsidDel="00000000" w:rsidR="00000000" w:rsidRPr="00000000">
        <w:rPr>
          <w:rtl w:val="0"/>
        </w:rPr>
        <w:t xml:space="preserve">Tag envia sua informações únicas ao para o leitor RFID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2:</w:t>
      </w:r>
      <w:r w:rsidDel="00000000" w:rsidR="00000000" w:rsidRPr="00000000">
        <w:rPr>
          <w:rtl w:val="0"/>
        </w:rPr>
        <w:t xml:space="preserve">Leitor RFID envia as informações  </w:t>
      </w:r>
      <w:r w:rsidDel="00000000" w:rsidR="00000000" w:rsidRPr="00000000">
        <w:rPr>
          <w:rtl w:val="0"/>
        </w:rPr>
        <w:t xml:space="preserve">decodificadas</w:t>
      </w:r>
      <w:r w:rsidDel="00000000" w:rsidR="00000000" w:rsidRPr="00000000">
        <w:rPr>
          <w:rtl w:val="0"/>
        </w:rPr>
        <w:t xml:space="preserve"> para a nossa plataforma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3:</w:t>
      </w: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rtl w:val="0"/>
        </w:rPr>
        <w:t xml:space="preserve">ESP32(controle)</w:t>
      </w:r>
      <w:r w:rsidDel="00000000" w:rsidR="00000000" w:rsidRPr="00000000">
        <w:rPr>
          <w:rtl w:val="0"/>
        </w:rPr>
        <w:t xml:space="preserve"> envia o comando para acender o LED após receber informações sobre o tag.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4:</w:t>
      </w:r>
      <w:r w:rsidDel="00000000" w:rsidR="00000000" w:rsidRPr="00000000">
        <w:rPr>
          <w:rtl w:val="0"/>
        </w:rPr>
        <w:t xml:space="preserve">Envio  das  informações, sobre as tags RFID entrando em um ambiente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5:</w:t>
      </w:r>
      <w:r w:rsidDel="00000000" w:rsidR="00000000" w:rsidRPr="00000000">
        <w:rPr>
          <w:rtl w:val="0"/>
        </w:rPr>
        <w:t xml:space="preserve">Envio das informações de IP e outros detalhes para a ferramenta cloud, que interpretará e enviará novamente esses dados, para definição da localização.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6:</w:t>
      </w:r>
      <w:r w:rsidDel="00000000" w:rsidR="00000000" w:rsidRPr="00000000">
        <w:rPr>
          <w:rtl w:val="0"/>
        </w:rPr>
        <w:t xml:space="preserve">Recebimento dos dados dos ESP’s localizados nos dispositivos, para nosso ponto de acesso. Com esses dados há inferência da localização dos dispositivos para a cloud.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7:</w:t>
      </w:r>
      <w:r w:rsidDel="00000000" w:rsidR="00000000" w:rsidRPr="00000000">
        <w:rPr>
          <w:rtl w:val="0"/>
        </w:rPr>
        <w:t xml:space="preserve">Envio de informações para a cloud, referente ao registro de novos dispositivos no sistema e atribuição de sua tag.</w:t>
      </w:r>
    </w:p>
    <w:p w:rsidR="00000000" w:rsidDel="00000000" w:rsidP="00000000" w:rsidRDefault="00000000" w:rsidRPr="00000000" w14:paraId="00000050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8:</w:t>
      </w:r>
      <w:r w:rsidDel="00000000" w:rsidR="00000000" w:rsidRPr="00000000">
        <w:rPr>
          <w:rtl w:val="0"/>
        </w:rPr>
        <w:t xml:space="preserve">Envio das informações e localização, a partir da cloud, em relação aos ativos que serão localizados no mapa.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9: </w:t>
      </w:r>
      <w:r w:rsidDel="00000000" w:rsidR="00000000" w:rsidRPr="00000000">
        <w:rPr>
          <w:rtl w:val="0"/>
        </w:rPr>
        <w:t xml:space="preserve">Envio das informações e localização, a partir da cloud, em relação aos ativos sobre os quais será gerado o relatório.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b w:val="1"/>
          <w:color w:val="3c0a49"/>
          <w:rtl w:val="0"/>
        </w:rPr>
        <w:t xml:space="preserve">Conexões:</w:t>
      </w:r>
    </w:p>
    <w:p w:rsidR="00000000" w:rsidDel="00000000" w:rsidP="00000000" w:rsidRDefault="00000000" w:rsidRPr="00000000" w14:paraId="00000054">
      <w:pPr>
        <w:widowControl w:val="0"/>
        <w:spacing w:after="0" w:line="240" w:lineRule="auto"/>
        <w:jc w:val="both"/>
        <w:rPr>
          <w:b w:val="1"/>
          <w:color w:val="3c0a49"/>
        </w:rPr>
      </w:pPr>
      <w:r w:rsidDel="00000000" w:rsidR="00000000" w:rsidRPr="00000000">
        <w:rPr>
          <w:b w:val="1"/>
          <w:rtl w:val="0"/>
        </w:rPr>
        <w:t xml:space="preserve">ESP-32 Controle Com leitor RFID: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after="0" w:line="240" w:lineRule="auto"/>
        <w:jc w:val="both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-&gt; RTS(14)</w:t>
      </w:r>
    </w:p>
    <w:p w:rsidR="00000000" w:rsidDel="00000000" w:rsidP="00000000" w:rsidRDefault="00000000" w:rsidRPr="00000000" w14:paraId="00000057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-&gt;MISO(13)</w:t>
      </w:r>
    </w:p>
    <w:p w:rsidR="00000000" w:rsidDel="00000000" w:rsidP="00000000" w:rsidRDefault="00000000" w:rsidRPr="00000000" w14:paraId="00000058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-&gt;Mosi(11)</w:t>
      </w:r>
    </w:p>
    <w:p w:rsidR="00000000" w:rsidDel="00000000" w:rsidP="00000000" w:rsidRDefault="00000000" w:rsidRPr="00000000" w14:paraId="00000059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-&gt;SCK(12)</w:t>
      </w:r>
    </w:p>
    <w:p w:rsidR="00000000" w:rsidDel="00000000" w:rsidP="00000000" w:rsidRDefault="00000000" w:rsidRPr="00000000" w14:paraId="0000005A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-&gt;SDA(21)</w:t>
      </w:r>
    </w:p>
    <w:p w:rsidR="00000000" w:rsidDel="00000000" w:rsidP="00000000" w:rsidRDefault="00000000" w:rsidRPr="00000000" w14:paraId="0000005B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Todas as portas listadas possuem a função de receber e retornar dados analisados pelo RFID. O RST é um pino que é declarado na programação do código. O restante dos pinos são padronizados, onde os que são conceituados como “ADC” são os que recebem a informação e o restante são os pinos de echos, que são os responsáveis pelo retorno.</w:t>
      </w:r>
    </w:p>
    <w:p w:rsidR="00000000" w:rsidDel="00000000" w:rsidP="00000000" w:rsidRDefault="00000000" w:rsidRPr="00000000" w14:paraId="0000005D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ESP-32 Controle Com LED:</w:t>
        <w:br w:type="textWrapping"/>
      </w:r>
    </w:p>
    <w:p w:rsidR="00000000" w:rsidDel="00000000" w:rsidP="00000000" w:rsidRDefault="00000000" w:rsidRPr="00000000" w14:paraId="0000005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ESP-32 Controle(36) -&gt; LED(verde)</w:t>
      </w:r>
    </w:p>
    <w:p w:rsidR="00000000" w:rsidDel="00000000" w:rsidP="00000000" w:rsidRDefault="00000000" w:rsidRPr="00000000" w14:paraId="000000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ESP-32 Controle(41) -&gt; LED(azul)</w:t>
      </w:r>
    </w:p>
    <w:p w:rsidR="00000000" w:rsidDel="00000000" w:rsidP="00000000" w:rsidRDefault="00000000" w:rsidRPr="00000000" w14:paraId="00000061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Tem como função acender um led ao enviar corrente elétrica pela porta.</w:t>
      </w:r>
    </w:p>
    <w:p w:rsidR="00000000" w:rsidDel="00000000" w:rsidP="00000000" w:rsidRDefault="00000000" w:rsidRPr="00000000" w14:paraId="000000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ESP-32 Controle Com Buzzer:</w:t>
      </w:r>
    </w:p>
    <w:p w:rsidR="00000000" w:rsidDel="00000000" w:rsidP="00000000" w:rsidRDefault="00000000" w:rsidRPr="00000000" w14:paraId="0000006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ESP-32 Controle(16) -&gt; LED(Buzzer)</w:t>
      </w:r>
    </w:p>
    <w:p w:rsidR="00000000" w:rsidDel="00000000" w:rsidP="00000000" w:rsidRDefault="00000000" w:rsidRPr="00000000" w14:paraId="00000065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Tem como função fornecer energia para o led emitir um som,</w:t>
      </w:r>
    </w:p>
    <w:p w:rsidR="00000000" w:rsidDel="00000000" w:rsidP="00000000" w:rsidRDefault="00000000" w:rsidRPr="00000000" w14:paraId="00000066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uvfjwzlomuzy" w:id="7"/>
      <w:bookmarkEnd w:id="7"/>
      <w:r w:rsidDel="00000000" w:rsidR="00000000" w:rsidRPr="00000000">
        <w:rPr>
          <w:rtl w:val="0"/>
        </w:rPr>
        <w:t xml:space="preserve">2. Componentes e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4dtzph2cmfo" w:id="8"/>
      <w:bookmarkEnd w:id="8"/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jafy6yk85z5g" w:id="9"/>
      <w:bookmarkEnd w:id="9"/>
      <w:r w:rsidDel="00000000" w:rsidR="00000000" w:rsidRPr="00000000">
        <w:rPr>
          <w:rtl w:val="0"/>
        </w:rPr>
        <w:t xml:space="preserve">2.1. Componentes de hardware</w:t>
      </w:r>
    </w:p>
    <w:p w:rsidR="00000000" w:rsidDel="00000000" w:rsidP="00000000" w:rsidRDefault="00000000" w:rsidRPr="00000000" w14:paraId="000000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Lista Componentes de hardware </w:t>
      </w:r>
    </w:p>
    <w:p w:rsidR="00000000" w:rsidDel="00000000" w:rsidP="00000000" w:rsidRDefault="00000000" w:rsidRPr="00000000" w14:paraId="000000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260.00000000000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78.5604900459418"/>
        <w:gridCol w:w="2223.583460949464"/>
        <w:gridCol w:w="1878.9280245022971"/>
        <w:gridCol w:w="1878.9280245022971"/>
        <w:tblGridChange w:id="0">
          <w:tblGrid>
            <w:gridCol w:w="1278.5604900459418"/>
            <w:gridCol w:w="2223.583460949464"/>
            <w:gridCol w:w="1878.9280245022971"/>
            <w:gridCol w:w="1878.9280245022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Fornecedor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Detalhes Técnicos</w:t>
            </w:r>
          </w:p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ESP-32 → Versão S3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AliExpress - Mi Yu </w:t>
            </w:r>
            <w:r w:rsidDel="00000000" w:rsidR="00000000" w:rsidRPr="00000000">
              <w:rPr>
                <w:rtl w:val="0"/>
              </w:rPr>
              <w:t xml:space="preserve">Koung</w:t>
            </w:r>
            <w:r w:rsidDel="00000000" w:rsidR="00000000" w:rsidRPr="00000000">
              <w:rPr>
                <w:rtl w:val="0"/>
              </w:rPr>
              <w:t xml:space="preserve"> Official Store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Style w:val="Heading1"/>
              <w:keepNext w:val="0"/>
              <w:keepLines w:val="0"/>
              <w:widowControl w:val="0"/>
              <w:shd w:fill="ffffff" w:val="clear"/>
              <w:spacing w:after="0" w:before="0" w:line="325.71428571428567" w:lineRule="auto"/>
              <w:rPr>
                <w:rFonts w:ascii="Manrope" w:cs="Manrope" w:eastAsia="Manrope" w:hAnsi="Manrope"/>
                <w:b w:val="0"/>
                <w:color w:val="222222"/>
                <w:sz w:val="22"/>
                <w:szCs w:val="22"/>
              </w:rPr>
            </w:pPr>
            <w:bookmarkStart w:colFirst="0" w:colLast="0" w:name="_vtjxaj25ppvo" w:id="10"/>
            <w:bookmarkEnd w:id="10"/>
            <w:r w:rsidDel="00000000" w:rsidR="00000000" w:rsidRPr="00000000">
              <w:rPr>
                <w:rFonts w:ascii="Manrope" w:cs="Manrope" w:eastAsia="Manrope" w:hAnsi="Manrope"/>
                <w:b w:val="0"/>
                <w:color w:val="222222"/>
                <w:sz w:val="22"/>
                <w:szCs w:val="22"/>
                <w:rtl w:val="0"/>
              </w:rPr>
              <w:t xml:space="preserve">wifi / bluetooth-compatível</w:t>
            </w:r>
          </w:p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Etiqueta RFID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AliExpress - Elfday Store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48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Material: Chapa de Cobre</w:t>
            </w:r>
          </w:p>
          <w:p w:rsidR="00000000" w:rsidDel="00000000" w:rsidP="00000000" w:rsidRDefault="00000000" w:rsidRPr="00000000" w14:paraId="00000079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48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Frequency:860-960 HZ</w:t>
            </w:r>
          </w:p>
          <w:p w:rsidR="00000000" w:rsidDel="00000000" w:rsidP="00000000" w:rsidRDefault="00000000" w:rsidRPr="00000000" w14:paraId="0000007A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48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Alcance: 3~15m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480" w:lineRule="auto"/>
              <w:ind w:left="0" w:firstLine="0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AliExpress - MayiTech Store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48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Formato: </w:t>
            </w:r>
            <w:r w:rsidDel="00000000" w:rsidR="00000000" w:rsidRPr="00000000">
              <w:rPr>
                <w:rtl w:val="0"/>
              </w:rPr>
              <w:t xml:space="preserve">ROUND</w:t>
            </w:r>
          </w:p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M</w:t>
            </w:r>
            <w:r w:rsidDel="00000000" w:rsidR="00000000" w:rsidRPr="00000000">
              <w:rPr>
                <w:highlight w:val="white"/>
                <w:rtl w:val="0"/>
              </w:rPr>
              <w:t xml:space="preserve">odelo: </w:t>
            </w:r>
            <w:r w:rsidDel="00000000" w:rsidR="00000000" w:rsidRPr="00000000">
              <w:rPr>
                <w:highlight w:val="white"/>
                <w:rtl w:val="0"/>
              </w:rPr>
              <w:t xml:space="preserve">F3 Diffused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Buzzer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AliExpress -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hyperlink r:id="rId15">
              <w:r w:rsidDel="00000000" w:rsidR="00000000" w:rsidRPr="00000000">
                <w:rPr>
                  <w:rtl w:val="0"/>
                </w:rPr>
                <w:t xml:space="preserve">XLZMYQ</w:t>
              </w:r>
            </w:hyperlink>
            <w:hyperlink r:id="rId16">
              <w:r w:rsidDel="00000000" w:rsidR="00000000" w:rsidRPr="00000000">
                <w:rPr>
                  <w:rtl w:val="0"/>
                </w:rPr>
                <w:t xml:space="preserve"> Electronic Store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Corrente: 3 ~24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line="240" w:lineRule="auto"/>
              <w:rPr/>
            </w:pP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dq0hfd7wcjor" w:id="11"/>
      <w:bookmarkEnd w:id="11"/>
      <w:r w:rsidDel="00000000" w:rsidR="00000000" w:rsidRPr="00000000">
        <w:rPr>
          <w:rtl w:val="0"/>
        </w:rPr>
        <w:t xml:space="preserve">2.2. Componentes externos</w:t>
      </w:r>
    </w:p>
    <w:p w:rsidR="00000000" w:rsidDel="00000000" w:rsidP="00000000" w:rsidRDefault="00000000" w:rsidRPr="00000000" w14:paraId="000000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Liste aqui componentes como computadores, tablets e/ou celulares que deverão fazer parte da sua solução, bem como eventuais serviços em nuvem, softwares de edição de código ou outras aplicações utilizadas.</w:t>
      </w:r>
    </w:p>
    <w:p w:rsidR="00000000" w:rsidDel="00000000" w:rsidP="00000000" w:rsidRDefault="00000000" w:rsidRPr="00000000" w14:paraId="0000008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3"/>
        <w:tblW w:w="6921.28000000000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60.6400000000003"/>
        <w:gridCol w:w="3460.6400000000003"/>
        <w:tblGridChange w:id="0">
          <w:tblGrid>
            <w:gridCol w:w="3460.6400000000003"/>
            <w:gridCol w:w="3460.64000000000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Externo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Tag RFID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Guardar informações únicas referentes a cada Tag.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Dispositivo com acesso web: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Computador/Tablet/Disp. Mobile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Acessar a página WEB para ter acesso a frontend da solução.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AWS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Banco de dados em cloud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Arduino 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Aplicação responsável para enviar o código para o ESP32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Visual Studio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Software de edição de código</w:t>
            </w:r>
          </w:p>
        </w:tc>
      </w:tr>
    </w:tbl>
    <w:p w:rsidR="00000000" w:rsidDel="00000000" w:rsidP="00000000" w:rsidRDefault="00000000" w:rsidRPr="00000000" w14:paraId="0000009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yxhdlhc9u11x" w:id="12"/>
      <w:bookmarkEnd w:id="12"/>
      <w:r w:rsidDel="00000000" w:rsidR="00000000" w:rsidRPr="00000000">
        <w:rPr>
          <w:rtl w:val="0"/>
        </w:rPr>
        <w:t xml:space="preserve">2.3. Requisitos de conectividade</w:t>
      </w:r>
    </w:p>
    <w:p w:rsidR="00000000" w:rsidDel="00000000" w:rsidP="00000000" w:rsidRDefault="00000000" w:rsidRPr="00000000" w14:paraId="0000009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Liste aqui as redes, protocolos de rede e eventuais especificações de back-end, necessários para o funcionamento dos dispositivos.</w:t>
      </w:r>
    </w:p>
    <w:p w:rsidR="00000000" w:rsidDel="00000000" w:rsidP="00000000" w:rsidRDefault="00000000" w:rsidRPr="00000000" w14:paraId="0000009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Ambiente de programação: </w:t>
      </w:r>
      <w:r w:rsidDel="00000000" w:rsidR="00000000" w:rsidRPr="00000000">
        <w:rPr>
          <w:rtl w:val="0"/>
        </w:rPr>
        <w:t xml:space="preserve">Visual Code Studio</w:t>
      </w:r>
    </w:p>
    <w:p w:rsidR="00000000" w:rsidDel="00000000" w:rsidP="00000000" w:rsidRDefault="00000000" w:rsidRPr="00000000" w14:paraId="000000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Rede:</w:t>
      </w:r>
      <w:r w:rsidDel="00000000" w:rsidR="00000000" w:rsidRPr="00000000">
        <w:rPr>
          <w:rtl w:val="0"/>
        </w:rPr>
        <w:t xml:space="preserve"> Wifi</w:t>
      </w:r>
    </w:p>
    <w:p w:rsidR="00000000" w:rsidDel="00000000" w:rsidP="00000000" w:rsidRDefault="00000000" w:rsidRPr="00000000" w14:paraId="0000009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Protocolo de rede: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Serviço Cloud:</w:t>
      </w:r>
      <w:r w:rsidDel="00000000" w:rsidR="00000000" w:rsidRPr="00000000">
        <w:rPr>
          <w:rtl w:val="0"/>
        </w:rPr>
        <w:t xml:space="preserve"> Amazon Web Service(AWS)</w:t>
      </w:r>
    </w:p>
    <w:p w:rsidR="00000000" w:rsidDel="00000000" w:rsidP="00000000" w:rsidRDefault="00000000" w:rsidRPr="00000000" w14:paraId="000000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Banco de dados :</w:t>
      </w:r>
      <w:r w:rsidDel="00000000" w:rsidR="00000000" w:rsidRPr="00000000">
        <w:rPr>
          <w:rtl w:val="0"/>
        </w:rPr>
        <w:t xml:space="preserve"> DynamoDB</w:t>
      </w:r>
    </w:p>
    <w:p w:rsidR="00000000" w:rsidDel="00000000" w:rsidP="00000000" w:rsidRDefault="00000000" w:rsidRPr="00000000" w14:paraId="000000A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Linguagem:</w:t>
      </w:r>
      <w:r w:rsidDel="00000000" w:rsidR="00000000" w:rsidRPr="00000000">
        <w:rPr>
          <w:rtl w:val="0"/>
        </w:rPr>
        <w:t xml:space="preserve"> Javascript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v51amp5m28ia" w:id="13"/>
      <w:bookmarkEnd w:id="13"/>
      <w:r w:rsidDel="00000000" w:rsidR="00000000" w:rsidRPr="00000000">
        <w:rPr>
          <w:rtl w:val="0"/>
        </w:rPr>
        <w:t xml:space="preserve">3. Guia de Montagem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yctg9dc4un0z" w:id="14"/>
      <w:bookmarkEnd w:id="14"/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  <w:br w:type="textWrapping"/>
        <w:br w:type="textWrapping"/>
      </w:r>
      <w:r w:rsidDel="00000000" w:rsidR="00000000" w:rsidRPr="00000000">
        <w:rPr>
          <w:b w:val="0"/>
          <w:color w:val="000000"/>
          <w:sz w:val="22"/>
          <w:szCs w:val="22"/>
          <w:rtl w:val="0"/>
        </w:rPr>
        <w:t xml:space="preserve">Na resolução do projeto, é preciso se atentar com componentes, conexões e atribuições feitas em cada parte da solução, sendo elas mediante as etiquetas RFID e os ESP’s-32 .O processo de montagem para a solução, pode ser dividido em algumas partes. Neste guia, iremos discorrer sobre o passo a passo da montagem correta dos microcontroladores. </w:t>
      </w:r>
      <w:r w:rsidDel="00000000" w:rsidR="00000000" w:rsidRPr="00000000">
        <w:rPr>
          <w:color w:val="000000"/>
          <w:sz w:val="22"/>
          <w:szCs w:val="2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Primeiro passo</w:t>
      </w:r>
      <w:r w:rsidDel="00000000" w:rsidR="00000000" w:rsidRPr="00000000">
        <w:rPr>
          <w:rtl w:val="0"/>
        </w:rPr>
        <w:t xml:space="preserve">: Checagem</w:t>
      </w:r>
    </w:p>
    <w:p w:rsidR="00000000" w:rsidDel="00000000" w:rsidP="00000000" w:rsidRDefault="00000000" w:rsidRPr="00000000" w14:paraId="000000A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01886" cy="3544397"/>
            <wp:effectExtent b="0" l="0" r="0" t="0"/>
            <wp:docPr id="1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01886" cy="3544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Conferir os componentes necessários para a prototipação além dos itens fundamentais como o chip Esp32S3 e a placa que acompanha também chamada de  shield , o protoboard e o cabo de alimentação, são necessários também, os sensores, resistivos e cabos que serão utilizados. Assim  para a prototipação em  questão será necessário 1 sensor RFID, um buzzer,  dois leds(de preferência  um verde e um azul), dois resistores de 1K ohm e 11 cabos sendo 7 macho fêmea e 4 macho macho.</w:t>
      </w:r>
    </w:p>
    <w:p w:rsidR="00000000" w:rsidDel="00000000" w:rsidP="00000000" w:rsidRDefault="00000000" w:rsidRPr="00000000" w14:paraId="000000A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Segundo passo:  </w:t>
      </w:r>
      <w:r w:rsidDel="00000000" w:rsidR="00000000" w:rsidRPr="00000000">
        <w:rPr>
          <w:rtl w:val="0"/>
        </w:rPr>
        <w:t xml:space="preserve">Montagem</w:t>
      </w:r>
    </w:p>
    <w:p w:rsidR="00000000" w:rsidDel="00000000" w:rsidP="00000000" w:rsidRDefault="00000000" w:rsidRPr="00000000" w14:paraId="000000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 1 </w:t>
      </w:r>
      <w:r w:rsidDel="00000000" w:rsidR="00000000" w:rsidRPr="00000000">
        <w:rPr>
          <w:rtl w:val="0"/>
        </w:rPr>
        <w:t xml:space="preserve">-  Para começar a prototipação deve-se colocar a placa  com o chip Esp32s3 no protoboard.</w:t>
      </w:r>
    </w:p>
    <w:p w:rsidR="00000000" w:rsidDel="00000000" w:rsidP="00000000" w:rsidRDefault="00000000" w:rsidRPr="00000000" w14:paraId="000000A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 - Para ligar o sensor RFID, coloca se um cabo macho-fêmea com a parte fêmea no terminal do sensor com a sinalização 3V e ligar  na pinagem 3v da placa do microcontrolador, repetir esse processo para a entrada GNV do sensor e da placa. </w:t>
      </w:r>
    </w:p>
    <w:p w:rsidR="00000000" w:rsidDel="00000000" w:rsidP="00000000" w:rsidRDefault="00000000" w:rsidRPr="00000000" w14:paraId="000000A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2672472" cy="3773925"/>
            <wp:effectExtent b="0" l="0" r="0" t="0"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27209" l="0" r="0" t="920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72472" cy="377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tl w:val="0"/>
        </w:rPr>
        <w:t xml:space="preserve"> - Por fim, pode-se ligar os outros 5 terminais dos sensores em suas respectivas entradas nos pinos da placa sendo elas: terminal = pino; SDA =  21, RST = 14, SOI=13, MOSIMI = 11, SCK = 12. </w:t>
      </w:r>
    </w:p>
    <w:p w:rsidR="00000000" w:rsidDel="00000000" w:rsidP="00000000" w:rsidRDefault="00000000" w:rsidRPr="00000000" w14:paraId="000000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4 </w:t>
      </w:r>
      <w:r w:rsidDel="00000000" w:rsidR="00000000" w:rsidRPr="00000000">
        <w:rPr>
          <w:rtl w:val="0"/>
        </w:rPr>
        <w:t xml:space="preserve">- Para implementar os leds é necessário ligar um resistor de 1k ohm  no polo positivo do led  e o outro polo do resistor na entrada da placa,  o polo negativo do led(lado achatado) ligado na protoboard com um cabo na mesma coluna que conecte a coluna com outra saída GND da placa. Em relação às entradas da placa do projeto o Led verde será ligado na saída 37, já o led azul será ligado na entrada 42.</w:t>
      </w:r>
    </w:p>
    <w:p w:rsidR="00000000" w:rsidDel="00000000" w:rsidP="00000000" w:rsidRDefault="00000000" w:rsidRPr="00000000" w14:paraId="000000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82279" cy="4345425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29659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82279" cy="434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br w:type="textWrapping"/>
        <w:t xml:space="preserve">}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B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58910" cy="41073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 b="24182" l="0" r="0" t="1536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58910" cy="41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B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Descreva passo-a-passo como montar fisicamente os dispositivos IoT de sua solução, mencionando os componentes da seção 2.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4552950</wp:posOffset>
            </wp:positionH>
            <wp:positionV relativeFrom="paragraph">
              <wp:posOffset>244170</wp:posOffset>
            </wp:positionV>
            <wp:extent cx="7975664" cy="2491856"/>
            <wp:effectExtent b="0" l="0" r="0" t="0"/>
            <wp:wrapNone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75664" cy="24918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0"/>
          <w:szCs w:val="20"/>
        </w:rPr>
      </w:pPr>
      <w:r w:rsidDel="00000000" w:rsidR="00000000" w:rsidRPr="00000000">
        <w:rPr>
          <w:rtl w:val="0"/>
        </w:rPr>
        <w:t xml:space="preserve">Utilize diagramas e fotografias para ilustrar o processo de montagem (você pode ser bem didático e explicar até quais as ferramentas necessárias). Utilize exatamente os mesmos nomes/modelos de componentes listados na seção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Exemplo de imagem que extrapola uma coluna: </w:t>
        <w:br w:type="textWrapping"/>
      </w:r>
    </w:p>
    <w:p w:rsidR="00000000" w:rsidDel="00000000" w:rsidP="00000000" w:rsidRDefault="00000000" w:rsidRPr="00000000" w14:paraId="000000B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Exemplo de uso de imagem em coluna única:</w:t>
      </w:r>
    </w:p>
    <w:p w:rsidR="00000000" w:rsidDel="00000000" w:rsidP="00000000" w:rsidRDefault="00000000" w:rsidRPr="00000000" w14:paraId="000000B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971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1: use sempre uma legenda e mencione o número</w:t>
      </w:r>
    </w:p>
    <w:p w:rsidR="00000000" w:rsidDel="00000000" w:rsidP="00000000" w:rsidRDefault="00000000" w:rsidRPr="00000000" w14:paraId="000000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da figura no corpo do texto. Cuidado para que detalhes </w:t>
      </w:r>
    </w:p>
    <w:p w:rsidR="00000000" w:rsidDel="00000000" w:rsidP="00000000" w:rsidRDefault="00000000" w:rsidRPr="00000000" w14:paraId="000000B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da imagem não fiquem ilegíveis, como na imagem.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2428112</wp:posOffset>
                </wp:positionH>
                <wp:positionV relativeFrom="paragraph">
                  <wp:posOffset>1272187</wp:posOffset>
                </wp:positionV>
                <wp:extent cx="4391025" cy="496957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1117500" y="1852750"/>
                          <a:ext cx="5616900" cy="61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Figura 2: neste caso, sua imagem deve flutuar sobre o texto. Utilize também uma caixa de texto flutuante para criar a legenda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2428112</wp:posOffset>
                </wp:positionH>
                <wp:positionV relativeFrom="paragraph">
                  <wp:posOffset>1272187</wp:posOffset>
                </wp:positionV>
                <wp:extent cx="4391025" cy="496957"/>
                <wp:effectExtent b="0" l="0" r="0" t="0"/>
                <wp:wrapNone/>
                <wp:docPr id="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91025" cy="4969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ns4i2ee2va9l" w:id="15"/>
      <w:bookmarkEnd w:id="15"/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t xml:space="preserve">4. Guia de Instalação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6xas8xizuz6" w:id="16"/>
      <w:bookmarkEnd w:id="16"/>
      <w:r w:rsidDel="00000000" w:rsidR="00000000" w:rsidRPr="00000000">
        <w:rPr>
          <w:color w:val="000000"/>
          <w:sz w:val="22"/>
          <w:szCs w:val="22"/>
          <w:rtl w:val="0"/>
        </w:rPr>
        <w:t xml:space="preserve">(sprint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Descreva passo-a-passo como instalar os dispositivos IoT no espaço físico adequado, conectando-os à rede, de acordo com o que foi levantado com seu parceiro de negócios.</w:t>
      </w:r>
    </w:p>
    <w:p w:rsidR="00000000" w:rsidDel="00000000" w:rsidP="00000000" w:rsidRDefault="00000000" w:rsidRPr="00000000" w14:paraId="000000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Não deixe de especificar propriedades, limites e alcances dos dispositivos em relação ao espaço destinado. </w:t>
      </w:r>
    </w:p>
    <w:p w:rsidR="00000000" w:rsidDel="00000000" w:rsidP="00000000" w:rsidRDefault="00000000" w:rsidRPr="00000000" w14:paraId="000000C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Especifique também como instalar softwares nos dispositivos. </w:t>
      </w:r>
    </w:p>
    <w:p w:rsidR="00000000" w:rsidDel="00000000" w:rsidP="00000000" w:rsidRDefault="00000000" w:rsidRPr="00000000" w14:paraId="0000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Utilize fotografias, prints de tela e/ou desenhos técnicos para ilustrar o processo de instalação. </w:t>
      </w:r>
    </w:p>
    <w:p w:rsidR="00000000" w:rsidDel="00000000" w:rsidP="00000000" w:rsidRDefault="00000000" w:rsidRPr="00000000" w14:paraId="000000C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mjz06zt366c7" w:id="17"/>
      <w:bookmarkEnd w:id="17"/>
      <w:r w:rsidDel="00000000" w:rsidR="00000000" w:rsidRPr="00000000">
        <w:rPr>
          <w:rtl w:val="0"/>
        </w:rPr>
        <w:t xml:space="preserve">5. Guia de Configuração</w:t>
      </w:r>
    </w:p>
    <w:p w:rsidR="00000000" w:rsidDel="00000000" w:rsidP="00000000" w:rsidRDefault="00000000" w:rsidRPr="00000000" w14:paraId="000000CE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5emcof2fubb0" w:id="18"/>
      <w:bookmarkEnd w:id="18"/>
      <w:r w:rsidDel="00000000" w:rsidR="00000000" w:rsidRPr="00000000">
        <w:rPr>
          <w:color w:val="000000"/>
          <w:sz w:val="22"/>
          <w:szCs w:val="22"/>
          <w:rtl w:val="0"/>
        </w:rPr>
        <w:t xml:space="preserve">(sprint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Descreva passo-a-passo como configurar os dispositivos IoT utilizando os equipamentos devidos (ex. smartphone/computador acessando o servidor embarcado ou a página na nuvem). </w:t>
      </w:r>
    </w:p>
    <w:p w:rsidR="00000000" w:rsidDel="00000000" w:rsidP="00000000" w:rsidRDefault="00000000" w:rsidRPr="00000000" w14:paraId="000000D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Utilize fotografias, prints de tela e/ou desenhos técnicos para ilustrar o processo de configuração.</w:t>
      </w:r>
    </w:p>
    <w:p w:rsidR="00000000" w:rsidDel="00000000" w:rsidP="00000000" w:rsidRDefault="00000000" w:rsidRPr="00000000" w14:paraId="000000D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vcwsg1gripyk" w:id="19"/>
      <w:bookmarkEnd w:id="19"/>
      <w:r w:rsidDel="00000000" w:rsidR="00000000" w:rsidRPr="00000000">
        <w:rPr>
          <w:rtl w:val="0"/>
        </w:rPr>
        <w:t xml:space="preserve">6. Guia de Operação</w:t>
      </w:r>
    </w:p>
    <w:p w:rsidR="00000000" w:rsidDel="00000000" w:rsidP="00000000" w:rsidRDefault="00000000" w:rsidRPr="00000000" w14:paraId="000000D3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99htscmbu4os" w:id="20"/>
      <w:bookmarkEnd w:id="20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Descreva os fluxos de operação entre interface e dispositivos IoT. Indique o funcionamento das telas, como fazer leituras dos dados dos sensores, como disparar ações através dos atuadores, como reconhecer estados do sistema. </w:t>
      </w:r>
    </w:p>
    <w:p w:rsidR="00000000" w:rsidDel="00000000" w:rsidP="00000000" w:rsidRDefault="00000000" w:rsidRPr="00000000" w14:paraId="000000D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Indique também informações relacionadas à imprecisão das eventuais localizações, e como o usuário deve contornar tais situações.</w:t>
      </w:r>
    </w:p>
    <w:p w:rsidR="00000000" w:rsidDel="00000000" w:rsidP="00000000" w:rsidRDefault="00000000" w:rsidRPr="00000000" w14:paraId="000000D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Utilize fotografias, prints de tela e/ou desenhos técnicos para ilustrar os processos de operação.</w:t>
      </w:r>
    </w:p>
    <w:p w:rsidR="00000000" w:rsidDel="00000000" w:rsidP="00000000" w:rsidRDefault="00000000" w:rsidRPr="00000000" w14:paraId="000000D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omvzmwr1fxwv" w:id="21"/>
      <w:bookmarkEnd w:id="21"/>
      <w:r w:rsidDel="00000000" w:rsidR="00000000" w:rsidRPr="00000000">
        <w:rPr>
          <w:rtl w:val="0"/>
        </w:rPr>
        <w:t xml:space="preserve">7. Troubleshooting</w:t>
      </w:r>
    </w:p>
    <w:p w:rsidR="00000000" w:rsidDel="00000000" w:rsidP="00000000" w:rsidRDefault="00000000" w:rsidRPr="00000000" w14:paraId="000000D9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qndsnv5mb921" w:id="22"/>
      <w:bookmarkEnd w:id="22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Liste as situações de falha mais comuns da sua solução (tais como falta de conectividade, falta de bateria, componente inoperante etc.) e indique ações para solução desses problemas. </w:t>
      </w:r>
    </w:p>
    <w:p w:rsidR="00000000" w:rsidDel="00000000" w:rsidP="00000000" w:rsidRDefault="00000000" w:rsidRPr="00000000" w14:paraId="000000D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4"/>
        <w:tblW w:w="72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3105"/>
        <w:gridCol w:w="3510"/>
        <w:tblGridChange w:id="0">
          <w:tblGrid>
            <w:gridCol w:w="645"/>
            <w:gridCol w:w="3105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Possível 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6okuol326z9" w:id="23"/>
      <w:bookmarkEnd w:id="23"/>
      <w:r w:rsidDel="00000000" w:rsidR="00000000" w:rsidRPr="00000000">
        <w:rPr>
          <w:rtl w:val="0"/>
        </w:rPr>
        <w:t xml:space="preserve">8. Créditos</w:t>
      </w:r>
    </w:p>
    <w:p w:rsidR="00000000" w:rsidDel="00000000" w:rsidP="00000000" w:rsidRDefault="00000000" w:rsidRPr="00000000" w14:paraId="000000F0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le198ror4kdn" w:id="24"/>
      <w:bookmarkEnd w:id="24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Seção livre para você atribuir créditos à sua equipe e respectivas responsabilidades</w:t>
      </w: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headerReference r:id="rId27" w:type="even"/>
      <w:footerReference r:id="rId28" w:type="default"/>
      <w:footerReference r:id="rId29" w:type="first"/>
      <w:footerReference r:id="rId30" w:type="even"/>
      <w:pgSz w:h="11906" w:w="16838" w:orient="landscape"/>
      <w:pgMar w:bottom="1137.6000000000001" w:top="1137.6000000000001" w:left="1137.6000000000001" w:right="1137.6000000000001" w:header="709" w:footer="850"/>
      <w:pgNumType w:start="0"/>
      <w:cols w:equalWidth="0" w:num="2">
        <w:col w:space="720" w:w="6921.280000000001"/>
        <w:col w:space="0" w:w="6921.280000000001"/>
      </w:cols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8829675</wp:posOffset>
          </wp:positionH>
          <wp:positionV relativeFrom="page">
            <wp:posOffset>266065</wp:posOffset>
          </wp:positionV>
          <wp:extent cx="865287" cy="472641"/>
          <wp:effectExtent b="0" l="0" r="0" t="0"/>
          <wp:wrapSquare wrapText="bothSides" distB="152400" distT="152400" distL="152400" distR="152400"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-723899</wp:posOffset>
          </wp:positionH>
          <wp:positionV relativeFrom="page">
            <wp:posOffset>2540</wp:posOffset>
          </wp:positionV>
          <wp:extent cx="980567" cy="1323975"/>
          <wp:effectExtent b="0" l="0" r="0" t="0"/>
          <wp:wrapSquare wrapText="bothSides" distB="152400" distT="152400" distL="152400" distR="152400"/>
          <wp:docPr id="11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0567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160" w:before="480" w:line="259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22" Type="http://schemas.openxmlformats.org/officeDocument/2006/relationships/image" Target="media/image13.png"/><Relationship Id="rId21" Type="http://schemas.openxmlformats.org/officeDocument/2006/relationships/image" Target="media/image3.jpg"/><Relationship Id="rId24" Type="http://schemas.openxmlformats.org/officeDocument/2006/relationships/image" Target="media/image1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header" Target="header3.xml"/><Relationship Id="rId25" Type="http://schemas.openxmlformats.org/officeDocument/2006/relationships/header" Target="header1.xml"/><Relationship Id="rId28" Type="http://schemas.openxmlformats.org/officeDocument/2006/relationships/footer" Target="footer3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footer" Target="footer2.xml"/><Relationship Id="rId7" Type="http://schemas.openxmlformats.org/officeDocument/2006/relationships/image" Target="media/image9.png"/><Relationship Id="rId8" Type="http://schemas.openxmlformats.org/officeDocument/2006/relationships/image" Target="media/image4.png"/><Relationship Id="rId30" Type="http://schemas.openxmlformats.org/officeDocument/2006/relationships/footer" Target="footer1.xml"/><Relationship Id="rId11" Type="http://schemas.openxmlformats.org/officeDocument/2006/relationships/image" Target="media/image14.png"/><Relationship Id="rId10" Type="http://schemas.openxmlformats.org/officeDocument/2006/relationships/image" Target="media/image7.png"/><Relationship Id="rId13" Type="http://schemas.openxmlformats.org/officeDocument/2006/relationships/hyperlink" Target="https://www.aliexpress.us/item/3256801660965131.html?spm=a2g0o.productlist.0.0.21c56d173k2X4u&amp;algo_pvid=6bc59be9-5be5-4e45-97a3-0b527b8b33f7&amp;aem_p4p_detail=2022111604311611547185211214000002349407&amp;algo_exp_id=6bc59be9-5be5-4e45-97a3-0b527b8b33f7-4&amp;pdp_ext_f=%7B%22sku_id%22%3A%2212000017845695256%22%7D&amp;pdp_npi=2%40dis%21BRL%2151.24%2151.24%21%21%2161.05%21%21%402101e9d316686018767917537eabe8%2112000017845695256%21sea&amp;curPageLogUid=1n4CpZTlfdd7&amp;ad_pvid=2022111604311611547185211214000002349407_1&amp;ad_pvid=2022111604311611547185211214000002349407_1&amp;gatewayAdapt=bra2usa4itemAdapt&amp;_randl_shipto=US" TargetMode="External"/><Relationship Id="rId12" Type="http://schemas.openxmlformats.org/officeDocument/2006/relationships/hyperlink" Target="https://www.aliexpress.us/item/3256804400579438.html?spm=a2g0o.productlist.main.1.17905fae7dTEJc&amp;algo_pvid=f6e28619-cf13-4c5c-8f53-25aea7eb258d&amp;algo_exp_id=f6e28619-cf13-4c5c-8f53-25aea7eb258d-0&amp;pdp_ext_f=%7B%22sku_id%22%3A%2212000030967066310%22%7D&amp;pdp_npi=2%40dis%21USD%214.3%214.3%21%21%21%21%21%40212279b716686014160307872d0780%2112000030967066310%21sea&amp;curPageLogUid=rPpWA7kvpxMC" TargetMode="External"/><Relationship Id="rId15" Type="http://schemas.openxmlformats.org/officeDocument/2006/relationships/hyperlink" Target="https://www.aliexpress.com/store/1101804816" TargetMode="External"/><Relationship Id="rId14" Type="http://schemas.openxmlformats.org/officeDocument/2006/relationships/hyperlink" Target="https://www.aliexpress.us/item/3256802508595009.html?spm=a2g0o.productlist.main.53.21f16247wTOqNn&amp;pdp_ext_f=%7B%22sku_id%22%3A%2212000021747495648%22%7D&amp;pdp_npi=2%40dis%21USD%210.07%210.07%21%21%21%21%21%40211bf3f116686023430058446d0760%2112000021747495648%21sea&amp;curPageLogUid=T3uoyOHdXKeZ" TargetMode="External"/><Relationship Id="rId17" Type="http://schemas.openxmlformats.org/officeDocument/2006/relationships/hyperlink" Target="https://www.aliexpress.us/item/3256803051970968.html?spm=a2g0o.productlist.main.17.7e4e3f911ypzsX&amp;algo_pvid=b6762737-f028-4f8b-b6dc-5e2a57229a51&amp;algo_exp_id=b6762737-f028-4f8b-b6dc-5e2a57229a51-8&amp;pdp_ext_f=%7B%22sku_id%22%3A%2212000024794310669%22%7D&amp;pdp_npi=2%40dis%21USD%215.29%213.7%21%21%21%21%21%40211be3d216686020688783446d0751%2112000024794310669%21sea&amp;curPageLogUid=Tew0wuAXL4uq" TargetMode="External"/><Relationship Id="rId16" Type="http://schemas.openxmlformats.org/officeDocument/2006/relationships/hyperlink" Target="https://www.aliexpress.com/store/1101804816" TargetMode="External"/><Relationship Id="rId19" Type="http://schemas.openxmlformats.org/officeDocument/2006/relationships/image" Target="media/image2.jpg"/><Relationship Id="rId18" Type="http://schemas.openxmlformats.org/officeDocument/2006/relationships/image" Target="media/image1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