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Ind w:w="733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064F" w14:paraId="3CE57A2E" w14:textId="77777777">
        <w:trPr>
          <w:trHeight w:val="851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785C1" w14:textId="77777777" w:rsidR="00A2064F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Name: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 xml:space="preserve">  Muhammad Boota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307F7" w14:textId="77777777" w:rsidR="00A2064F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A2064F" w14:paraId="2C4AC9E2" w14:textId="77777777">
        <w:trPr>
          <w:trHeight w:val="717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CFC78" w14:textId="77777777" w:rsidR="00A2064F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Reg. No.: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2022-EE-134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BE658E" w14:textId="77777777" w:rsidR="00A2064F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  ____________</w:t>
            </w:r>
          </w:p>
        </w:tc>
      </w:tr>
    </w:tbl>
    <w:p w14:paraId="4C2FC003" w14:textId="77777777" w:rsidR="00A2064F" w:rsidRDefault="000000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0F70760" wp14:editId="0FE2C312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635" cy="635"/>
                <wp:effectExtent l="0" t="0" r="0" b="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pt,2.6pt" to="475.95pt,2.6pt" ID="Straight Connector 2" stroked="t" style="position:absolute" wp14:anchorId="4901C9F3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5EE615EB" w14:textId="77777777" w:rsidR="00A2064F" w:rsidRDefault="00000000">
      <w:pPr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Lab Manual </w:t>
      </w:r>
    </w:p>
    <w:p w14:paraId="3BE3C89D" w14:textId="77777777" w:rsidR="00A2064F" w:rsidRDefault="00000000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Lab 3</w:t>
      </w:r>
    </w:p>
    <w:p w14:paraId="2C940C9F" w14:textId="77777777" w:rsidR="00A2064F" w:rsidRDefault="0000000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Combinational Circuits: Structural Modeling Simulation</w:t>
      </w:r>
    </w:p>
    <w:p w14:paraId="46B50495" w14:textId="77777777" w:rsidR="00A2064F" w:rsidRDefault="000000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Question No.1</w:t>
      </w:r>
    </w:p>
    <w:p w14:paraId="297D9349" w14:textId="332EE9D1" w:rsidR="00A2064F" w:rsidRDefault="0000000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(a) Truthtable of the circuit </w:t>
      </w:r>
    </w:p>
    <w:p w14:paraId="29644A74" w14:textId="7D0BB86C" w:rsidR="00A2064F" w:rsidRDefault="00000000" w:rsidP="008B69CE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962512D" wp14:editId="1BD0D1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98894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A12FC" w14:textId="4329E64B" w:rsidR="008B69CE" w:rsidRDefault="008B69CE" w:rsidP="008B69CE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B69CE">
        <w:rPr>
          <w:rFonts w:ascii="Times New Roman" w:hAnsi="Times New Roman"/>
          <w:b/>
          <w:bCs/>
          <w:sz w:val="28"/>
          <w:szCs w:val="28"/>
          <w:lang w:val="en-US"/>
        </w:rPr>
        <w:t>(b)</w:t>
      </w:r>
      <w:r w:rsidRPr="008B69CE">
        <w:rPr>
          <w:sz w:val="28"/>
          <w:szCs w:val="28"/>
        </w:rPr>
        <w:t xml:space="preserve"> </w:t>
      </w:r>
      <w:r w:rsidRPr="008B69CE">
        <w:rPr>
          <w:rFonts w:ascii="Times New Roman" w:hAnsi="Times New Roman"/>
          <w:b/>
          <w:bCs/>
          <w:sz w:val="28"/>
          <w:szCs w:val="28"/>
        </w:rPr>
        <w:t>Maximum combinational delay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78914FE" w14:textId="3D71ED74" w:rsidR="00A2064F" w:rsidRDefault="008B69CE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B69CE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12E757C8" wp14:editId="1B3AE50D">
            <wp:extent cx="6645910" cy="895350"/>
            <wp:effectExtent l="0" t="0" r="2540" b="0"/>
            <wp:docPr id="83263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30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0472" w14:textId="4FED249A" w:rsidR="008B69CE" w:rsidRPr="008B69CE" w:rsidRDefault="008B69CE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From Figure </w:t>
      </w:r>
      <w:r w:rsidR="002C58E7" w:rsidRPr="008B69CE">
        <w:rPr>
          <w:rFonts w:ascii="Times New Roman" w:hAnsi="Times New Roman"/>
          <w:b/>
          <w:bCs/>
          <w:sz w:val="28"/>
          <w:szCs w:val="28"/>
        </w:rPr>
        <w:t>path</w:t>
      </w:r>
      <w:r w:rsidR="002C58E7">
        <w:rPr>
          <w:rFonts w:ascii="Times New Roman" w:hAnsi="Times New Roman"/>
          <w:b/>
          <w:bCs/>
          <w:sz w:val="28"/>
          <w:szCs w:val="28"/>
          <w:lang w:val="en-US"/>
        </w:rPr>
        <w:t xml:space="preserve"> (from c to x)</w:t>
      </w:r>
      <w:r w:rsidRPr="008B69CE">
        <w:rPr>
          <w:rFonts w:ascii="Times New Roman" w:hAnsi="Times New Roman"/>
          <w:b/>
          <w:bCs/>
          <w:sz w:val="28"/>
          <w:szCs w:val="28"/>
        </w:rPr>
        <w:t xml:space="preserve"> has the maximum combinational delay</w:t>
      </w:r>
    </w:p>
    <w:p w14:paraId="792CB6DE" w14:textId="50B5BA2F" w:rsidR="008B69CE" w:rsidRDefault="008B69CE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B69CE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66B471F7" wp14:editId="40BBA4E6">
            <wp:extent cx="6645910" cy="1771650"/>
            <wp:effectExtent l="0" t="0" r="2540" b="0"/>
            <wp:docPr id="32438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82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A66D" w14:textId="4CB88367" w:rsidR="002C58E7" w:rsidRDefault="002C58E7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2C58E7">
        <w:rPr>
          <w:rFonts w:ascii="Times New Roman" w:hAnsi="Times New Roman"/>
          <w:b/>
          <w:bCs/>
          <w:sz w:val="28"/>
          <w:szCs w:val="28"/>
        </w:rPr>
        <w:lastRenderedPageBreak/>
        <w:t>(c) Resource Utilization:</w:t>
      </w:r>
    </w:p>
    <w:p w14:paraId="7DDD85AB" w14:textId="243FE3F4" w:rsidR="002C58E7" w:rsidRDefault="002C58E7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C58E7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4218CAC7" wp14:editId="2A622690">
            <wp:extent cx="6645910" cy="2849245"/>
            <wp:effectExtent l="0" t="0" r="2540" b="8255"/>
            <wp:docPr id="163540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05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CABC" w14:textId="3EFB2BEC" w:rsidR="002C58E7" w:rsidRDefault="002C58E7" w:rsidP="002C58E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C58E7">
        <w:rPr>
          <w:rFonts w:ascii="Times New Roman" w:hAnsi="Times New Roman"/>
          <w:b/>
          <w:bCs/>
          <w:sz w:val="28"/>
          <w:szCs w:val="28"/>
          <w:lang w:val="en-US"/>
        </w:rPr>
        <w:t>No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 w:rsidRPr="002C58E7">
        <w:rPr>
          <w:rFonts w:ascii="Times New Roman" w:hAnsi="Times New Roman"/>
          <w:b/>
          <w:bCs/>
          <w:sz w:val="28"/>
          <w:szCs w:val="28"/>
          <w:lang w:val="en-US"/>
        </w:rPr>
        <w:t xml:space="preserve"> of </w:t>
      </w:r>
      <w:r w:rsidRPr="002C58E7">
        <w:rPr>
          <w:rFonts w:ascii="Times New Roman" w:hAnsi="Times New Roman"/>
          <w:b/>
          <w:bCs/>
          <w:sz w:val="28"/>
          <w:szCs w:val="28"/>
        </w:rPr>
        <w:t>LUTs</w:t>
      </w:r>
      <w:r w:rsidRPr="002C58E7">
        <w:rPr>
          <w:rFonts w:ascii="Times New Roman" w:hAnsi="Times New Roman"/>
          <w:b/>
          <w:bCs/>
          <w:sz w:val="28"/>
          <w:szCs w:val="28"/>
          <w:lang w:val="en-US"/>
        </w:rPr>
        <w:t>=2</w:t>
      </w:r>
    </w:p>
    <w:p w14:paraId="0ADE1B8B" w14:textId="5CA43B7E" w:rsidR="002C58E7" w:rsidRPr="002C58E7" w:rsidRDefault="002C58E7" w:rsidP="002C58E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No. of </w:t>
      </w:r>
      <w:r w:rsidRPr="002C58E7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</w:t>
      </w:r>
      <w:r w:rsidRPr="002C58E7"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=5</w:t>
      </w:r>
    </w:p>
    <w:sectPr w:rsidR="002C58E7" w:rsidRPr="002C58E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D101B"/>
    <w:multiLevelType w:val="hybridMultilevel"/>
    <w:tmpl w:val="CA4A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B1C88"/>
    <w:multiLevelType w:val="multilevel"/>
    <w:tmpl w:val="9C20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D425D0A"/>
    <w:multiLevelType w:val="multilevel"/>
    <w:tmpl w:val="1A881D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1730548">
    <w:abstractNumId w:val="1"/>
  </w:num>
  <w:num w:numId="2" w16cid:durableId="1931231832">
    <w:abstractNumId w:val="2"/>
  </w:num>
  <w:num w:numId="3" w16cid:durableId="38935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F"/>
    <w:rsid w:val="002C58E7"/>
    <w:rsid w:val="008B69CE"/>
    <w:rsid w:val="00A2064F"/>
    <w:rsid w:val="00A851AE"/>
    <w:rsid w:val="00C8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0939"/>
  <w15:docId w15:val="{8D6D0533-08A1-472F-BB7C-0029F69C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  <w:style w:type="table" w:styleId="TableGrid">
    <w:name w:val="Table Grid"/>
    <w:basedOn w:val="TableNormal"/>
    <w:uiPriority w:val="39"/>
    <w:rsid w:val="0033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dc:description/>
  <cp:lastModifiedBy>Muhammad Boota</cp:lastModifiedBy>
  <cp:revision>2</cp:revision>
  <dcterms:created xsi:type="dcterms:W3CDTF">2024-02-19T13:55:00Z</dcterms:created>
  <dcterms:modified xsi:type="dcterms:W3CDTF">2024-02-19T13:55:00Z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