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4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</w:t>
            </w:r>
            <w:r>
              <w:rPr>
                <w:lang w:val="en-US" w:eastAsia="ja-JP" w:bidi="ar-SA"/>
              </w:rPr>
              <w:t>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 xml:space="preserve">Ver. 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1.0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226" w:right="0" w:hanging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0250" cy="3725545"/>
                  <wp:effectExtent l="0" t="0" r="0" b="0"/>
                  <wp:wrapSquare wrapText="largest"/>
                  <wp:docPr id="1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72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管理者として登録済みのメールアドレスとパスワードでログインする・・管理トップメニューへ遷移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614"/>
        <w:gridCol w:w="616"/>
        <w:gridCol w:w="181"/>
        <w:gridCol w:w="128"/>
        <w:gridCol w:w="2054"/>
        <w:gridCol w:w="612"/>
        <w:gridCol w:w="446"/>
        <w:gridCol w:w="272"/>
        <w:gridCol w:w="821"/>
        <w:gridCol w:w="206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管理者ログイン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</w:t>
            </w:r>
            <w:r>
              <w:rPr>
                <w:lang w:val="en-US" w:eastAsia="ja-JP" w:bidi="ar-SA"/>
              </w:rPr>
              <w:t>team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 xml:space="preserve">Ver. 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管理者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29960" cy="38481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それぞれのリンクをクリックすることで、各種機能へ移動することができる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LibreOffice/7.2.5.2$Windows_X86_64 LibreOffice_project/499f9727c189e6ef3471021d6132d4c694f357e5</Application>
  <AppVersion>15.0000</AppVersion>
  <Pages>2</Pages>
  <Words>329</Words>
  <Characters>374</Characters>
  <CharactersWithSpaces>376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2022-05-18T15:15:44Z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