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641CD50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 SUPERIOR DE TECNOLOGIA EM ANÁLISE E DESENVOLVIMENTO DE SISTEMAS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5C7661D" w:rsidR="00292D9F" w:rsidRDefault="00AE34A4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Detector de Alagamento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35A9DB2D" w:rsidR="00292D9F" w:rsidRPr="006B7BE6" w:rsidRDefault="00AE34A4" w:rsidP="0051231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B7BE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tema do nosso projeto Detector de Alagamento, gira em torno de uma problemática que aflige uma parte da população que vive próximas aos rios</w:t>
            </w:r>
            <w:r w:rsidR="006B7BE6" w:rsidRPr="006B7BE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  <w:r w:rsidRPr="006B7BE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Nosso projeto visa alertar essa população do nível de água do rio próxima a elas e sobre possíveis enchentes que possam surgir</w:t>
            </w:r>
            <w:r w:rsidR="006B7BE6" w:rsidRPr="006B7BE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3B90A7AE" w:rsidR="00292D9F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Amanda Ferreira Nunes Silva</w:t>
            </w:r>
          </w:p>
          <w:p w14:paraId="5BF3AD20" w14:textId="77777777" w:rsidR="00292D9F" w:rsidRPr="0091014A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D8F80DA" w:rsidR="00292D9F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b/>
                <w:sz w:val="20"/>
                <w:szCs w:val="20"/>
              </w:rPr>
              <w:t>22023972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0346EDC6" w:rsidR="00292D9F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bCs/>
                <w:sz w:val="20"/>
                <w:szCs w:val="20"/>
              </w:rPr>
              <w:t>Christyan</w:t>
            </w:r>
            <w:r w:rsidR="005D2C1A">
              <w:rPr>
                <w:rFonts w:ascii="Arial" w:eastAsia="Arial" w:hAnsi="Arial" w:cs="Arial"/>
                <w:bCs/>
                <w:sz w:val="20"/>
                <w:szCs w:val="20"/>
              </w:rPr>
              <w:t xml:space="preserve"> de</w:t>
            </w:r>
            <w:r w:rsidRPr="005D2C1A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Anastácio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4DC1E85E" w:rsidR="00292D9F" w:rsidRDefault="005D2C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23024634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A818311" w:rsidR="00292D9F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bCs/>
                <w:sz w:val="20"/>
                <w:szCs w:val="20"/>
              </w:rPr>
              <w:t>Leon</w:t>
            </w:r>
            <w:r w:rsidR="005D2C1A">
              <w:rPr>
                <w:rFonts w:ascii="Arial" w:eastAsia="Arial" w:hAnsi="Arial" w:cs="Arial"/>
                <w:bCs/>
                <w:sz w:val="20"/>
                <w:szCs w:val="20"/>
              </w:rPr>
              <w:t xml:space="preserve"> Ribeiro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5155B5CC" w:rsidR="00292D9F" w:rsidRDefault="005D2C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23024506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4F8ADB9E" w14:textId="789C101F" w:rsidR="0091014A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bCs/>
                <w:sz w:val="20"/>
                <w:szCs w:val="20"/>
              </w:rPr>
              <w:t>Paulo Silva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4B8670E8" w:rsidR="00292D9F" w:rsidRDefault="0014571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23024564</w:t>
            </w:r>
          </w:p>
        </w:tc>
      </w:tr>
      <w:tr w:rsidR="0091014A" w14:paraId="69B0C3A4" w14:textId="77777777" w:rsidTr="00512318">
        <w:tc>
          <w:tcPr>
            <w:tcW w:w="6675" w:type="dxa"/>
            <w:shd w:val="clear" w:color="auto" w:fill="auto"/>
          </w:tcPr>
          <w:p w14:paraId="56F45D15" w14:textId="77A3C52B" w:rsidR="0091014A" w:rsidRPr="005D2C1A" w:rsidRDefault="0091014A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bCs/>
                <w:sz w:val="20"/>
                <w:szCs w:val="20"/>
              </w:rPr>
              <w:t>Ricardo Maia</w:t>
            </w:r>
          </w:p>
          <w:p w14:paraId="07BF9EA3" w14:textId="77777777" w:rsidR="0091014A" w:rsidRDefault="0091014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5D35880A" w14:textId="371E91CF" w:rsidR="0091014A" w:rsidRDefault="005D2C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17010305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27294603" w:rsidR="00292D9F" w:rsidRPr="005D2C1A" w:rsidRDefault="005D2C1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Adriano F. Valente</w:t>
            </w:r>
            <w:r w:rsidR="00292D9F" w:rsidRPr="005D2C1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0E0727CC" w:rsidR="00292D9F" w:rsidRDefault="005D2C1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D2C1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076CA" w14:textId="22FC342B" w:rsidR="005C5BD0" w:rsidRPr="005C5BD0" w:rsidRDefault="005C5BD0" w:rsidP="005D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Internet das Coisas </w:t>
            </w:r>
            <w:r w:rsidR="005D2C1A" w:rsidRPr="005D2C1A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20"/>
                <w:szCs w:val="20"/>
              </w:rPr>
              <w:t>✓</w:t>
            </w:r>
          </w:p>
          <w:p w14:paraId="048F427B" w14:textId="4E624603" w:rsidR="00292D9F" w:rsidRDefault="005C5BD0" w:rsidP="005D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Sistema Empresarial Web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64FD141B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Desenvolvimento de Aplicativo Mobile </w:t>
            </w:r>
          </w:p>
          <w:p w14:paraId="2A4446D6" w14:textId="02468564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Interdisciplinar: Start-up</w:t>
            </w: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10- Redução das Desigualdades </w:t>
            </w:r>
          </w:p>
          <w:p w14:paraId="4DF42832" w14:textId="4968F180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5D2C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2C1A" w:rsidRPr="005D2C1A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20"/>
                <w:szCs w:val="20"/>
              </w:rPr>
              <w:t>✓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57331FDE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6B7BE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B7BE6" w:rsidRPr="006B7BE6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20"/>
                <w:szCs w:val="20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4D3A" w14:textId="77777777" w:rsidR="00612FDD" w:rsidRDefault="00612FDD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Nosso tema gerador “Detector de Alagamento”, 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busca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alertar 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 pessoas sobre os perigos das enchentes e fornecer informações sobre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nível de água do rio para que os moradores locais possam tomar ações e medidas preventivas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em caso de enchentes iminentes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2868D3E" w14:textId="77777777" w:rsidR="0078345B" w:rsidRPr="00612FDD" w:rsidRDefault="00612FDD" w:rsidP="00783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Ao abordar esse</w:t>
            </w:r>
            <w:r w:rsidR="0078345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tema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fomos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introduzidos aos conceitos de hidrologia, mudanças climáticas, planejamento urbano e impactos ambientais relacionados às enchentes. </w:t>
            </w:r>
          </w:p>
          <w:p w14:paraId="67DCCDB8" w14:textId="19BD540C" w:rsidR="00612FDD" w:rsidRPr="00612FDD" w:rsidRDefault="0078345B" w:rsidP="00783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Ao abordar o tema "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Detector de Alagamento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", espera-se que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público-alvo 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adquira conhecimento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sobre as causas e consequências das enchentes, desenvolvam habilidades de análise e resolução de problemas, e se tornem agentes de mudança em suas comunidades, promovendo a segurança e a conscientização sobre os riscos associados às enchentes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além de dar mais visibilidade a essa problemática, que são os alagamentos, inundações e enchentes e  para que essas pessoas que serão alcançadas possam pesquisar mais sobre, entender esse problema e para que queiram investir tanto de forma economicamente como por divulgação ou voluntariado em soluções para esses problemas.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3DE8122" w:rsidR="00292D9F" w:rsidRPr="005C5BD0" w:rsidRDefault="00D37AA1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Descrito no </w:t>
            </w:r>
            <w:r w:rsidR="00D269E6" w:rsidRP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GitHub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7D8B79BA" w14:textId="77777777" w:rsidR="00D269E6" w:rsidRDefault="00D269E6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4A34AEE5" w:rsidR="00292D9F" w:rsidRDefault="00D269E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Nosso projeto será impl</w:t>
            </w:r>
            <w:r w:rsidR="004A135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antado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em regiões carentes próximas a rios que sofram constantemente com alagamentos e suas consequências.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BE0E" w14:textId="77777777" w:rsidR="00151A9D" w:rsidRDefault="006B7BE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público-alvo do nosso projeto </w:t>
            </w:r>
            <w:r w:rsidR="00151A9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é cidadãos que morem próximo a rios, e que sofrem de tragédias geradas pelas enchentes tanto na grande São Paulo que é onde mais se tem ocorrência como em outras regiões afetadas pela enchente de rios e seu transbordamento.</w:t>
            </w:r>
          </w:p>
          <w:p w14:paraId="5AE810DB" w14:textId="7A548D0D" w:rsidR="00292D9F" w:rsidRDefault="00151A9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Nosso grupo buscou entender esse tema e o nosso público-alvo, através de notícias, pesquisas e fatos próximos a nós, através de pessoas que conhecemos e passaram infelizmente por perdas com as enchentes </w:t>
            </w:r>
            <w:r w:rsidR="00BE139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por questões econômicas não podem se mudar dessas regiões afetadas, mas que por terem que continuar morando nessas regiões</w:t>
            </w:r>
            <w:r w:rsidR="00D67D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desenvolvemos o sensor de nível de água para alerta-las.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99929" w14:textId="19A65521" w:rsidR="00136001" w:rsidRPr="004812A4" w:rsidRDefault="005D744A" w:rsidP="0013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 esse projeto percebemos que os riscos de enchentes e alagamentos vão muito mais além do que perdas de móveis e casas alagadas,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que não deixa de ser um grande problema também pelo dano que fica na residência, pelos pertences pessoa</w:t>
            </w:r>
            <w:r w:rsidR="0033047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 de cada indivíduo</w:t>
            </w:r>
            <w:r w:rsidR="0033047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bens matérias, 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causando assim prejuízo econômico para os moradores, mas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também o risco á segurança que isso traz a população que sofre com o problema das enchentes e do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alagamento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 águas</w:t>
            </w:r>
            <w:r w:rsidRPr="005D744A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  <w:r w:rsidRP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 rápida elevação podem causar afogamentos e tornar difícil a evacuação segura durante um evento de inundação, 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também 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levando em consideração</w:t>
            </w:r>
            <w:r w:rsidRP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indivíduos</w:t>
            </w:r>
            <w:r w:rsidRP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consegue evacuar da região, muitos indivíduos infelizmente acabam perdendo sua vida </w:t>
            </w:r>
            <w:r w:rsidR="001D3CBC" w:rsidRP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nesse processo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além dos que conseguem se “salvar”, mas ficam ilhados em sua residência, correndo grandes riscos </w:t>
            </w:r>
            <w:r w:rsidR="0033047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saúde</w:t>
            </w:r>
            <w:r w:rsidR="001D3C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por contaminação da água poluída</w:t>
            </w:r>
            <w:r w:rsidR="0033047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vinda do esgoto, misturas químicas entre outros.</w:t>
            </w:r>
          </w:p>
          <w:p w14:paraId="2BA40464" w14:textId="09C2765A" w:rsidR="00292D9F" w:rsidRDefault="00292D9F" w:rsidP="005D7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432769EF" w:rsidR="00292D9F" w:rsidRPr="00136001" w:rsidRDefault="0033047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nosso projeto não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irá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resolver problema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das enchentes, mas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irá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amenizar as consequências causadas por e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las. U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 vez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 o governo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careça de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investir em projetos urbanos que considerem esses riscos causados pelas inundações, criando sistemas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drenagens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bons planos de evacuação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 essas situações, nosso projeto entra para alertar e sinalizar para s moradores locais sobres o nível da água e seus riscos de possíveis alagamentos a grandes enchentes, de modo que 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morador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da região receba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aviso do nível de água 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dentro e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fora d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normal,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com isso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que ele possa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 preparar para 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deslocar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os bens materiais que conseguir, fazer uma evacuação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sem risco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antes que a enchente ocorra e para que também ele tenha tempo de acionar as autoridades locais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para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eles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possam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tomar o controle da situação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definir como irão prosseguir diante esses alertas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Isso decorrerá através de alertas 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 forma de mensagens </w:t>
            </w:r>
            <w:r w:rsidR="0013600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 serão enviadas do nosso esp8266 diretamente aos celulares smartfones android que nele estiverem conectados</w:t>
            </w:r>
            <w:r w:rsidR="00D37A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82EECEB" w:rsidR="00292D9F" w:rsidRDefault="004A035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Este projeto apresenta um estudo sobre o dessevolvimento e implementação de um sensor de n´vel de água para monitoramenteo de enchentes em rios. O objetivo desse projeto é forenecer uma solução eficiente para alertar sobre a ocorrência de enchentes em aéreas propensas a esse tipo de desastre natual.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7BAD1545" w:rsidR="00292D9F" w:rsidRDefault="004A0354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As enchentes são fenômenos naturais que podem causar danos significativos ao meio ambiente e às comunidades. Em áreas onde enchentes são frequentes, é essencial ter sistemas de monitoramentos eficazes para prever e alertar sobre a ocorrência desses eventos, visando minimizar os impactos das enchentes.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3D3185E1" w:rsidR="00292D9F" w:rsidRDefault="00612FD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tema "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Detector de Alagamento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" tem como objetivo central conscientizar a população sobre os riscos associados às enchentes e capacitá-l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</w:t>
            </w:r>
            <w:r w:rsidRPr="00612F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tomar medidas preventivas e de resposta eficazes. Com a crescente frequência e intensidade das chuvas e o aumento das áreas urbanas vulneráveis a enchentes, é crucial que as comunidades estejam preparadas para enfrentar esses desafios</w:t>
            </w:r>
            <w:r w:rsidRPr="00612FD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319AD7A" w:rsidR="00292D9F" w:rsidRPr="004A0354" w:rsidRDefault="004A035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O sensor de nível de água é baseado em uma combinação de tecnologias, incluindo o Ultrassom e sesores infravermelhos. Essa abordagem permite a medição precisa do nível de água, independemente das condições ambientais. O sensor será instalado em um local estratégico ao logo do rio, onde echentes são mais propensas a ocorrer.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7D645F5" w:rsidR="00292D9F" w:rsidRPr="004A0354" w:rsidRDefault="004A035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Espera-se que o sensor de nível de água proposto seja capaz de monitorar de forma precisa e confiável o aumento do nível de água em rios. Com base nas leituras do sensor, será possível gerar alertas em tempo real quando o nível de água atigir um ponto determinado, permintindo que as autoridades competentes ajam rapidamente para tomar medidas preventivas. Além disso, espera-se que o sensor seja capaz de coletar e fornecer dados históricos que possam ser utilizados para análises e estudos futuros sobre o comportamento das enchentes na região.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B8F92" w14:textId="77777777" w:rsidR="00292D9F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A implementação de um sensor de n´vel de água para monitoramento de enchentes em áreas propensas a esses tipos de eventos é de extrema importância para a prevenção dos impactos causados por enchentes. Através deste trabalho de extensão, buscamos aprensetar uma solução eficas e de baixo custo para o monituramento do nível de água em rios, proporcionando alertas precoces e premitindo ações preventivas.</w:t>
            </w:r>
          </w:p>
          <w:p w14:paraId="56111285" w14:textId="77777777" w:rsid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654616EB" w14:textId="77777777" w:rsid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Ao longo destre projeto, foram considerados os Osbjetivos de Desenvolvimento Sustentável (ODS) impactados pelas enchentes, como a sustentabilidade das cidades, a ação contra as mudanças climáticas e preservação da vida terreste.</w:t>
            </w:r>
          </w:p>
          <w:p w14:paraId="4DF112C6" w14:textId="77777777" w:rsid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0D4598A1" w14:textId="77777777" w:rsid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É importante ressaltar que a instalação do sensor de água é apenas uma parte de um sistema mais abrangente de gerenciamento de enchentes. É necessaário estabelcer parecerias com órgãos governamentais , comunidades locais e instituições de presquisa para garantir uma abordagem integrada, que envolva medidas de prevenção, planejamento urbano adequado e educação comunitária.</w:t>
            </w:r>
          </w:p>
          <w:p w14:paraId="26C051E0" w14:textId="77777777" w:rsid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5C2E73C8" w14:textId="31753638" w:rsidR="006600A5" w:rsidRPr="006600A5" w:rsidRDefault="006600A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Em conclusão, a implementação de um sensor de nível de água para monitoramento de enchentes em rios é uma intervenção de extrema relevância para prevenir e reduzir os danos causados por esse tipo de desastre natural. Espera-se que esse trabalho contribua para a proteção das populações vulneráveis, promovendo a resiliência e a sustentabilidade das comunidades afetadas pela enchentes.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3528E06C" w:rsidR="00292D9F" w:rsidRPr="00F72EDC" w:rsidRDefault="005A06E1" w:rsidP="00512318">
            <w:pPr>
              <w:spacing w:after="0" w:line="240" w:lineRule="auto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 xml:space="preserve">ONU Sustainable Cities and Communities: </w:t>
            </w:r>
            <w:r w:rsidRPr="005A06E1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https://www.undp.org/sustainable-development-goals/sustainable-cities-and-communities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2F808F" w14:textId="77777777" w:rsidR="00292D9F" w:rsidRDefault="00292D9F" w:rsidP="005A0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23B70805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Curso Superior de Tecnologia em Análise e Desenvolvimento de Sistemas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0ADF" w14:textId="77777777" w:rsidR="004F7B2C" w:rsidRDefault="004F7B2C" w:rsidP="00A665B8">
      <w:pPr>
        <w:spacing w:after="0" w:line="240" w:lineRule="auto"/>
      </w:pPr>
      <w:r>
        <w:separator/>
      </w:r>
    </w:p>
  </w:endnote>
  <w:endnote w:type="continuationSeparator" w:id="0">
    <w:p w14:paraId="6A04C340" w14:textId="77777777" w:rsidR="004F7B2C" w:rsidRDefault="004F7B2C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D01F" w14:textId="77777777" w:rsidR="004F7B2C" w:rsidRDefault="004F7B2C" w:rsidP="00A665B8">
      <w:pPr>
        <w:spacing w:after="0" w:line="240" w:lineRule="auto"/>
      </w:pPr>
      <w:r>
        <w:separator/>
      </w:r>
    </w:p>
  </w:footnote>
  <w:footnote w:type="continuationSeparator" w:id="0">
    <w:p w14:paraId="1F015ABF" w14:textId="77777777" w:rsidR="004F7B2C" w:rsidRDefault="004F7B2C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43155498">
    <w:abstractNumId w:val="0"/>
  </w:num>
  <w:num w:numId="2" w16cid:durableId="2014068474">
    <w:abstractNumId w:val="1"/>
  </w:num>
  <w:num w:numId="3" w16cid:durableId="39501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36001"/>
    <w:rsid w:val="0014571C"/>
    <w:rsid w:val="00151A9D"/>
    <w:rsid w:val="001752A0"/>
    <w:rsid w:val="001D3CBC"/>
    <w:rsid w:val="00292D9F"/>
    <w:rsid w:val="00330476"/>
    <w:rsid w:val="004218BC"/>
    <w:rsid w:val="00461734"/>
    <w:rsid w:val="004812A4"/>
    <w:rsid w:val="00490844"/>
    <w:rsid w:val="004A0354"/>
    <w:rsid w:val="004A135D"/>
    <w:rsid w:val="004C4386"/>
    <w:rsid w:val="004F7B2C"/>
    <w:rsid w:val="00542828"/>
    <w:rsid w:val="005A06E1"/>
    <w:rsid w:val="005C5BD0"/>
    <w:rsid w:val="005D2C1A"/>
    <w:rsid w:val="005D744A"/>
    <w:rsid w:val="00612FDD"/>
    <w:rsid w:val="006600A5"/>
    <w:rsid w:val="00691A2D"/>
    <w:rsid w:val="006B7BE6"/>
    <w:rsid w:val="0073389B"/>
    <w:rsid w:val="00767A86"/>
    <w:rsid w:val="0078345B"/>
    <w:rsid w:val="008C5578"/>
    <w:rsid w:val="0091014A"/>
    <w:rsid w:val="00A665B8"/>
    <w:rsid w:val="00AE34A4"/>
    <w:rsid w:val="00BA65A1"/>
    <w:rsid w:val="00BE139D"/>
    <w:rsid w:val="00BE610D"/>
    <w:rsid w:val="00C61199"/>
    <w:rsid w:val="00D269E6"/>
    <w:rsid w:val="00D37AA1"/>
    <w:rsid w:val="00D67DF6"/>
    <w:rsid w:val="00D85462"/>
    <w:rsid w:val="00E6300E"/>
    <w:rsid w:val="00F72EDC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D2D2A7-CC1D-4D7B-B957-2A7DC54B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1653</Words>
  <Characters>8932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Ricardo Chingotti</cp:lastModifiedBy>
  <cp:revision>17</cp:revision>
  <cp:lastPrinted>2016-10-14T19:13:00Z</cp:lastPrinted>
  <dcterms:created xsi:type="dcterms:W3CDTF">2016-07-28T19:52:00Z</dcterms:created>
  <dcterms:modified xsi:type="dcterms:W3CDTF">2023-06-09T15:00:00Z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</Properties>
</file>