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a9dxccw6u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Dados Geográficos - Diabetes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acordo com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Sociedade Brasileira de Diabetes</w:t>
        </w:r>
      </w:hyperlink>
      <w:r w:rsidDel="00000000" w:rsidR="00000000" w:rsidRPr="00000000">
        <w:rPr>
          <w:rtl w:val="0"/>
        </w:rPr>
        <w:t xml:space="preserve">, existem atualmente, no Brasil, mais de 13 milhões de pessoas vivendo com a doença, o que representa 6,9% da população nacional.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Brasil é o 5º país em incidência de diabetes no mundo, com 16,8 milhões de doentes adultos (20 a 79 anos), perdendo apenas para China, Índia, Estados Unidos e Paquistão.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Rio de Janeiro é a capital brasileira com maior índice de diagnósticos de diabetes no país, de acordo com a pesquisa </w:t>
      </w:r>
      <w:r w:rsidDel="00000000" w:rsidR="00000000" w:rsidRPr="00000000">
        <w:rPr>
          <w:i w:val="1"/>
          <w:rtl w:val="0"/>
        </w:rPr>
        <w:t xml:space="preserve">Vigilância de Fatores de Risco e Proteção para Doenças Crônicas por Inquérito Telefônico (Vigitel)</w:t>
      </w:r>
      <w:r w:rsidDel="00000000" w:rsidR="00000000" w:rsidRPr="00000000">
        <w:rPr>
          <w:rtl w:val="0"/>
        </w:rPr>
        <w:t xml:space="preserve">, de 2020, do Ministério da Saúde. A cidade é seguida de Maceió e Porto Alegre.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doença é mais prevalente nas mulheres do que nos homens. A maior incidência é entre as mulheres cariocas, com 12,4% de diagnósticos no sexo feminino, seguido do Recife (12,2%) e de Maceió (11,4%). Entre os homens, o Rio de Janeiro apresenta taxa de 9,8%, a quarta maior do país.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Federação Internacional de Diabetes</w:t>
        </w:r>
      </w:hyperlink>
      <w:r w:rsidDel="00000000" w:rsidR="00000000" w:rsidRPr="00000000">
        <w:rPr>
          <w:rtl w:val="0"/>
        </w:rPr>
        <w:t xml:space="preserve"> (IFD, na sigla em inglês) acaba de publicar a 10ª edição do Atlas do Diabetes. Os dados mostram o crescimento da doença e colocam o Brasil no ranking entre os países em que há maior prevalência e despesas com tratamento. Neste ano, o custo estimado do diabetes no Brasil é de 42,9 bilhões de dólares, ficando atrás apenas da China e Estados Unidos, com US$ 165,3 bi e US$ 379,5 bi, respectivamente.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diabetes é a sexta causa de mortalidade nas Américas e foi responsável por mais de 284 mil mortes em 2019. Também é a segunda maior causa de incapacidade na região, precedida apenas pela doença isquêmica do coração. A diabetes é a principal causa de cegueira em pessoas de 40 a 74 anos, amputações de membros inferiores e doença renal crônica. Além disso, triplica o risco de morte por doença cardiovascular, doença renal ou câncer.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menos 62 milhões de pessoas vivem com diabetes nas Américas, um número que deve ser muito maior, já que cerca de 40% das pessoas não sabem que têm a doença. Se as tendências atuais continuarem, o número de pessoas com diabetes na região poderá chegar a 109 milhões até 2040.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milhões de pessoas vivem com a doença (6,9% da população).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Brasil é o 5º país em incidência de diabetes no mundo.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Rio de Janeiro é a capital brasileira com maior índice de diagnósticos de diabetes no país.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doença é mais prevalente nas mulheres do que nos homens (cariocas).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custo estimado de diabetes no Brasil é de 42,9 bilhões de dólares.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diabetes é a sexta causa de mortalidade nas Américas e responsável por mais de 284 mil mortes em 2019.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62 milhões de pessoas vivem com diabetes nas Américas.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40% das pessoas, não sabem que possuem a doença.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e7mi8uncu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https://www.scielo.br/j/csc/a/4TB5GmwRvwZP5zyqSfgR3BK/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https://bvsms.saude.gov.br/26-6-dia-nacional-do-diabetes-4/#:~:text=O Brasil é o 5º,Índia%2C Estados Unidos e Paquistão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https://www.vidaeacao.com.br/rio-e-a-cidade-com-maior-indice-de-diabeticos-do-brasil/#:~:text=O Rio de Janeiro é,de Maceió e Porto Alegre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https://medicinasa.com.br/brasil-diabetes/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https://www.paho.org/pt/noticias/11-11-2022-numero-pessoas-com-diabetes-nas-americas-mais-do-que-triplica-em-tres-decadas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https://diabetesatlas.org/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Acesso em: 11/09/2023 às 18:36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vsms.saude.gov.br/26-6-dia-nacional-do-diabetes-4/#:~:text=O%20Brasil%20%C3%A9%20o%205%C2%BA,%C3%8Dndia%2C%20Estados%20Unidos%20e%20Paquist%C3%A3o" TargetMode="External"/><Relationship Id="rId10" Type="http://schemas.openxmlformats.org/officeDocument/2006/relationships/hyperlink" Target="https://www.scielo.br/j/csc/a/4TB5GmwRvwZP5zyqSfgR3BK/" TargetMode="External"/><Relationship Id="rId13" Type="http://schemas.openxmlformats.org/officeDocument/2006/relationships/hyperlink" Target="https://medicinasa.com.br/brasil-diabetes/" TargetMode="External"/><Relationship Id="rId12" Type="http://schemas.openxmlformats.org/officeDocument/2006/relationships/hyperlink" Target="https://www.vidaeacao.com.br/rio-e-a-cidade-com-maior-indice-de-diabeticos-do-brasil/#:~:text=O%20Rio%20de%20Janeiro%20%C3%A9,de%20Macei%C3%B3%20e%20Porto%20Aleg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cinasa.com.br/tag/federacao-internacional-de-diabetes/" TargetMode="External"/><Relationship Id="rId15" Type="http://schemas.openxmlformats.org/officeDocument/2006/relationships/hyperlink" Target="https://diabetesatlas.org/" TargetMode="External"/><Relationship Id="rId14" Type="http://schemas.openxmlformats.org/officeDocument/2006/relationships/hyperlink" Target="https://www.paho.org/pt/noticias/11-11-2022-numero-pessoas-com-diabetes-nas-americas-mais-do-que-triplica-em-tres-decada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abetes.org.br/" TargetMode="External"/><Relationship Id="rId7" Type="http://schemas.openxmlformats.org/officeDocument/2006/relationships/hyperlink" Target="https://www.diabetes.org.br/" TargetMode="External"/><Relationship Id="rId8" Type="http://schemas.openxmlformats.org/officeDocument/2006/relationships/hyperlink" Target="https://medicinasa.com.br/tag/federacao-internacional-de-diabe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