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spacing w:line="240" w:lineRule="auto"/>
        <w:rPr>
          <w:lang w:eastAsia="ko-KR"/>
          <w:sz w:val="20"/>
          <w:szCs w:val="20"/>
          <w:rtl w:val="off"/>
        </w:rPr>
      </w:pPr>
    </w:p>
    <w:p>
      <w:pPr>
        <w:jc w:val="both"/>
        <w:spacing w:line="240" w:lineRule="auto"/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 xml:space="preserve"> </w:t>
      </w:r>
      <w:r>
        <w:rPr>
          <w:sz w:val="20"/>
          <w:szCs w:val="20"/>
          <w:rtl w:val="off"/>
        </w:rPr>
        <w:t xml:space="preserve"> </w:t>
      </w:r>
    </w:p>
    <w:p>
      <w:pPr>
        <w:ind w:left="360" w:firstLine="0"/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384" w:lineRule="auto"/>
        <w:rPr>
          <w:b/>
        </w:rPr>
      </w:pPr>
      <w:r>
        <w:rPr>
          <w:b/>
          <w:rtl w:val="off"/>
        </w:rPr>
        <w:t xml:space="preserve"> </w:t>
      </w:r>
    </w:p>
    <w:p>
      <w:pPr>
        <w:jc w:val="both"/>
        <w:spacing w:line="240" w:lineRule="auto"/>
        <w:rPr/>
      </w:pPr>
      <w:r>
        <w:rPr>
          <w:rtl w:val="off"/>
        </w:rPr>
        <w:t xml:space="preserve"> </w:t>
      </w:r>
    </w:p>
    <w:p>
      <w:pPr>
        <w:jc w:val="both"/>
        <w:spacing w:line="240" w:lineRule="auto"/>
        <w:rPr/>
      </w:pPr>
      <w:r>
        <w:rPr>
          <w:rtl w:val="off"/>
        </w:rPr>
        <w:t xml:space="preserve"> </w:t>
      </w:r>
    </w:p>
    <w:p>
      <w:pPr>
        <w:jc w:val="both"/>
        <w:spacing w:line="240" w:lineRule="auto"/>
        <w:rPr/>
      </w:pPr>
      <w:r>
        <w:rPr>
          <w:rtl w:val="off"/>
        </w:rPr>
        <w:t xml:space="preserve"> </w:t>
      </w:r>
    </w:p>
    <w:p>
      <w:pPr>
        <w:jc w:val="both"/>
        <w:spacing w:line="240" w:lineRule="auto"/>
        <w:rPr/>
      </w:pPr>
      <w:r>
        <w:rPr>
          <w:rtl w:val="off"/>
        </w:rPr>
        <w:t xml:space="preserve"> </w:t>
      </w:r>
    </w:p>
    <w:p>
      <w:pPr>
        <w:jc w:val="both"/>
        <w:spacing w:line="240" w:lineRule="auto"/>
        <w:rPr/>
      </w:pPr>
      <w:r>
        <w:rPr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ind w:left="360" w:firstLine="0"/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9025"/>
      </w:tblGrid>
      <w:tr>
        <w:trPr>
          <w:cantSplit/>
          <w:trHeight w:val="2055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jc w:val="center"/>
              <w:spacing w:line="240" w:lineRule="auto"/>
              <w:rPr>
                <w:b/>
                <w:sz w:val="80"/>
                <w:szCs w:val="80"/>
              </w:rPr>
            </w:pPr>
            <w:r>
              <w:rPr>
                <w:rFonts w:ascii="Arial Unicode MS" w:eastAsia="Arial Unicode MS" w:hAnsi="Arial Unicode MS" w:cs="Arial Unicode MS"/>
                <w:b/>
                <w:sz w:val="80"/>
                <w:szCs w:val="80"/>
                <w:rtl w:val="off"/>
              </w:rPr>
              <w:t>IoT 회로구성 설계서</w:t>
            </w:r>
          </w:p>
        </w:tc>
      </w:tr>
    </w:tbl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796"/>
        <w:gridCol w:w="7228"/>
      </w:tblGrid>
      <w:tr>
        <w:trPr>
          <w:cantSplit/>
          <w:trHeight w:val="142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  <w:rtl w:val="off"/>
              </w:rPr>
              <w:t>과제명 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shd w:val="clear" w:color="auto" w:fill="auto"/>
              <w:rPr>
                <w:rFonts w:ascii="Arial" w:eastAsia="Arial" w:hAnsi="Arial" w:cs="Arial"/>
                <w:b w:val="0"/>
                <w:i w:val="0"/>
                <w:strike w:val="off"/>
                <w:color w:val="000000"/>
                <w:sz w:val="40"/>
                <w:dstrike w:val="off"/>
                <w:vertAlign w:val="baseline"/>
              </w:rPr>
            </w:pPr>
            <w:r>
              <w:rPr>
                <w:b/>
                <w:sz w:val="40"/>
                <w:szCs w:val="40"/>
                <w:rtl w:val="off"/>
              </w:rPr>
              <w:t xml:space="preserve"> </w:t>
            </w:r>
            <w:r>
              <w:rPr>
                <w:rFonts w:ascii="Arial" w:eastAsia="Arial" w:hAnsi="Arial" w:cs="Arial"/>
                <w:b/>
                <w:i w:val="0"/>
                <w:strike w:val="off"/>
                <w:color w:val="000000"/>
                <w:sz w:val="40"/>
                <w:dstrike w:val="off"/>
                <w:vertAlign w:val="baseline"/>
              </w:rPr>
              <w:t xml:space="preserve"> AquaCycle</w:t>
            </w:r>
            <w:r>
              <w:rPr>
                <w:rFonts w:ascii="Arial" w:eastAsia="Arial" w:hAnsi="Arial" w:cs="Arial"/>
                <w:b/>
                <w:i w:val="0"/>
                <w:strike w:val="off"/>
                <w:color w:val="000000"/>
                <w:sz w:val="16"/>
                <w:dstrike w:val="off"/>
                <w:vertAlign w:val="baseline"/>
              </w:rPr>
              <w:br/>
            </w:r>
            <w:r>
              <w:rPr>
                <w:rFonts w:ascii="Arial" w:eastAsia="Arial" w:hAnsi="Arial" w:cs="Arial"/>
                <w:b/>
                <w:i w:val="0"/>
                <w:strike w:val="off"/>
                <w:color w:val="000000"/>
                <w:sz w:val="16"/>
                <w:dstrike w:val="off"/>
                <w:vertAlign w:val="baseline"/>
              </w:rPr>
              <w:br/>
            </w:r>
            <w:r>
              <w:rPr>
                <w:rFonts w:ascii="Arial" w:eastAsia="Arial" w:hAnsi="Arial" w:cs="Arial"/>
                <w:b w:val="0"/>
                <w:i w:val="0"/>
                <w:strike w:val="off"/>
                <w:color w:val="000000"/>
                <w:sz w:val="30"/>
                <w:dstrike w:val="off"/>
                <w:vertAlign w:val="baseline"/>
              </w:rPr>
              <w:t xml:space="preserve">- 식물과 어항의 생장 조건을 최적화하는 </w:t>
            </w:r>
            <w:r>
              <w:rPr>
                <w:rFonts w:ascii="Arial" w:eastAsia="Arial" w:hAnsi="Arial" w:cs="Arial"/>
                <w:b w:val="0"/>
                <w:i w:val="0"/>
                <w:strike w:val="off"/>
                <w:color w:val="000000"/>
                <w:sz w:val="30"/>
                <w:dstrike w:val="off"/>
                <w:vertAlign w:val="baseline"/>
              </w:rPr>
              <w:br/>
            </w:r>
            <w:r>
              <w:rPr>
                <w:rFonts w:ascii="Arial" w:eastAsia="Arial" w:hAnsi="Arial" w:cs="Arial"/>
                <w:b w:val="0"/>
                <w:i w:val="0"/>
                <w:strike w:val="off"/>
                <w:color w:val="000000"/>
                <w:sz w:val="30"/>
                <w:dstrike w:val="off"/>
                <w:vertAlign w:val="baseline"/>
              </w:rPr>
              <w:t>IoT 기반의 스마트 생태계 순환 시스템</w:t>
            </w:r>
          </w:p>
          <w:p>
            <w:pPr>
              <w:spacing w:line="240" w:lineRule="auto"/>
              <w:rPr>
                <w:b/>
                <w:sz w:val="40"/>
                <w:szCs w:val="40"/>
              </w:rPr>
            </w:pPr>
          </w:p>
        </w:tc>
      </w:tr>
    </w:tbl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p>
      <w:pPr>
        <w:jc w:val="both"/>
        <w:spacing w:line="240" w:lineRule="auto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 </w:t>
      </w:r>
    </w:p>
    <w:tbl>
      <w:tblPr>
        <w:tblStyle w:val="Table1"/>
        <w:tblW w:w="8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8505"/>
      </w:tblGrid>
      <w:tr>
        <w:trPr>
          <w:cantSplit/>
          <w:trHeight w:val="8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off"/>
              </w:rPr>
              <w:t xml:space="preserve">2023. </w:t>
            </w:r>
            <w:r>
              <w:rPr>
                <w:lang w:eastAsia="ko-KR"/>
                <w:b/>
                <w:sz w:val="32"/>
                <w:szCs w:val="32"/>
                <w:rtl w:val="off"/>
              </w:rPr>
              <w:t>08</w:t>
            </w:r>
            <w:r>
              <w:rPr>
                <w:b/>
                <w:sz w:val="32"/>
                <w:szCs w:val="32"/>
                <w:rtl w:val="off"/>
              </w:rPr>
              <w:t>.</w:t>
            </w:r>
            <w:r>
              <w:rPr>
                <w:lang w:eastAsia="ko-KR"/>
                <w:b/>
                <w:sz w:val="32"/>
                <w:szCs w:val="32"/>
                <w:rtl w:val="off"/>
              </w:rPr>
              <w:t xml:space="preserve"> 18</w:t>
            </w:r>
            <w:r>
              <w:rPr>
                <w:b/>
                <w:sz w:val="32"/>
                <w:szCs w:val="32"/>
                <w:rtl w:val="off"/>
              </w:rPr>
              <w:t>.</w:t>
            </w:r>
          </w:p>
          <w:p>
            <w:pPr>
              <w:jc w:val="center"/>
              <w:spacing w:line="240" w:lineRule="auto"/>
              <w:rPr>
                <w:b/>
                <w:color w:val="808080"/>
                <w:sz w:val="24"/>
                <w:szCs w:val="24"/>
              </w:rPr>
            </w:pPr>
          </w:p>
        </w:tc>
      </w:tr>
    </w:tbl>
    <w:p>
      <w:pPr>
        <w:jc w:val="both"/>
        <w:spacing w:line="336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Ⅰ. 개요</w:t>
      </w:r>
    </w:p>
    <w:p>
      <w:pPr>
        <w:ind w:left="1100" w:hanging="400"/>
        <w:jc w:val="both"/>
        <w:spacing w:line="336" w:lineRule="auto"/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</w:p>
    <w:p>
      <w:pPr>
        <w:ind w:left="1100" w:hanging="400"/>
        <w:jc w:val="both"/>
        <w:spacing w:line="336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1. 아이디어 주제</w:t>
      </w:r>
      <w:r>
        <w:rPr>
          <w:lang/>
          <w:sz w:val="24"/>
          <w:szCs w:val="24"/>
          <w:rtl w:val="off"/>
        </w:rPr>
        <w:br/>
      </w:r>
      <w:r>
        <w:rPr>
          <w:sz w:val="24"/>
          <w:szCs w:val="24"/>
          <w:rtl w:val="off"/>
        </w:rPr>
        <w:t>자연적인 미생물 분화과정을 통해 물고기와 식물 모두가 건강하게 자라는 지속가능한 자연 선순환 방식의 농법인 아쿠아포닉스를 이용하여 물의 순환을 구현함과 동시에 Iot기술을 활용하여 더욱 효율적이고 지능적인 시스템을 구축</w:t>
      </w:r>
    </w:p>
    <w:p>
      <w:pPr>
        <w:ind w:left="1100" w:hanging="400"/>
        <w:jc w:val="both"/>
        <w:spacing w:line="336" w:lineRule="auto"/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</w:p>
    <w:p>
      <w:pPr>
        <w:ind w:left="1100" w:hanging="400"/>
        <w:jc w:val="both"/>
        <w:spacing w:line="336" w:lineRule="auto"/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</w:p>
    <w:p>
      <w:pPr>
        <w:ind w:left="1100" w:hanging="400"/>
        <w:jc w:val="both"/>
        <w:spacing w:line="336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2. 개발 목표</w:t>
      </w:r>
      <w:r>
        <w:rPr>
          <w:lang w:eastAsia="ko-KR"/>
          <w:rFonts w:hint="eastAsia"/>
          <w:sz w:val="24"/>
          <w:szCs w:val="24"/>
          <w:rtl w:val="off"/>
        </w:rPr>
        <w:br/>
      </w:r>
      <w:r>
        <w:rPr>
          <w:sz w:val="24"/>
          <w:szCs w:val="24"/>
          <w:rtl w:val="off"/>
        </w:rPr>
        <w:t>안정성 확보를 위해 안전한 전기 부품과 물고기에 해를 입히지 않는 재료를 사용합니다.</w:t>
      </w:r>
      <w:r>
        <w:rPr>
          <w:lang w:eastAsia="ko-KR"/>
          <w:sz w:val="24"/>
          <w:szCs w:val="24"/>
          <w:rtl w:val="off"/>
        </w:rPr>
        <w:t xml:space="preserve"> </w:t>
      </w:r>
      <w:r>
        <w:rPr>
          <w:sz w:val="24"/>
          <w:szCs w:val="24"/>
          <w:rtl w:val="off"/>
        </w:rPr>
        <w:t>스마트 생태계 순환 시스템을 개발하여 식물과 어항을 연결하여 생태계의 순환을 실현합니다.</w:t>
      </w:r>
      <w:r>
        <w:rPr>
          <w:lang w:eastAsia="ko-KR"/>
          <w:sz w:val="24"/>
          <w:szCs w:val="24"/>
          <w:rtl w:val="off"/>
        </w:rPr>
        <w:t xml:space="preserve"> </w:t>
      </w:r>
      <w:r>
        <w:rPr>
          <w:sz w:val="24"/>
          <w:szCs w:val="24"/>
          <w:rtl w:val="off"/>
        </w:rPr>
        <w:t>사용자 친화적인 모바일 애플리케이션을 구현하여 실시간 모니터링과 원격 제어를 가능하게 합니다. 또한 다양한 크기와 기능의 모델을 제공하여 교육적 가치를 갖춘 제품 라인업을 만듭니다.</w:t>
      </w:r>
    </w:p>
    <w:p>
      <w:pPr>
        <w:ind w:left="1100" w:hanging="400"/>
        <w:jc w:val="both"/>
        <w:spacing w:line="336" w:lineRule="auto"/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</w:p>
    <w:p>
      <w:pPr>
        <w:ind w:left="1100" w:hanging="400"/>
        <w:jc w:val="both"/>
        <w:spacing w:line="336" w:lineRule="auto"/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</w:p>
    <w:p>
      <w:pPr>
        <w:ind w:left="1100" w:hanging="400"/>
        <w:jc w:val="both"/>
        <w:spacing w:line="336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3. 개발 내용</w:t>
      </w:r>
      <w:r>
        <w:rPr>
          <w:lang w:eastAsia="ko-KR"/>
          <w:rFonts w:hint="eastAsia"/>
          <w:sz w:val="24"/>
          <w:szCs w:val="24"/>
          <w:rtl w:val="off"/>
        </w:rPr>
        <w:br/>
      </w:r>
      <w:r>
        <w:rPr>
          <w:sz w:val="24"/>
          <w:szCs w:val="24"/>
        </w:rPr>
        <w:t>본 프로젝트는 식물과 어항을 연결하여 생태계 순환 시스템을 개발하고, 스마트 센서와 하드웨어를 통합하여 자동화합니다. 사용자 친화적인 모바일 애플리케이션으로 상태 모니터링과 시스템 제어를 가능하게 하며, 디자인과 제작으로 사용자에게 최적화된 경험을 제공합니다.</w:t>
      </w:r>
    </w:p>
    <w:p>
      <w:pPr>
        <w:ind w:left="1100" w:hanging="400"/>
        <w:jc w:val="both"/>
        <w:spacing w:line="336" w:lineRule="auto"/>
        <w:rPr>
          <w:sz w:val="24"/>
          <w:szCs w:val="24"/>
        </w:rPr>
      </w:pPr>
    </w:p>
    <w:p>
      <w:pPr>
        <w:ind w:left="1100" w:hanging="400"/>
        <w:jc w:val="both"/>
        <w:spacing w:line="336" w:lineRule="auto"/>
        <w:rPr>
          <w:sz w:val="24"/>
          <w:szCs w:val="24"/>
        </w:rPr>
      </w:pPr>
    </w:p>
    <w:p>
      <w:pPr>
        <w:ind w:left="1100" w:hanging="400"/>
        <w:jc w:val="both"/>
        <w:spacing w:line="336" w:lineRule="auto"/>
        <w:rPr>
          <w:lang w:eastAsia="ko-KR"/>
          <w:rFonts w:hint="eastAsia"/>
          <w:sz w:val="24"/>
          <w:szCs w:val="24"/>
          <w:rtl w:val="off"/>
        </w:rPr>
      </w:pPr>
    </w:p>
    <w:p>
      <w:pPr>
        <w:ind w:left="1100" w:hanging="400"/>
        <w:jc w:val="both"/>
        <w:spacing w:line="336" w:lineRule="auto"/>
        <w:rPr>
          <w:lang w:eastAsia="ko-KR"/>
          <w:rFonts w:hint="eastAsia"/>
          <w:sz w:val="24"/>
          <w:szCs w:val="24"/>
          <w:rtl w:val="off"/>
        </w:rPr>
      </w:pPr>
    </w:p>
    <w:p>
      <w:pPr>
        <w:ind w:left="1100" w:hanging="400"/>
        <w:jc w:val="both"/>
        <w:spacing w:line="336" w:lineRule="auto"/>
        <w:rPr>
          <w:lang w:eastAsia="ko-KR"/>
          <w:rFonts w:hint="eastAsia"/>
          <w:sz w:val="24"/>
          <w:szCs w:val="24"/>
          <w:rtl w:val="off"/>
        </w:rPr>
      </w:pPr>
    </w:p>
    <w:p>
      <w:pPr>
        <w:ind w:left="1100" w:hanging="400"/>
        <w:jc w:val="both"/>
        <w:spacing w:line="336" w:lineRule="auto"/>
        <w:rPr>
          <w:sz w:val="24"/>
          <w:szCs w:val="24"/>
        </w:rPr>
      </w:pPr>
    </w:p>
    <w:p>
      <w:pPr>
        <w:ind w:left="1100" w:hanging="400"/>
        <w:jc w:val="both"/>
        <w:spacing w:line="336" w:lineRule="auto"/>
        <w:rPr>
          <w:sz w:val="24"/>
          <w:szCs w:val="24"/>
        </w:rPr>
      </w:pPr>
    </w:p>
    <w:p>
      <w:pPr>
        <w:jc w:val="both"/>
        <w:spacing w:line="336" w:lineRule="auto"/>
        <w:rPr>
          <w:b/>
          <w:sz w:val="30"/>
          <w:szCs w:val="30"/>
        </w:rPr>
      </w:pPr>
    </w:p>
    <w:p>
      <w:pPr>
        <w:jc w:val="both"/>
        <w:spacing w:line="336" w:lineRule="auto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Ⅱ. 제품별 회로도 명세서</w:t>
      </w:r>
    </w:p>
    <w:tbl>
      <w:tblPr>
        <w:tblStyle w:val="Table1"/>
        <w:tblW w:w="90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524"/>
        <w:gridCol w:w="2891"/>
        <w:gridCol w:w="4608"/>
      </w:tblGrid>
      <w:tr>
        <w:trPr>
          <w:cantSplit/>
          <w:trHeight w:val="450" w:hRule="atLeas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제품명</w:t>
            </w:r>
          </w:p>
        </w:tc>
        <w:tc>
          <w:tcPr>
            <w:tcW w:w="74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AcuaCycle</w:t>
            </w:r>
          </w:p>
        </w:tc>
      </w:tr>
      <w:tr>
        <w:trPr>
          <w:cantSplit/>
          <w:trHeight w:val="450" w:hRule="atLeas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제품 설명</w:t>
            </w:r>
          </w:p>
        </w:tc>
        <w:tc>
          <w:tcPr>
            <w:tcW w:w="74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자동화된 아쿠아포닉스 어항</w:t>
            </w:r>
          </w:p>
        </w:tc>
      </w:tr>
      <w:tr>
        <w:trPr>
          <w:cantSplit/>
          <w:trHeight w:val="450" w:hRule="atLeas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사용 대상</w:t>
            </w:r>
          </w:p>
        </w:tc>
        <w:tc>
          <w:tcPr>
            <w:tcW w:w="74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color w:val="000000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color w:val="000000"/>
                <w:rtl w:val="off"/>
              </w:rPr>
              <w:t>어항과 화분을 동시에 키우고싶은사람</w:t>
            </w:r>
          </w:p>
        </w:tc>
      </w:tr>
      <w:tr>
        <w:trPr>
          <w:cantSplit/>
          <w:trHeight w:val="450" w:hRule="atLeast"/>
        </w:trPr>
        <w:tc>
          <w:tcPr>
            <w:tcW w:w="902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sz w:val="20"/>
                <w:szCs w:val="20"/>
                <w:rtl w:val="off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기능/센서 정의</w:t>
            </w:r>
          </w:p>
        </w:tc>
      </w:tr>
      <w:tr>
        <w:trPr>
          <w:cantSplit/>
          <w:trHeight w:val="405" w:hRule="atLeast"/>
        </w:trPr>
        <w:tc>
          <w:tcPr>
            <w:tcW w:w="152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정의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기능명</w:t>
            </w:r>
          </w:p>
        </w:tc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관련 부품</w:t>
            </w:r>
          </w:p>
        </w:tc>
      </w:tr>
      <w:tr>
        <w:trPr>
          <w:cantSplit/>
          <w:trHeight w:val="405" w:hRule="atLeast"/>
        </w:trPr>
        <w:tc>
          <w:tcPr>
            <w:tcW w:w="1524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/>
            </w:pP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lang w:eastAsia="ko-KR"/>
                <w:rtl w:val="off"/>
              </w:rPr>
              <w:t>화분에 물공급</w:t>
            </w:r>
            <w:r>
              <w:rPr>
                <w:rtl w:val="off"/>
              </w:rPr>
              <w:t xml:space="preserve"> </w:t>
            </w:r>
          </w:p>
        </w:tc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lang w:eastAsia="ko-KR"/>
                <w:rtl w:val="off"/>
              </w:rPr>
              <w:t>수중모터, 실리콘호스</w:t>
            </w:r>
            <w:r>
              <w:rPr>
                <w:rtl w:val="off"/>
              </w:rPr>
              <w:t xml:space="preserve"> </w:t>
            </w:r>
          </w:p>
        </w:tc>
      </w:tr>
      <w:tr>
        <w:trPr>
          <w:cantSplit/>
          <w:trHeight w:val="405" w:hRule="atLeast"/>
        </w:trPr>
        <w:tc>
          <w:tcPr>
            <w:tcW w:w="1524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/>
            </w:pP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lang w:eastAsia="ko-KR"/>
                <w:rtl w:val="off"/>
              </w:rPr>
              <w:t>화분 온습도 측정</w:t>
            </w:r>
          </w:p>
        </w:tc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lang w:eastAsia="ko-KR"/>
                <w:rtl w:val="off"/>
              </w:rPr>
              <w:t>온습도센서</w:t>
            </w:r>
            <w:r>
              <w:rPr>
                <w:rtl w:val="off"/>
              </w:rPr>
              <w:t xml:space="preserve"> </w:t>
            </w:r>
          </w:p>
        </w:tc>
      </w:tr>
      <w:tr>
        <w:trPr>
          <w:cantSplit/>
          <w:trHeight w:val="405" w:hRule="atLeast"/>
        </w:trPr>
        <w:tc>
          <w:tcPr>
            <w:tcW w:w="1524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/>
            </w:pP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어항 온도조절</w:t>
            </w:r>
          </w:p>
        </w:tc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220V 릴레이 스위칭모듈, 히터, 온도 프로브</w:t>
            </w:r>
          </w:p>
        </w:tc>
      </w:tr>
      <w:tr>
        <w:trPr>
          <w:cantSplit/>
          <w:trHeight w:val="405" w:hRule="atLeast"/>
        </w:trPr>
        <w:tc>
          <w:tcPr>
            <w:tcW w:w="1524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/>
            </w:pP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어항상태 표시</w:t>
            </w:r>
          </w:p>
        </w:tc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lang w:eastAsia="ko-KR"/>
                <w:rtl w:val="off"/>
              </w:rPr>
              <w:t>LCD</w:t>
            </w:r>
            <w:r>
              <w:rPr>
                <w:rtl w:val="off"/>
              </w:rPr>
              <w:t xml:space="preserve"> </w:t>
            </w:r>
          </w:p>
        </w:tc>
      </w:tr>
      <w:tr>
        <w:trPr>
          <w:cantSplit/>
          <w:trHeight w:val="405" w:hRule="atLeast"/>
        </w:trPr>
        <w:tc>
          <w:tcPr>
            <w:tcW w:w="1524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/>
            </w:pP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어항수위 체크</w:t>
            </w:r>
          </w:p>
        </w:tc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/>
            </w:pPr>
            <w:r>
              <w:rPr>
                <w:lang w:eastAsia="ko-KR"/>
                <w:rtl w:val="off"/>
              </w:rPr>
              <w:t>비접촉 수위센서</w:t>
            </w:r>
            <w:r>
              <w:rPr>
                <w:rtl w:val="off"/>
              </w:rPr>
              <w:t xml:space="preserve"> </w:t>
            </w:r>
          </w:p>
        </w:tc>
      </w:tr>
      <w:tr>
        <w:trPr>
          <w:cantSplit/>
          <w:trHeight w:val="450" w:hRule="atLeast"/>
        </w:trPr>
        <w:tc>
          <w:tcPr>
            <w:tcW w:w="902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2. 회로도 설계</w:t>
            </w:r>
          </w:p>
        </w:tc>
      </w:tr>
      <w:tr>
        <w:trPr>
          <w:cantSplit/>
          <w:trHeight w:val="5084" w:hRule="atLeas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회로도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</w:tc>
        <w:tc>
          <w:tcPr>
            <w:tcW w:w="74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180" distR="180">
                  <wp:extent cx="4711065" cy="322008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065" cy="32200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="336" w:lineRule="auto"/>
        <w:rPr>
          <w:b/>
          <w:sz w:val="30"/>
          <w:szCs w:val="30"/>
        </w:rPr>
      </w:pPr>
      <w:r>
        <w:rPr>
          <w:b/>
          <w:sz w:val="30"/>
          <w:szCs w:val="30"/>
          <w:rtl w:val="off"/>
        </w:rPr>
        <w:t xml:space="preserve"> </w:t>
      </w:r>
    </w:p>
    <w:p>
      <w:pPr>
        <w:jc w:val="both"/>
        <w:spacing w:line="336" w:lineRule="auto"/>
        <w:rPr>
          <w:b/>
          <w:sz w:val="30"/>
          <w:szCs w:val="30"/>
        </w:rPr>
      </w:pPr>
      <w:r>
        <w:rPr>
          <w:b/>
          <w:sz w:val="30"/>
          <w:szCs w:val="30"/>
          <w:rtl w:val="off"/>
        </w:rPr>
        <w:t xml:space="preserve"> </w:t>
      </w:r>
    </w:p>
    <w:p>
      <w:pPr>
        <w:jc w:val="both"/>
        <w:spacing w:line="336" w:lineRule="auto"/>
        <w:rPr>
          <w:b/>
          <w:sz w:val="30"/>
          <w:szCs w:val="30"/>
        </w:rPr>
      </w:pPr>
      <w:r>
        <w:rPr>
          <w:b/>
          <w:sz w:val="30"/>
          <w:szCs w:val="30"/>
          <w:rtl w:val="off"/>
        </w:rPr>
        <w:t xml:space="preserve"> </w:t>
      </w:r>
    </w:p>
    <w:p>
      <w:pPr>
        <w:jc w:val="both"/>
        <w:spacing w:line="336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Ⅲ. 부품 세부 스펙 및 기능</w:t>
      </w:r>
    </w:p>
    <w:p>
      <w:pPr>
        <w:ind w:firstLine="200"/>
        <w:jc w:val="both"/>
        <w:spacing w:line="336" w:lineRule="auto"/>
        <w:rPr>
          <w:lang w:eastAsia="ko-KR"/>
          <w:rFonts w:hint="eastAsia"/>
          <w:b/>
          <w:color w:val="FF0000"/>
          <w:rtl w:val="off"/>
        </w:rPr>
      </w:pPr>
    </w:p>
    <w:p>
      <w:pPr>
        <w:ind w:firstLine="200"/>
        <w:jc w:val="both"/>
        <w:spacing w:line="336" w:lineRule="auto"/>
        <w:rPr>
          <w:b/>
          <w:color w:val="FF0000"/>
        </w:rPr>
      </w:pP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081"/>
        <w:gridCol w:w="7943"/>
      </w:tblGrid>
      <w:tr>
        <w:trPr>
          <w:cantSplit/>
          <w:trHeight w:val="675" w:hRule="atLeast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 w:val="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rtl w:val="off"/>
              </w:rPr>
              <w:t xml:space="preserve"> 릴레이 스위칭 모듈 2채널 AC 220V</w:t>
            </w:r>
          </w:p>
        </w:tc>
      </w:tr>
      <w:tr>
        <w:trPr>
          <w:cantSplit/>
          <w:trHeight w:val="190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스펙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전압: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5V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전류: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16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0mA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핀 구성: 4핀(VCC/GND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/CH1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/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CH2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)</w:t>
            </w:r>
          </w:p>
        </w:tc>
      </w:tr>
      <w:tr>
        <w:trPr>
          <w:cantSplit/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용도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lang w:eastAsia="ko-KR"/>
                <w:i w:val="0"/>
                <w:color w:val="000000"/>
                <w:rtl w:val="off"/>
              </w:rPr>
              <w:t>220V를 사용하는 히터를 제어하기위해 사용</w:t>
            </w:r>
          </w:p>
        </w:tc>
      </w:tr>
      <w:tr>
        <w:trPr>
          <w:cantSplit/>
          <w:trHeight w:val="675" w:hRule="atLeast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히터 75W AH-75</w:t>
            </w:r>
          </w:p>
        </w:tc>
      </w:tr>
      <w:tr>
        <w:trPr>
          <w:cantSplit/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스펙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전압: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220V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전력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75W</w:t>
            </w:r>
          </w:p>
          <w:p>
            <w:pPr>
              <w:jc w:val="both"/>
              <w:spacing w:line="336" w:lineRule="auto"/>
              <w:rPr/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핀 구성: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2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핀(VCC/GND)</w:t>
            </w:r>
          </w:p>
        </w:tc>
      </w:tr>
      <w:tr>
        <w:trPr>
          <w:cantSplit/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용도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어항의 온도를 조절하기위해 사용</w:t>
            </w:r>
          </w:p>
        </w:tc>
      </w:tr>
      <w:tr>
        <w:trPr>
          <w:cantSplit/>
          <w:trHeight w:val="675" w:hRule="atLeast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b/>
                <w:rtl w:val="off"/>
              </w:rPr>
              <w:t>수중모터  PF-130</w:t>
            </w:r>
          </w:p>
        </w:tc>
      </w:tr>
      <w:tr>
        <w:trPr>
          <w:cantSplit/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스펙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전압: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220V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소비전력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3.5W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출수량: 350L/H</w:t>
            </w:r>
          </w:p>
          <w:p>
            <w:pPr>
              <w:jc w:val="both"/>
              <w:spacing w:line="336" w:lineRule="auto"/>
              <w:rPr/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핀 구성: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2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핀(VCC/GND)</w:t>
            </w:r>
          </w:p>
        </w:tc>
      </w:tr>
      <w:tr>
        <w:trPr>
          <w:cantSplit/>
          <w:trHeight w:val="510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용도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화분에 어항물을 공급하기위해 사용</w:t>
            </w:r>
          </w:p>
        </w:tc>
      </w:tr>
      <w:tr>
        <w:trPr>
          <w:cantSplit/>
          <w:trHeight w:val="675" w:hRule="atLeast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XKC-Y25-NPN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rtl w:val="off"/>
              </w:rPr>
              <w:t xml:space="preserve"> 비접촉 수위센서</w:t>
            </w:r>
          </w:p>
        </w:tc>
      </w:tr>
      <w:tr>
        <w:trPr>
          <w:cantSplit/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스펙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전압: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5V ~ 12V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전류: 30mA</w:t>
            </w:r>
          </w:p>
          <w:p>
            <w:pPr>
              <w:jc w:val="both"/>
              <w:spacing w:line="336" w:lineRule="auto"/>
              <w:rPr/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핀 구성: 4핀(VCC/GND/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OUT/MODE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)</w:t>
            </w:r>
          </w:p>
        </w:tc>
      </w:tr>
      <w:tr>
        <w:trPr>
          <w:cantSplit/>
          <w:trHeight w:val="510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용도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어항의 수위를 체크하기 위해 사용</w:t>
            </w:r>
          </w:p>
        </w:tc>
      </w:tr>
      <w:tr>
        <w:trPr>
          <w:cantSplit/>
          <w:trHeight w:val="675" w:hRule="atLeast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아두이노 LCD  20x4</w:t>
            </w:r>
          </w:p>
        </w:tc>
      </w:tr>
      <w:tr>
        <w:trPr>
          <w:cantSplit/>
          <w:trHeight w:val="510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스펙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전압: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5V</w:t>
            </w:r>
          </w:p>
          <w:p>
            <w:pPr>
              <w:jc w:val="both"/>
              <w:spacing w:line="336" w:lineRule="auto"/>
              <w:rPr>
                <w:lang w:eastAsia="ko-KR"/>
                <w:rFonts w:ascii="Arial Unicode MS" w:eastAsia="Arial Unicode MS" w:hAnsi="Arial Unicode MS" w:cs="Arial Unicode MS" w:hint="eastAsia"/>
                <w:i w:val="0"/>
                <w:color w:val="00000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사이즈: 60*99 mm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lang w:eastAsia="ko-KR"/>
                <w:i w:val="0"/>
                <w:color w:val="000000"/>
                <w:rtl w:val="off"/>
              </w:rPr>
              <w:t>IIC주소: 0x27</w:t>
            </w:r>
          </w:p>
          <w:p>
            <w:pPr>
              <w:jc w:val="both"/>
              <w:spacing w:line="336" w:lineRule="auto"/>
              <w:rPr/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핀 구성: 4핀(VCC/GND/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SDA/SCL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)</w:t>
            </w:r>
          </w:p>
        </w:tc>
      </w:tr>
      <w:tr>
        <w:trPr>
          <w:cantSplit/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용도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>
                <w:lang w:eastAsia="ko-KR"/>
                <w:rtl w:val="off"/>
              </w:rPr>
              <w:t>어항의 상태를 텍스트로 표시해주기위해 사용</w:t>
            </w:r>
          </w:p>
        </w:tc>
      </w:tr>
      <w:tr>
        <w:trPr>
          <w:trHeight w:val="495" w:hRule="atLeast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b/>
              </w:rPr>
              <w:t>DS18B20 온도센서 아두이노 방수 온도 프로브</w:t>
            </w:r>
          </w:p>
        </w:tc>
      </w:tr>
      <w:tr>
        <w:trPr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스펙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jc w:val="both"/>
              <w:spacing w:line="336" w:lineRule="auto"/>
              <w:rPr>
                <w:lang w:eastAsia="ko-KR"/>
                <w:rFonts w:ascii="Arial Unicode MS" w:eastAsia="Arial Unicode MS" w:hAnsi="Arial Unicode MS" w:cs="Arial Unicode MS" w:hint="eastAsia"/>
                <w:i w:val="0"/>
                <w:color w:val="00000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전압: 3.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0V ~ 5.5V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측정범위: -55 ~ 125도</w:t>
            </w:r>
          </w:p>
          <w:p>
            <w:pPr>
              <w:jc w:val="both"/>
              <w:spacing w:line="336" w:lineRule="auto"/>
              <w:rPr/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핀 구성: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3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핀(VCC/GND/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DATA)</w:t>
            </w:r>
          </w:p>
        </w:tc>
      </w:tr>
      <w:tr>
        <w:trPr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용도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jc w:val="both"/>
              <w:spacing w:line="336" w:lineRule="auto"/>
              <w:rPr/>
            </w:pPr>
            <w:r>
              <w:rPr>
                <w:lang w:eastAsia="ko-KR"/>
                <w:rtl w:val="off"/>
              </w:rPr>
              <w:t>어항의 수온을 측정하기 위해 사용</w:t>
            </w:r>
          </w:p>
        </w:tc>
      </w:tr>
      <w:tr>
        <w:trPr>
          <w:trHeight w:val="495" w:hRule="atLeast"/>
        </w:trPr>
        <w:tc>
          <w:tcPr>
            <w:tcW w:w="90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jc w:val="center"/>
              <w:rPr>
                <w:b/>
              </w:rPr>
            </w:pPr>
            <w:r>
              <w:rPr>
                <w:b/>
                <w:bCs/>
              </w:rPr>
              <w:t>16 DHT11 온습도센서</w:t>
            </w:r>
          </w:p>
        </w:tc>
      </w:tr>
      <w:tr>
        <w:trPr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스펙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전압: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3.3V ~ 5V</w:t>
            </w:r>
          </w:p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lang w:eastAsia="ko-KR"/>
                <w:i w:val="0"/>
                <w:color w:val="000000"/>
                <w:rtl w:val="off"/>
              </w:rPr>
              <w:t>전류: 2.5mA</w:t>
            </w:r>
          </w:p>
          <w:p>
            <w:pPr>
              <w:jc w:val="both"/>
              <w:spacing w:line="336" w:lineRule="auto"/>
              <w:rPr/>
            </w:pP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 xml:space="preserve">핀 구성: 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3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핀(VCC/GND</w:t>
            </w:r>
            <w:r>
              <w:rPr>
                <w:lang w:eastAsia="ko-KR"/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/DATA</w:t>
            </w:r>
            <w:r>
              <w:rPr>
                <w:rFonts w:ascii="Arial Unicode MS" w:eastAsia="Arial Unicode MS" w:hAnsi="Arial Unicode MS" w:cs="Arial Unicode MS"/>
                <w:i w:val="0"/>
                <w:color w:val="000000"/>
                <w:rtl w:val="off"/>
              </w:rPr>
              <w:t>)</w:t>
            </w:r>
          </w:p>
        </w:tc>
      </w:tr>
      <w:tr>
        <w:trPr>
          <w:trHeight w:val="495" w:hRule="atLeast"/>
        </w:trPr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용도</w:t>
            </w:r>
          </w:p>
        </w:tc>
        <w:tc>
          <w:tcPr>
            <w:tcW w:w="7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jc w:val="both"/>
              <w:spacing w:line="336" w:lineRule="auto"/>
              <w:rPr/>
            </w:pPr>
            <w:r>
              <w:rPr>
                <w:lang w:eastAsia="ko-KR"/>
                <w:rtl w:val="off"/>
              </w:rPr>
              <w:t>화분의 온도와 습도를 측정하기 위해 사용</w:t>
            </w:r>
          </w:p>
        </w:tc>
      </w:tr>
    </w:tbl>
    <w:p>
      <w:pPr>
        <w:jc w:val="both"/>
        <w:spacing w:line="336" w:lineRule="auto"/>
        <w:rPr>
          <w:b/>
          <w:sz w:val="30"/>
          <w:szCs w:val="30"/>
        </w:rPr>
      </w:pPr>
      <w:r>
        <w:rPr>
          <w:b/>
          <w:sz w:val="30"/>
          <w:szCs w:val="30"/>
          <w:rtl w:val="off"/>
        </w:rPr>
        <w:t xml:space="preserve"> </w:t>
      </w:r>
    </w:p>
    <w:p>
      <w:pPr>
        <w:jc w:val="both"/>
        <w:spacing w:line="336" w:lineRule="auto"/>
        <w:rPr>
          <w:b/>
          <w:sz w:val="30"/>
          <w:szCs w:val="30"/>
        </w:rPr>
      </w:pPr>
      <w:r>
        <w:rPr>
          <w:b/>
          <w:sz w:val="30"/>
          <w:szCs w:val="30"/>
          <w:rtl w:val="off"/>
        </w:rPr>
        <w:t xml:space="preserve"> </w:t>
      </w:r>
    </w:p>
    <w:p>
      <w:pPr>
        <w:jc w:val="both"/>
        <w:spacing w:line="336" w:lineRule="auto"/>
        <w:rPr>
          <w:b/>
          <w:sz w:val="30"/>
          <w:szCs w:val="30"/>
        </w:rPr>
      </w:pPr>
      <w:r>
        <w:rPr>
          <w:b/>
          <w:sz w:val="30"/>
          <w:szCs w:val="30"/>
          <w:rtl w:val="off"/>
        </w:rPr>
        <w:t xml:space="preserve"> </w:t>
      </w:r>
    </w:p>
    <w:p>
      <w:pPr>
        <w:jc w:val="both"/>
        <w:spacing w:line="336" w:lineRule="auto"/>
        <w:rPr>
          <w:b/>
          <w:sz w:val="30"/>
          <w:szCs w:val="30"/>
        </w:rPr>
      </w:pPr>
      <w:r>
        <w:rPr>
          <w:b/>
          <w:sz w:val="30"/>
          <w:szCs w:val="30"/>
          <w:rtl w:val="off"/>
        </w:rPr>
        <w:t xml:space="preserve"> </w:t>
      </w:r>
    </w:p>
    <w:p>
      <w:pPr>
        <w:jc w:val="both"/>
        <w:spacing w:line="336" w:lineRule="auto"/>
        <w:rPr>
          <w:lang w:eastAsia="ko-KR"/>
          <w:rFonts w:hint="eastAsia"/>
          <w:b/>
          <w:sz w:val="30"/>
          <w:szCs w:val="30"/>
          <w:rtl w:val="off"/>
        </w:rPr>
      </w:pPr>
      <w:r>
        <w:rPr>
          <w:b/>
          <w:sz w:val="30"/>
          <w:szCs w:val="30"/>
          <w:rtl w:val="off"/>
        </w:rPr>
        <w:t xml:space="preserve"> </w:t>
      </w:r>
    </w:p>
    <w:p>
      <w:pPr>
        <w:jc w:val="both"/>
        <w:spacing w:line="336" w:lineRule="auto"/>
        <w:rPr>
          <w:lang w:eastAsia="ko-KR"/>
          <w:rFonts w:hint="eastAsia"/>
          <w:b/>
          <w:sz w:val="30"/>
          <w:szCs w:val="30"/>
          <w:rtl w:val="off"/>
        </w:rPr>
      </w:pPr>
    </w:p>
    <w:p>
      <w:pPr>
        <w:jc w:val="both"/>
        <w:spacing w:line="336" w:lineRule="auto"/>
        <w:rPr>
          <w:lang w:eastAsia="ko-KR"/>
          <w:rFonts w:hint="eastAsia"/>
          <w:b/>
          <w:sz w:val="30"/>
          <w:szCs w:val="30"/>
          <w:rtl w:val="off"/>
        </w:rPr>
      </w:pPr>
    </w:p>
    <w:p>
      <w:pPr>
        <w:jc w:val="both"/>
        <w:spacing w:line="336" w:lineRule="auto"/>
        <w:rPr>
          <w:lang w:eastAsia="ko-KR"/>
          <w:rFonts w:hint="eastAsia"/>
          <w:b/>
          <w:sz w:val="30"/>
          <w:szCs w:val="30"/>
          <w:rtl w:val="off"/>
        </w:rPr>
      </w:pPr>
    </w:p>
    <w:p>
      <w:pPr>
        <w:jc w:val="both"/>
        <w:spacing w:line="336" w:lineRule="auto"/>
        <w:rPr>
          <w:b/>
          <w:sz w:val="30"/>
          <w:szCs w:val="30"/>
        </w:rPr>
      </w:pPr>
    </w:p>
    <w:p>
      <w:pPr>
        <w:jc w:val="both"/>
        <w:spacing w:line="336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Ⅳ. 부품 및 기타 물품 구매 목록</w:t>
      </w: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274"/>
        <w:gridCol w:w="6750"/>
      </w:tblGrid>
      <w:tr>
        <w:trPr>
          <w:cantSplit/>
          <w:trHeight w:val="450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센서명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구매 링크</w:t>
            </w:r>
          </w:p>
        </w:tc>
      </w:tr>
      <w:tr>
        <w:trPr>
          <w:cantSplit/>
          <w:trHeight w:val="975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  <w:rtl w:val="off"/>
              </w:rPr>
              <w:t xml:space="preserve"> 릴레이 스위칭 모듈 2채널 AC 220V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>
                <w:i w:val="0"/>
                <w:color w:val="000000"/>
              </w:rPr>
            </w:pPr>
            <w:r>
              <w:rPr>
                <w:i w:val="0"/>
                <w:color w:val="000000"/>
                <w:rtl w:val="off"/>
              </w:rPr>
              <w:t>https://www.coupang.com/vp/products/215464644?itemId=659105355&amp;vendorItemId=4707887969&amp;q=220V%EB%A6%B4%EB%A0%88%EC%9D%B4%EB%AA%A8%EB%93%88&amp;itemsCount=36&amp;searchId=ee61ef051c224a6ebc965c0593b06f1a&amp;rank=46&amp;isAddedCart</w:t>
            </w:r>
          </w:p>
        </w:tc>
      </w:tr>
      <w:tr>
        <w:trPr>
          <w:cantSplit/>
          <w:trHeight w:val="975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b/>
                <w:rtl w:val="off"/>
              </w:rPr>
              <w:t xml:space="preserve"> </w:t>
            </w:r>
            <w:r>
              <w:rPr>
                <w:lang w:eastAsia="ko-KR"/>
                <w:b/>
                <w:rtl w:val="off"/>
              </w:rPr>
              <w:t>히터 75W AH-75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>
                <w:rtl w:val="off"/>
              </w:rPr>
              <w:t>https://www.coupang.com/vp/products/1358025062?itemId=2389087222&amp;vendorItemId=70384595676&amp;pickType=COU_PICK&amp;q=AH-75&amp;itemsCount=36&amp;searchId=2adf32aecd4f4fe3815cccedbef53bad&amp;rank=0&amp;isAddedCart</w:t>
            </w:r>
          </w:p>
        </w:tc>
      </w:tr>
      <w:tr>
        <w:trPr>
          <w:cantSplit/>
          <w:trHeight w:val="975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b/>
                <w:rtl w:val="off"/>
              </w:rPr>
              <w:t xml:space="preserve"> 수중모터  PF-130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>
                <w:rtl w:val="off"/>
              </w:rPr>
              <w:t>https://www.coupang.com/vp/products/67514025?itemId=225767533&amp;vendorItemId=3548504771&amp;q=%EC%88%98%EC%A4%91%EB%AA%A8%ED%84%B0+pf-130&amp;itemsCount=36&amp;searchId=bb59e8a222754bc78c8c206f30cf5431&amp;rank=0&amp;isAddedCart</w:t>
            </w:r>
          </w:p>
        </w:tc>
      </w:tr>
      <w:tr>
        <w:trPr>
          <w:cantSplit/>
          <w:trHeight w:val="975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b/>
                <w:rtl w:val="off"/>
              </w:rPr>
              <w:t xml:space="preserve">XKC-Y25-NPN 비접촉 수위센서 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/>
              <w:t>https://www.coupang.com/vp/products/4612890115?itemId=5704853677&amp;vendorItemId=82009561733&amp;q=XKC-Y25-V&amp;itemsCount=36&amp;searchId=e286b41897d548a490adce354d6ce40e&amp;rank=1&amp;isAddedCart</w:t>
            </w:r>
          </w:p>
        </w:tc>
      </w:tr>
      <w:tr>
        <w:trPr>
          <w:cantSplit/>
          <w:trHeight w:val="975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b/>
                <w:rtl w:val="off"/>
              </w:rPr>
              <w:t xml:space="preserve"> 아두이노 LCD  20x4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tabs>
                <w:tab w:val="left" w:pos="2241"/>
              </w:tabs>
              <w:rPr/>
            </w:pPr>
            <w:r>
              <w:rPr/>
              <w:t>https://www.coupang.com/vp/products/5643669352?itemId=9212397657&amp;vendorItemId=76498087083&amp;q=%EC%95%84%EB%91%90%EC%9D%B4%EB%85%B8lcd20*4&amp;itemsCount=36&amp;searchId=e57b3c625dc845229cdcf56e49b8e8a9&amp;rank=2&amp;isAddedCart</w:t>
            </w:r>
          </w:p>
        </w:tc>
      </w:tr>
      <w:tr>
        <w:trPr>
          <w:cantSplit/>
          <w:trHeight w:val="975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b/>
                <w:rtl w:val="off"/>
              </w:rPr>
              <w:t xml:space="preserve"> DS18B20 온도센서 아두이노 방수 온도 프로브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/>
              <w:t>https://www.coupang.com/vp/products/70528314?itemId=235762133&amp;vendorItemId=3564994262&amp;q=%EC%95%84%EB%91%90%EC%9D%B4%EB%85%B8+%EB%B0%A9%EC%88%98+%EC%98%A8%EB%8F%84%EC%84%BC%EC%84%9C&amp;itemsCount=36&amp;searchId=328f9bd56a9c403db4bf4c3a20b66663&amp;rank=1&amp;isAddedCart</w:t>
            </w:r>
          </w:p>
        </w:tc>
      </w:tr>
      <w:tr>
        <w:trPr>
          <w:cantSplit/>
          <w:trHeight w:val="975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36" w:lineRule="auto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b/>
                <w:rtl w:val="off"/>
              </w:rPr>
              <w:t xml:space="preserve"> </w:t>
            </w:r>
            <w:r>
              <w:rPr>
                <w:lang w:eastAsia="ko-KR"/>
                <w:b/>
                <w:rtl w:val="off"/>
              </w:rPr>
              <w:t>수족관 산소공급기</w:t>
            </w:r>
          </w:p>
          <w:p>
            <w:pPr>
              <w:jc w:val="center"/>
              <w:spacing w:line="336" w:lineRule="auto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실속형 세트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both"/>
              <w:spacing w:line="336" w:lineRule="auto"/>
              <w:rPr/>
            </w:pPr>
            <w:r>
              <w:rPr/>
              <w:t>https://www.coupang.com/vp/products/227999355?itemId=723013862&amp;vendorItemId=4828329619&amp;sourceType=srp_product_ads&amp;clickEventId=23e8b502-88f0-42d7-8c5c-3666f3c6f9bb&amp;korePlacement=15&amp;koreSubPlacement=12&amp;q=%EC%82%B0%EC%86%8C%EB%B0%9C%EC%83%9D%EA%B8%B0&amp;itemsC=&amp;isAddedCart</w:t>
            </w:r>
          </w:p>
        </w:tc>
      </w:tr>
    </w:tbl>
    <w:p>
      <w:pPr>
        <w:jc w:val="both"/>
        <w:spacing w:line="336" w:lineRule="auto"/>
        <w:rPr/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gjaischool</dc:creator>
  <cp:keywords/>
  <dc:description/>
  <cp:lastModifiedBy>gjaischool</cp:lastModifiedBy>
  <cp:revision>1</cp:revision>
  <dcterms:created xsi:type="dcterms:W3CDTF">2023-08-03T12:37:12Z</dcterms:created>
  <dcterms:modified xsi:type="dcterms:W3CDTF">2023-08-07T01:40:13Z</dcterms:modified>
  <cp:version>1100.0100.01</cp:version>
</cp:coreProperties>
</file>