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after="156"/>
        <w:ind w:firstLine="640"/>
        <w:jc w:val="center"/>
        <w:rPr>
          <w:rFonts w:hint="eastAsia" w:eastAsia="黑体"/>
          <w:sz w:val="32"/>
        </w:rPr>
      </w:pPr>
    </w:p>
    <w:p>
      <w:pPr>
        <w:spacing w:before="156" w:after="156"/>
        <w:jc w:val="center"/>
        <w:rPr>
          <w:rFonts w:hint="eastAsia" w:eastAsia="黑体"/>
          <w:sz w:val="28"/>
        </w:rPr>
      </w:pPr>
      <w:r>
        <w:rPr>
          <w:rFonts w:hint="eastAsia" w:eastAsia="黑体"/>
          <w:sz w:val="28"/>
        </w:rPr>
        <w:t>软件系统分析与设计</w:t>
      </w:r>
    </w:p>
    <w:p>
      <w:pPr>
        <w:spacing w:before="156" w:after="156"/>
        <w:jc w:val="center"/>
        <w:rPr>
          <w:rFonts w:hint="eastAsia" w:eastAsia="黑体"/>
          <w:b/>
          <w:sz w:val="52"/>
          <w:szCs w:val="52"/>
        </w:rPr>
      </w:pPr>
      <w:r>
        <w:rPr>
          <w:rFonts w:hint="eastAsia" w:eastAsia="黑体"/>
          <w:b/>
          <w:sz w:val="52"/>
          <w:szCs w:val="52"/>
        </w:rPr>
        <w:t>学术成果分享平台</w:t>
      </w:r>
    </w:p>
    <w:p>
      <w:pPr>
        <w:spacing w:before="156" w:after="156"/>
        <w:jc w:val="center"/>
        <w:rPr>
          <w:rFonts w:hint="eastAsia" w:eastAsia="黑体"/>
          <w:b/>
          <w:sz w:val="48"/>
          <w:szCs w:val="48"/>
        </w:rPr>
      </w:pPr>
      <w:r>
        <w:rPr>
          <w:rFonts w:hint="eastAsia" w:eastAsia="黑体"/>
          <w:b/>
          <w:sz w:val="48"/>
          <w:szCs w:val="48"/>
        </w:rPr>
        <w:t>研讨会记录</w:t>
      </w:r>
    </w:p>
    <w:p>
      <w:pPr>
        <w:spacing w:before="156" w:after="156"/>
        <w:ind w:firstLine="420"/>
        <w:jc w:val="center"/>
        <w:rPr>
          <w:rFonts w:ascii="等线" w:hAnsi="等线" w:eastAsia="等线"/>
        </w:rPr>
      </w:pPr>
    </w:p>
    <w:p>
      <w:pPr>
        <w:spacing w:before="156" w:after="156"/>
        <w:ind w:firstLine="420"/>
        <w:jc w:val="center"/>
        <w:rPr>
          <w:rFonts w:ascii="等线" w:hAnsi="等线" w:eastAsia="等线"/>
        </w:rPr>
      </w:pPr>
    </w:p>
    <w:tbl>
      <w:tblPr>
        <w:tblStyle w:val="19"/>
        <w:tblW w:w="879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72"/>
        <w:gridCol w:w="1033"/>
        <w:gridCol w:w="1519"/>
        <w:gridCol w:w="3267"/>
        <w:gridCol w:w="160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8795" w:type="dxa"/>
            <w:gridSpan w:val="5"/>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项目组成员信息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小组编号</w:t>
            </w:r>
          </w:p>
        </w:tc>
        <w:tc>
          <w:tcPr>
            <w:tcW w:w="7423" w:type="dxa"/>
            <w:gridSpan w:val="4"/>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小组名称</w:t>
            </w:r>
          </w:p>
        </w:tc>
        <w:tc>
          <w:tcPr>
            <w:tcW w:w="7423" w:type="dxa"/>
            <w:gridSpan w:val="4"/>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MSI</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小组联系人</w:t>
            </w:r>
          </w:p>
        </w:tc>
        <w:tc>
          <w:tcPr>
            <w:tcW w:w="7423" w:type="dxa"/>
            <w:gridSpan w:val="4"/>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周星达</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学号</w:t>
            </w:r>
          </w:p>
        </w:tc>
        <w:tc>
          <w:tcPr>
            <w:tcW w:w="1033"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姓名</w:t>
            </w:r>
          </w:p>
        </w:tc>
        <w:tc>
          <w:tcPr>
            <w:tcW w:w="1519"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联系电话</w:t>
            </w:r>
          </w:p>
        </w:tc>
        <w:tc>
          <w:tcPr>
            <w:tcW w:w="3267" w:type="dxa"/>
            <w:vAlign w:val="center"/>
          </w:tcPr>
          <w:p>
            <w:pPr>
              <w:ind w:firstLine="0" w:firstLineChars="0"/>
              <w:jc w:val="center"/>
              <w:rPr>
                <w:rFonts w:hint="eastAsia" w:ascii="Times New Roman" w:hAnsi="Times New Roman" w:eastAsia="宋体" w:cs="Times New Roman"/>
                <w:b/>
              </w:rPr>
            </w:pPr>
            <w:r>
              <w:rPr>
                <w:rFonts w:hint="eastAsia" w:ascii="Times New Roman" w:hAnsi="Times New Roman" w:eastAsia="宋体" w:cs="Times New Roman"/>
                <w:b/>
              </w:rPr>
              <w:t>本次实践中主要承担的工作内容</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jc w:val="center"/>
              <w:textAlignment w:val="auto"/>
              <w:outlineLvl w:val="9"/>
              <w:rPr>
                <w:b/>
              </w:rPr>
            </w:pPr>
            <w:r>
              <w:rPr>
                <w:rFonts w:hint="eastAsia"/>
                <w:b/>
              </w:rPr>
              <w:t>本次作业占比</w:t>
            </w:r>
          </w:p>
          <w:p>
            <w:pPr>
              <w:ind w:firstLine="0" w:firstLineChars="0"/>
              <w:jc w:val="center"/>
              <w:rPr>
                <w:rFonts w:hint="eastAsia" w:ascii="Times New Roman" w:hAnsi="Times New Roman" w:eastAsia="宋体" w:cs="Times New Roman"/>
                <w:b/>
              </w:rPr>
            </w:pPr>
            <w:r>
              <w:rPr>
                <w:rFonts w:hint="eastAsia"/>
                <w:b/>
                <w:sz w:val="18"/>
                <w:szCs w:val="13"/>
              </w:rPr>
              <w:t>(</w:t>
            </w:r>
            <w:r>
              <w:rPr>
                <w:b/>
                <w:sz w:val="18"/>
                <w:szCs w:val="13"/>
              </w:rPr>
              <w:t>95%-105%</w:t>
            </w:r>
            <w:r>
              <w:rPr>
                <w:rFonts w:hint="eastAsia"/>
                <w:b/>
                <w:sz w:val="18"/>
                <w:szCs w:val="13"/>
              </w:rPr>
              <w:t>之间</w:t>
            </w:r>
            <w:r>
              <w:rPr>
                <w:b/>
                <w:sz w:val="18"/>
                <w:szCs w:val="13"/>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21373339</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周星达</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15269992619</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20101021</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梁坤</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18712085680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21373330</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吴浩宇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13552318175</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现场观察，访谈，协调安排</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21373019</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曾尔文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18979618851</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21373278</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赵乾宇</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18355750747</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21373326</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秦茂凯</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15611759462</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21373328</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王陆昊</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13273673856</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21371220</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杨硕</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18098715927</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21371134</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田琦</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13225685550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现场观察，访谈</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372"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71066002</w:t>
            </w:r>
          </w:p>
        </w:tc>
        <w:tc>
          <w:tcPr>
            <w:tcW w:w="1033"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温舒盈</w:t>
            </w:r>
          </w:p>
        </w:tc>
        <w:tc>
          <w:tcPr>
            <w:tcW w:w="1519"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19658727170</w:t>
            </w:r>
          </w:p>
        </w:tc>
        <w:tc>
          <w:tcPr>
            <w:tcW w:w="3267"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问卷调查</w:t>
            </w:r>
          </w:p>
        </w:tc>
        <w:tc>
          <w:tcPr>
            <w:tcW w:w="1604" w:type="dxa"/>
            <w:vAlign w:val="center"/>
          </w:tcPr>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0" w:firstLineChars="0"/>
              <w:textAlignment w:val="auto"/>
              <w:outlineLvl w:val="9"/>
              <w:rPr>
                <w:rFonts w:hint="eastAsia" w:ascii="Times New Roman" w:hAnsi="Times New Roman" w:eastAsia="宋体" w:cs="Times New Roman"/>
              </w:rPr>
            </w:pPr>
            <w:r>
              <w:rPr>
                <w:rFonts w:hint="eastAsia" w:ascii="Times New Roman" w:hAnsi="Times New Roman" w:eastAsia="宋体" w:cs="Times New Roman"/>
              </w:rPr>
              <w:t>100%</w:t>
            </w:r>
          </w:p>
        </w:tc>
      </w:tr>
    </w:tbl>
    <w:p>
      <w:pPr>
        <w:ind w:firstLine="600"/>
        <w:jc w:val="center"/>
        <w:rPr>
          <w:rFonts w:ascii="等线" w:hAnsi="等线" w:eastAsia="黑体"/>
          <w:sz w:val="30"/>
          <w:szCs w:val="30"/>
        </w:rPr>
      </w:pPr>
    </w:p>
    <w:p>
      <w:pPr>
        <w:jc w:val="center"/>
        <w:rPr>
          <w:rFonts w:hint="eastAsia" w:eastAsia="黑体" w:cstheme="minorBidi"/>
          <w:sz w:val="30"/>
          <w:szCs w:val="30"/>
        </w:rPr>
      </w:pPr>
      <w:r>
        <w:rPr>
          <w:rFonts w:hint="eastAsia" w:eastAsia="黑体" w:cstheme="minorBidi"/>
          <w:sz w:val="30"/>
          <w:szCs w:val="30"/>
        </w:rPr>
        <w:t>2023年</w:t>
      </w:r>
    </w:p>
    <w:p>
      <w:pPr>
        <w:jc w:val="center"/>
        <w:rPr>
          <w:rFonts w:eastAsia="黑体"/>
          <w:sz w:val="28"/>
          <w:szCs w:val="28"/>
        </w:rPr>
      </w:pPr>
      <w:r>
        <w:rPr>
          <w:rFonts w:eastAsia="黑体"/>
          <w:sz w:val="28"/>
          <w:szCs w:val="28"/>
        </w:rPr>
        <w:br w:type="page"/>
      </w:r>
      <w:r>
        <w:rPr>
          <w:rFonts w:hint="eastAsia" w:eastAsia="黑体"/>
          <w:sz w:val="28"/>
          <w:szCs w:val="28"/>
        </w:rPr>
        <w:t>版本变更历史</w:t>
      </w:r>
    </w:p>
    <w:tbl>
      <w:tblPr>
        <w:tblStyle w:val="19"/>
        <w:tblW w:w="835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94"/>
        <w:gridCol w:w="1260"/>
        <w:gridCol w:w="2160"/>
        <w:gridCol w:w="1095"/>
        <w:gridCol w:w="304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jc w:val="center"/>
              <w:rPr>
                <w:rFonts w:eastAsia="楷体_GB2312"/>
                <w:szCs w:val="21"/>
              </w:rPr>
            </w:pPr>
            <w:r>
              <w:rPr>
                <w:rFonts w:hint="eastAsia" w:eastAsia="楷体_GB2312"/>
                <w:szCs w:val="21"/>
              </w:rPr>
              <w:t>版本</w:t>
            </w:r>
          </w:p>
        </w:tc>
        <w:tc>
          <w:tcPr>
            <w:tcW w:w="1260" w:type="dxa"/>
          </w:tcPr>
          <w:p>
            <w:pPr>
              <w:jc w:val="center"/>
              <w:rPr>
                <w:rFonts w:eastAsia="楷体_GB2312"/>
                <w:szCs w:val="21"/>
              </w:rPr>
            </w:pPr>
            <w:r>
              <w:rPr>
                <w:rFonts w:hint="eastAsia" w:eastAsia="楷体_GB2312"/>
                <w:szCs w:val="21"/>
              </w:rPr>
              <w:t>提交日期</w:t>
            </w:r>
          </w:p>
        </w:tc>
        <w:tc>
          <w:tcPr>
            <w:tcW w:w="2160" w:type="dxa"/>
          </w:tcPr>
          <w:p>
            <w:pPr>
              <w:jc w:val="center"/>
              <w:rPr>
                <w:rFonts w:eastAsia="楷体_GB2312"/>
                <w:szCs w:val="21"/>
              </w:rPr>
            </w:pPr>
            <w:r>
              <w:rPr>
                <w:rFonts w:hint="eastAsia" w:eastAsia="楷体_GB2312"/>
                <w:szCs w:val="21"/>
              </w:rPr>
              <w:t>主要编制人</w:t>
            </w:r>
          </w:p>
        </w:tc>
        <w:tc>
          <w:tcPr>
            <w:tcW w:w="1095" w:type="dxa"/>
          </w:tcPr>
          <w:p>
            <w:pPr>
              <w:jc w:val="center"/>
              <w:rPr>
                <w:rFonts w:eastAsia="楷体_GB2312"/>
                <w:szCs w:val="21"/>
              </w:rPr>
            </w:pPr>
            <w:r>
              <w:rPr>
                <w:rFonts w:hint="eastAsia" w:eastAsia="楷体_GB2312"/>
                <w:szCs w:val="21"/>
              </w:rPr>
              <w:t>审核人</w:t>
            </w:r>
          </w:p>
        </w:tc>
        <w:tc>
          <w:tcPr>
            <w:tcW w:w="3045" w:type="dxa"/>
          </w:tcPr>
          <w:p>
            <w:pPr>
              <w:jc w:val="center"/>
              <w:rPr>
                <w:rFonts w:eastAsia="楷体_GB2312"/>
                <w:szCs w:val="21"/>
              </w:rPr>
            </w:pPr>
            <w:r>
              <w:rPr>
                <w:rFonts w:hint="eastAsia" w:eastAsia="楷体_GB2312"/>
                <w:szCs w:val="21"/>
              </w:rPr>
              <w:t>版本说明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eastAsia="等线"/>
                <w:lang w:eastAsia="zh-Hans"/>
              </w:rPr>
            </w:pPr>
            <w:r>
              <w:rPr>
                <w:rFonts w:hint="eastAsia" w:eastAsia="Times New Roman"/>
                <w:lang w:eastAsia="zh-Hans"/>
              </w:rPr>
              <w:t>1</w:t>
            </w:r>
            <w:r>
              <w:rPr>
                <w:rFonts w:eastAsia="等线"/>
                <w:lang w:eastAsia="zh-Hans"/>
              </w:rPr>
              <w:t>.0</w:t>
            </w:r>
          </w:p>
        </w:tc>
        <w:tc>
          <w:tcPr>
            <w:tcW w:w="1260" w:type="dxa"/>
          </w:tcPr>
          <w:p>
            <w:r>
              <w:rPr>
                <w:rFonts w:hint="eastAsia"/>
              </w:rPr>
              <w:t>2</w:t>
            </w:r>
            <w:r>
              <w:t>023.9.13</w:t>
            </w:r>
          </w:p>
        </w:tc>
        <w:tc>
          <w:tcPr>
            <w:tcW w:w="2160" w:type="dxa"/>
          </w:tcPr>
          <w:p>
            <w:pPr>
              <w:ind w:firstLine="0" w:firstLineChars="0"/>
              <w:rPr>
                <w:rFonts w:hint="eastAsia" w:ascii="宋体" w:hAnsi="宋体" w:cs="宋体"/>
                <w:lang w:eastAsia="zh-Hans"/>
              </w:rPr>
            </w:pPr>
            <w:r>
              <w:rPr>
                <w:rFonts w:hint="eastAsia" w:ascii="宋体" w:hAnsi="宋体" w:cs="宋体"/>
                <w:lang w:eastAsia="zh-Hans"/>
              </w:rPr>
              <w:t>周星达</w:t>
            </w:r>
          </w:p>
        </w:tc>
        <w:tc>
          <w:tcPr>
            <w:tcW w:w="1095" w:type="dxa"/>
          </w:tcPr>
          <w:p>
            <w:pPr>
              <w:ind w:firstLine="0" w:firstLineChars="0"/>
              <w:rPr>
                <w:rFonts w:hint="eastAsia" w:ascii="宋体" w:hAnsi="宋体" w:cs="宋体"/>
                <w:lang w:eastAsia="zh-Hans"/>
              </w:rPr>
            </w:pPr>
            <w:r>
              <w:rPr>
                <w:rFonts w:hint="eastAsia" w:ascii="宋体" w:hAnsi="宋体" w:cs="宋体"/>
                <w:lang w:eastAsia="zh-Hans"/>
              </w:rPr>
              <w:t>周星达</w:t>
            </w:r>
          </w:p>
        </w:tc>
        <w:tc>
          <w:tcPr>
            <w:tcW w:w="3045" w:type="dxa"/>
          </w:tcPr>
          <w:p>
            <w:pPr>
              <w:ind w:firstLine="0" w:firstLineChars="0"/>
              <w:rPr>
                <w:rFonts w:hint="eastAsia" w:ascii="宋体" w:hAnsi="宋体" w:cs="宋体"/>
                <w:lang w:eastAsia="zh-Hans"/>
              </w:rPr>
            </w:pPr>
            <w:r>
              <w:rPr>
                <w:rFonts w:hint="eastAsia" w:ascii="宋体" w:hAnsi="宋体" w:cs="宋体"/>
                <w:lang w:eastAsia="zh-Hans"/>
              </w:rPr>
              <w:t>完成</w:t>
            </w:r>
            <w:r>
              <w:rPr>
                <w:rFonts w:hint="eastAsia" w:ascii="宋体" w:hAnsi="宋体" w:cs="宋体"/>
                <w:lang w:val="en-US" w:eastAsia="zh-CN"/>
              </w:rPr>
              <w:t>研讨会</w:t>
            </w:r>
            <w:r>
              <w:rPr>
                <w:rFonts w:hint="eastAsia" w:ascii="宋体" w:hAnsi="宋体" w:cs="宋体"/>
                <w:lang w:eastAsia="zh-Hans"/>
              </w:rPr>
              <w:t>部分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94" w:type="dxa"/>
          </w:tcPr>
          <w:p>
            <w:pPr>
              <w:rPr>
                <w:rFonts w:hint="default" w:eastAsia="宋体"/>
                <w:lang w:val="en-US" w:eastAsia="zh-CN"/>
              </w:rPr>
            </w:pPr>
            <w:r>
              <w:rPr>
                <w:rFonts w:hint="eastAsia"/>
                <w:lang w:val="en-US" w:eastAsia="zh-CN"/>
              </w:rPr>
              <w:t>1.1</w:t>
            </w:r>
          </w:p>
        </w:tc>
        <w:tc>
          <w:tcPr>
            <w:tcW w:w="1260" w:type="dxa"/>
            <w:vAlign w:val="top"/>
          </w:tcPr>
          <w:p>
            <w:pPr>
              <w:ind w:firstLine="0" w:firstLineChars="0"/>
            </w:pPr>
            <w:r>
              <w:rPr>
                <w:rFonts w:hint="eastAsia"/>
              </w:rPr>
              <w:t>2</w:t>
            </w:r>
            <w:r>
              <w:t>023.9.13</w:t>
            </w:r>
          </w:p>
        </w:tc>
        <w:tc>
          <w:tcPr>
            <w:tcW w:w="2160" w:type="dxa"/>
            <w:vAlign w:val="top"/>
          </w:tcPr>
          <w:p>
            <w:pPr>
              <w:ind w:firstLine="0" w:firstLineChars="0"/>
            </w:pPr>
            <w:r>
              <w:rPr>
                <w:rFonts w:hint="eastAsia"/>
              </w:rPr>
              <w:t>梁坤</w:t>
            </w:r>
          </w:p>
        </w:tc>
        <w:tc>
          <w:tcPr>
            <w:tcW w:w="1095" w:type="dxa"/>
            <w:vAlign w:val="top"/>
          </w:tcPr>
          <w:p>
            <w:pPr>
              <w:ind w:firstLine="0" w:firstLineChars="0"/>
            </w:pPr>
            <w:r>
              <w:rPr>
                <w:rFonts w:hint="eastAsia"/>
              </w:rPr>
              <w:t>周星达</w:t>
            </w:r>
          </w:p>
        </w:tc>
        <w:tc>
          <w:tcPr>
            <w:tcW w:w="3045" w:type="dxa"/>
            <w:vAlign w:val="top"/>
          </w:tcPr>
          <w:p>
            <w:pPr>
              <w:ind w:firstLine="0" w:firstLineChars="0"/>
            </w:pPr>
            <w:r>
              <w:rPr>
                <w:rFonts w:hint="eastAsia"/>
              </w:rPr>
              <w:t>调整格式，完善内容</w:t>
            </w:r>
          </w:p>
        </w:tc>
      </w:tr>
    </w:tbl>
    <w:p>
      <w:pPr>
        <w:ind w:firstLine="560"/>
        <w:jc w:val="center"/>
        <w:rPr>
          <w:rFonts w:hint="eastAsia" w:eastAsia="黑体"/>
          <w:sz w:val="28"/>
          <w:szCs w:val="28"/>
        </w:rPr>
      </w:pPr>
    </w:p>
    <w:p>
      <w:pPr>
        <w:spacing w:before="156" w:after="156"/>
        <w:ind w:firstLine="560"/>
        <w:rPr>
          <w:rFonts w:hint="eastAsia" w:eastAsia="黑体"/>
          <w:sz w:val="28"/>
          <w:szCs w:val="28"/>
        </w:rPr>
        <w:sectPr>
          <w:footerReference r:id="rId3" w:type="default"/>
          <w:pgSz w:w="11906" w:h="16838"/>
          <w:pgMar w:top="1440" w:right="1797" w:bottom="1440" w:left="1797" w:header="851" w:footer="992" w:gutter="0"/>
          <w:pgNumType w:fmt="upperRoman" w:start="1"/>
          <w:cols w:space="720" w:num="1"/>
          <w:docGrid w:type="lines" w:linePitch="312" w:charSpace="42106"/>
        </w:sectPr>
      </w:pPr>
    </w:p>
    <w:p>
      <w:pPr>
        <w:ind w:firstLine="0" w:firstLineChars="0"/>
        <w:jc w:val="center"/>
        <w:rPr>
          <w:rFonts w:hint="eastAsia" w:ascii="黑体" w:hAnsi="黑体" w:eastAsia="黑体" w:cs="黑体"/>
          <w:sz w:val="28"/>
          <w:szCs w:val="28"/>
        </w:rPr>
      </w:pPr>
      <w:r>
        <w:rPr>
          <w:rFonts w:hint="eastAsia" w:ascii="黑体" w:hAnsi="黑体" w:eastAsia="黑体" w:cs="黑体"/>
          <w:sz w:val="28"/>
          <w:szCs w:val="28"/>
          <w:lang w:val="zh-CN"/>
        </w:rPr>
        <w:t>目</w:t>
      </w:r>
      <w:r>
        <w:rPr>
          <w:rFonts w:hint="eastAsia" w:ascii="黑体" w:hAnsi="黑体" w:eastAsia="黑体" w:cs="黑体"/>
          <w:sz w:val="28"/>
          <w:szCs w:val="28"/>
          <w:lang w:val="en-US" w:eastAsia="zh-CN"/>
        </w:rPr>
        <w:t xml:space="preserve"> </w:t>
      </w:r>
      <w:r>
        <w:rPr>
          <w:rFonts w:hint="eastAsia" w:ascii="黑体" w:hAnsi="黑体" w:eastAsia="黑体" w:cs="黑体"/>
          <w:sz w:val="28"/>
          <w:szCs w:val="28"/>
          <w:lang w:val="zh-CN"/>
        </w:rPr>
        <w:t>录</w:t>
      </w:r>
    </w:p>
    <w:p>
      <w:pPr>
        <w:pStyle w:val="17"/>
        <w:rPr>
          <w:rFonts w:ascii="等线" w:hAnsi="等线" w:eastAsia="等线"/>
          <w:szCs w:val="22"/>
        </w:rPr>
      </w:pPr>
      <w:r>
        <w:fldChar w:fldCharType="begin"/>
      </w:r>
      <w:r>
        <w:instrText xml:space="preserve"> TOC \o "1-3" \h \z \u </w:instrText>
      </w:r>
      <w:r>
        <w:fldChar w:fldCharType="separate"/>
      </w:r>
      <w:r>
        <w:fldChar w:fldCharType="begin"/>
      </w:r>
      <w:r>
        <w:instrText xml:space="preserve"> HYPERLINK \l "_Toc145575236" </w:instrText>
      </w:r>
      <w:r>
        <w:fldChar w:fldCharType="separate"/>
      </w:r>
      <w:r>
        <w:rPr>
          <w:rStyle w:val="23"/>
        </w:rPr>
        <w:t>1.</w:t>
      </w:r>
      <w:r>
        <w:rPr>
          <w:rFonts w:ascii="等线" w:hAnsi="等线" w:eastAsia="等线"/>
          <w:szCs w:val="22"/>
        </w:rPr>
        <w:tab/>
      </w:r>
      <w:r>
        <w:rPr>
          <w:rStyle w:val="23"/>
        </w:rPr>
        <w:t>研讨会</w:t>
      </w:r>
      <w:r>
        <w:tab/>
      </w:r>
      <w:r>
        <w:fldChar w:fldCharType="begin"/>
      </w:r>
      <w:r>
        <w:instrText xml:space="preserve"> PAGEREF _Toc145575236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"_Toc145575237" </w:instrText>
      </w:r>
      <w:r>
        <w:fldChar w:fldCharType="separate"/>
      </w:r>
      <w:r>
        <w:rPr>
          <w:rStyle w:val="23"/>
        </w:rPr>
        <w:t>1.1</w:t>
      </w:r>
      <w:r>
        <w:rPr>
          <w:rFonts w:ascii="等线" w:hAnsi="等线" w:eastAsia="等线"/>
          <w:szCs w:val="22"/>
        </w:rPr>
        <w:tab/>
      </w:r>
      <w:r>
        <w:rPr>
          <w:rStyle w:val="23"/>
        </w:rPr>
        <w:t>研讨会目的</w:t>
      </w:r>
      <w:r>
        <w:tab/>
      </w:r>
      <w:r>
        <w:fldChar w:fldCharType="begin"/>
      </w:r>
      <w:r>
        <w:instrText xml:space="preserve"> PAGEREF _Toc145575237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"_Toc145575238" </w:instrText>
      </w:r>
      <w:r>
        <w:fldChar w:fldCharType="separate"/>
      </w:r>
      <w:r>
        <w:rPr>
          <w:rStyle w:val="23"/>
        </w:rPr>
        <w:t>1.2</w:t>
      </w:r>
      <w:r>
        <w:rPr>
          <w:rFonts w:ascii="等线" w:hAnsi="等线" w:eastAsia="等线"/>
          <w:szCs w:val="22"/>
        </w:rPr>
        <w:tab/>
      </w:r>
      <w:r>
        <w:rPr>
          <w:rStyle w:val="23"/>
        </w:rPr>
        <w:t>研讨成员</w:t>
      </w:r>
      <w:r>
        <w:tab/>
      </w:r>
      <w:r>
        <w:fldChar w:fldCharType="begin"/>
      </w:r>
      <w:r>
        <w:instrText xml:space="preserve"> PAGEREF _Toc145575238 \h </w:instrText>
      </w:r>
      <w:r>
        <w:fldChar w:fldCharType="separate"/>
      </w:r>
      <w:r>
        <w:t>1</w:t>
      </w:r>
      <w:r>
        <w:fldChar w:fldCharType="end"/>
      </w:r>
      <w:r>
        <w:fldChar w:fldCharType="end"/>
      </w:r>
    </w:p>
    <w:p>
      <w:pPr>
        <w:pStyle w:val="17"/>
        <w:rPr>
          <w:rFonts w:ascii="等线" w:hAnsi="等线" w:eastAsia="等线"/>
          <w:szCs w:val="22"/>
        </w:rPr>
      </w:pPr>
      <w:r>
        <w:fldChar w:fldCharType="begin"/>
      </w:r>
      <w:r>
        <w:instrText xml:space="preserve"> HYPERLINK \l "_Toc145575239" </w:instrText>
      </w:r>
      <w:r>
        <w:fldChar w:fldCharType="separate"/>
      </w:r>
      <w:r>
        <w:rPr>
          <w:rStyle w:val="23"/>
        </w:rPr>
        <w:t>2.</w:t>
      </w:r>
      <w:r>
        <w:rPr>
          <w:rFonts w:ascii="等线" w:hAnsi="等线" w:eastAsia="等线"/>
          <w:szCs w:val="22"/>
        </w:rPr>
        <w:tab/>
      </w:r>
      <w:r>
        <w:rPr>
          <w:rStyle w:val="23"/>
        </w:rPr>
        <w:t>研讨会记录 —— 老师答疑会</w:t>
      </w:r>
      <w:r>
        <w:tab/>
      </w:r>
      <w:r>
        <w:fldChar w:fldCharType="begin"/>
      </w:r>
      <w:r>
        <w:instrText xml:space="preserve"> PAGEREF _Toc145575239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"_Toc145575240" </w:instrText>
      </w:r>
      <w:r>
        <w:fldChar w:fldCharType="separate"/>
      </w:r>
      <w:r>
        <w:rPr>
          <w:rStyle w:val="23"/>
        </w:rPr>
        <w:t>2.1</w:t>
      </w:r>
      <w:r>
        <w:rPr>
          <w:rFonts w:ascii="等线" w:hAnsi="等线" w:eastAsia="等线"/>
          <w:szCs w:val="22"/>
        </w:rPr>
        <w:tab/>
      </w:r>
      <w:r>
        <w:rPr>
          <w:rStyle w:val="23"/>
        </w:rPr>
        <w:t>数据统计分析</w:t>
      </w:r>
      <w:r>
        <w:tab/>
      </w:r>
      <w:r>
        <w:fldChar w:fldCharType="begin"/>
      </w:r>
      <w:r>
        <w:instrText xml:space="preserve"> PAGEREF _Toc145575240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"_Toc145575241" </w:instrText>
      </w:r>
      <w:r>
        <w:fldChar w:fldCharType="separate"/>
      </w:r>
      <w:r>
        <w:rPr>
          <w:rStyle w:val="23"/>
        </w:rPr>
        <w:t>2.2</w:t>
      </w:r>
      <w:r>
        <w:rPr>
          <w:rFonts w:ascii="等线" w:hAnsi="等线" w:eastAsia="等线"/>
          <w:szCs w:val="22"/>
        </w:rPr>
        <w:tab/>
      </w:r>
      <w:r>
        <w:rPr>
          <w:rStyle w:val="23"/>
        </w:rPr>
        <w:t>用户的权限</w:t>
      </w:r>
      <w:r>
        <w:tab/>
      </w:r>
      <w:r>
        <w:fldChar w:fldCharType="begin"/>
      </w:r>
      <w:r>
        <w:instrText xml:space="preserve"> PAGEREF _Toc145575241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"_Toc145575242" </w:instrText>
      </w:r>
      <w:r>
        <w:fldChar w:fldCharType="separate"/>
      </w:r>
      <w:r>
        <w:rPr>
          <w:rStyle w:val="23"/>
        </w:rPr>
        <w:t>2.3</w:t>
      </w:r>
      <w:r>
        <w:rPr>
          <w:rFonts w:ascii="等线" w:hAnsi="等线" w:eastAsia="等线"/>
          <w:szCs w:val="22"/>
        </w:rPr>
        <w:tab/>
      </w:r>
      <w:r>
        <w:rPr>
          <w:rStyle w:val="23"/>
        </w:rPr>
        <w:t>数据爬取</w:t>
      </w:r>
      <w:r>
        <w:tab/>
      </w:r>
      <w:r>
        <w:fldChar w:fldCharType="begin"/>
      </w:r>
      <w:r>
        <w:instrText xml:space="preserve"> PAGEREF _Toc145575242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"_Toc145575243" </w:instrText>
      </w:r>
      <w:r>
        <w:fldChar w:fldCharType="separate"/>
      </w:r>
      <w:r>
        <w:rPr>
          <w:rStyle w:val="23"/>
        </w:rPr>
        <w:t>2.4</w:t>
      </w:r>
      <w:r>
        <w:rPr>
          <w:rFonts w:ascii="等线" w:hAnsi="等线" w:eastAsia="等线"/>
          <w:szCs w:val="22"/>
        </w:rPr>
        <w:tab/>
      </w:r>
      <w:r>
        <w:rPr>
          <w:rStyle w:val="23"/>
        </w:rPr>
        <w:t>增值服务</w:t>
      </w:r>
      <w:r>
        <w:tab/>
      </w:r>
      <w:r>
        <w:fldChar w:fldCharType="begin"/>
      </w:r>
      <w:r>
        <w:instrText xml:space="preserve"> PAGEREF _Toc145575243 \h </w:instrText>
      </w:r>
      <w:r>
        <w:fldChar w:fldCharType="separate"/>
      </w:r>
      <w:r>
        <w:t>1</w:t>
      </w:r>
      <w:r>
        <w:fldChar w:fldCharType="end"/>
      </w:r>
      <w:r>
        <w:fldChar w:fldCharType="end"/>
      </w:r>
    </w:p>
    <w:p>
      <w:pPr>
        <w:pStyle w:val="18"/>
        <w:rPr>
          <w:rFonts w:ascii="等线" w:hAnsi="等线" w:eastAsia="等线"/>
          <w:szCs w:val="22"/>
        </w:rPr>
      </w:pPr>
      <w:r>
        <w:fldChar w:fldCharType="begin"/>
      </w:r>
      <w:r>
        <w:instrText xml:space="preserve"> HYPERLINK \l "_Toc145575244" </w:instrText>
      </w:r>
      <w:r>
        <w:fldChar w:fldCharType="separate"/>
      </w:r>
      <w:r>
        <w:rPr>
          <w:rStyle w:val="23"/>
        </w:rPr>
        <w:t>2.5</w:t>
      </w:r>
      <w:r>
        <w:rPr>
          <w:rFonts w:ascii="等线" w:hAnsi="等线" w:eastAsia="等线"/>
          <w:szCs w:val="22"/>
        </w:rPr>
        <w:tab/>
      </w:r>
      <w:r>
        <w:rPr>
          <w:rStyle w:val="23"/>
        </w:rPr>
        <w:t>数据更新</w:t>
      </w:r>
      <w:r>
        <w:tab/>
      </w:r>
      <w:r>
        <w:fldChar w:fldCharType="begin"/>
      </w:r>
      <w:r>
        <w:instrText xml:space="preserve"> PAGEREF _Toc145575244 \h </w:instrText>
      </w:r>
      <w:r>
        <w:fldChar w:fldCharType="separate"/>
      </w:r>
      <w:r>
        <w:t>2</w:t>
      </w:r>
      <w:r>
        <w:fldChar w:fldCharType="end"/>
      </w:r>
      <w:r>
        <w:fldChar w:fldCharType="end"/>
      </w:r>
    </w:p>
    <w:p>
      <w:pPr>
        <w:pStyle w:val="18"/>
        <w:rPr>
          <w:rFonts w:ascii="等线" w:hAnsi="等线" w:eastAsia="等线"/>
          <w:szCs w:val="22"/>
        </w:rPr>
      </w:pPr>
      <w:r>
        <w:fldChar w:fldCharType="begin"/>
      </w:r>
      <w:r>
        <w:instrText xml:space="preserve"> HYPERLINK \l "_Toc145575245" </w:instrText>
      </w:r>
      <w:r>
        <w:fldChar w:fldCharType="separate"/>
      </w:r>
      <w:r>
        <w:rPr>
          <w:rStyle w:val="23"/>
        </w:rPr>
        <w:t>2.6</w:t>
      </w:r>
      <w:r>
        <w:rPr>
          <w:rFonts w:ascii="等线" w:hAnsi="等线" w:eastAsia="等线"/>
          <w:szCs w:val="22"/>
        </w:rPr>
        <w:tab/>
      </w:r>
      <w:r>
        <w:rPr>
          <w:rStyle w:val="23"/>
        </w:rPr>
        <w:t>身份认证方式</w:t>
      </w:r>
      <w:r>
        <w:tab/>
      </w:r>
      <w:r>
        <w:fldChar w:fldCharType="begin"/>
      </w:r>
      <w:r>
        <w:instrText xml:space="preserve"> PAGEREF _Toc145575245 \h </w:instrText>
      </w:r>
      <w:r>
        <w:fldChar w:fldCharType="separate"/>
      </w:r>
      <w:r>
        <w:t>2</w:t>
      </w:r>
      <w:r>
        <w:fldChar w:fldCharType="end"/>
      </w:r>
      <w:r>
        <w:fldChar w:fldCharType="end"/>
      </w:r>
    </w:p>
    <w:p>
      <w:pPr>
        <w:pStyle w:val="18"/>
        <w:rPr>
          <w:rFonts w:ascii="等线" w:hAnsi="等线" w:eastAsia="等线"/>
          <w:szCs w:val="22"/>
        </w:rPr>
      </w:pPr>
      <w:r>
        <w:fldChar w:fldCharType="begin"/>
      </w:r>
      <w:r>
        <w:instrText xml:space="preserve"> HYPERLINK \l "_Toc145575246" </w:instrText>
      </w:r>
      <w:r>
        <w:fldChar w:fldCharType="separate"/>
      </w:r>
      <w:r>
        <w:rPr>
          <w:rStyle w:val="23"/>
        </w:rPr>
        <w:t>2.7</w:t>
      </w:r>
      <w:r>
        <w:rPr>
          <w:rFonts w:ascii="等线" w:hAnsi="等线" w:eastAsia="等线"/>
          <w:szCs w:val="22"/>
        </w:rPr>
        <w:tab/>
      </w:r>
      <w:r>
        <w:rPr>
          <w:rStyle w:val="23"/>
        </w:rPr>
        <w:t>个性化推送功能</w:t>
      </w:r>
      <w:r>
        <w:tab/>
      </w:r>
      <w:r>
        <w:fldChar w:fldCharType="begin"/>
      </w:r>
      <w:r>
        <w:instrText xml:space="preserve"> PAGEREF _Toc145575246 \h </w:instrText>
      </w:r>
      <w:r>
        <w:fldChar w:fldCharType="separate"/>
      </w:r>
      <w:r>
        <w:t>2</w:t>
      </w:r>
      <w:r>
        <w:fldChar w:fldCharType="end"/>
      </w:r>
      <w:r>
        <w:fldChar w:fldCharType="end"/>
      </w:r>
    </w:p>
    <w:p>
      <w:pPr>
        <w:pStyle w:val="18"/>
        <w:rPr>
          <w:rFonts w:ascii="等线" w:hAnsi="等线" w:eastAsia="等线"/>
          <w:szCs w:val="22"/>
        </w:rPr>
      </w:pPr>
      <w:r>
        <w:fldChar w:fldCharType="begin"/>
      </w:r>
      <w:r>
        <w:instrText xml:space="preserve"> HYPERLINK \l "_Toc145575247" </w:instrText>
      </w:r>
      <w:r>
        <w:fldChar w:fldCharType="separate"/>
      </w:r>
      <w:r>
        <w:rPr>
          <w:rStyle w:val="23"/>
        </w:rPr>
        <w:t>2.8</w:t>
      </w:r>
      <w:r>
        <w:rPr>
          <w:rFonts w:ascii="等线" w:hAnsi="等线" w:eastAsia="等线"/>
          <w:szCs w:val="22"/>
        </w:rPr>
        <w:tab/>
      </w:r>
      <w:r>
        <w:rPr>
          <w:rStyle w:val="23"/>
        </w:rPr>
        <w:t>专家关系网络</w:t>
      </w:r>
      <w:r>
        <w:tab/>
      </w:r>
      <w:r>
        <w:fldChar w:fldCharType="begin"/>
      </w:r>
      <w:r>
        <w:instrText xml:space="preserve"> PAGEREF _Toc145575247 \h </w:instrText>
      </w:r>
      <w:r>
        <w:fldChar w:fldCharType="separate"/>
      </w:r>
      <w:r>
        <w:t>2</w:t>
      </w:r>
      <w:r>
        <w:fldChar w:fldCharType="end"/>
      </w:r>
      <w:r>
        <w:fldChar w:fldCharType="end"/>
      </w:r>
    </w:p>
    <w:p>
      <w:pPr>
        <w:pStyle w:val="17"/>
        <w:rPr>
          <w:rFonts w:ascii="等线" w:hAnsi="等线" w:eastAsia="等线"/>
          <w:szCs w:val="22"/>
        </w:rPr>
      </w:pPr>
      <w:r>
        <w:fldChar w:fldCharType="begin"/>
      </w:r>
      <w:r>
        <w:instrText xml:space="preserve"> HYPERLINK \l "_Toc145575248" </w:instrText>
      </w:r>
      <w:r>
        <w:fldChar w:fldCharType="separate"/>
      </w:r>
      <w:r>
        <w:rPr>
          <w:rStyle w:val="23"/>
        </w:rPr>
        <w:t>3.</w:t>
      </w:r>
      <w:r>
        <w:rPr>
          <w:rFonts w:ascii="等线" w:hAnsi="等线" w:eastAsia="等线"/>
          <w:szCs w:val="22"/>
        </w:rPr>
        <w:tab/>
      </w:r>
      <w:r>
        <w:rPr>
          <w:rStyle w:val="23"/>
        </w:rPr>
        <w:t>研讨会总结</w:t>
      </w:r>
      <w:r>
        <w:tab/>
      </w:r>
      <w:r>
        <w:rPr>
          <w:rFonts w:hint="eastAsia"/>
          <w:lang w:val="en-US" w:eastAsia="zh-CN"/>
        </w:rPr>
        <w:t>2</w:t>
      </w:r>
      <w:r>
        <w:fldChar w:fldCharType="end"/>
      </w:r>
    </w:p>
    <w:p>
      <w:pPr>
        <w:spacing w:before="156" w:after="156"/>
      </w:pPr>
      <w:r>
        <w:rPr>
          <w:b/>
          <w:bCs/>
          <w:lang w:val="zh-CN"/>
        </w:rPr>
        <w:fldChar w:fldCharType="end"/>
      </w:r>
    </w:p>
    <w:p>
      <w:pPr>
        <w:spacing w:before="156" w:after="156"/>
        <w:rPr>
          <w:rFonts w:hint="eastAsia"/>
        </w:rPr>
      </w:pPr>
    </w:p>
    <w:p>
      <w:pPr>
        <w:spacing w:before="156" w:after="156"/>
        <w:rPr>
          <w:rFonts w:hint="eastAsia"/>
        </w:rPr>
        <w:sectPr>
          <w:footerReference r:id="rId4" w:type="default"/>
          <w:pgSz w:w="11906" w:h="16838"/>
          <w:pgMar w:top="1440" w:right="1797" w:bottom="1440" w:left="1797" w:header="851" w:footer="992" w:gutter="0"/>
          <w:pgNumType w:fmt="upperRoman" w:start="1"/>
          <w:cols w:space="720" w:num="1"/>
          <w:docGrid w:type="lines" w:linePitch="312" w:charSpace="42106"/>
        </w:sectPr>
      </w:pPr>
    </w:p>
    <w:p>
      <w:pPr>
        <w:pStyle w:val="2"/>
        <w:spacing w:before="156" w:after="156"/>
        <w:ind w:firstLineChars="0"/>
        <w:rPr>
          <w:rFonts w:hint="eastAsia" w:ascii="Arial" w:hAnsi="Arial"/>
          <w:bCs/>
          <w:sz w:val="32"/>
          <w:lang w:eastAsia="zh-Hans"/>
        </w:rPr>
      </w:pPr>
      <w:bookmarkStart w:id="0" w:name="_Toc145575236"/>
      <w:bookmarkStart w:id="1" w:name="_Toc3376"/>
      <w:r>
        <w:rPr>
          <w:rFonts w:hint="eastAsia" w:ascii="Arial" w:hAnsi="Arial"/>
          <w:bCs/>
          <w:sz w:val="32"/>
          <w:lang w:eastAsia="zh-Hans"/>
        </w:rPr>
        <w:t>研讨会</w:t>
      </w:r>
      <w:bookmarkEnd w:id="0"/>
      <w:bookmarkEnd w:id="1"/>
    </w:p>
    <w:p>
      <w:pPr>
        <w:pStyle w:val="3"/>
        <w:spacing w:before="156" w:after="156"/>
        <w:ind w:left="0" w:firstLine="0"/>
      </w:pPr>
      <w:bookmarkStart w:id="2" w:name="_Toc145575237"/>
      <w:bookmarkStart w:id="3" w:name="_Toc82528757"/>
      <w:bookmarkStart w:id="4" w:name="_Toc9246"/>
      <w:bookmarkStart w:id="5" w:name="_Toc51249245"/>
      <w:r>
        <w:rPr>
          <w:rFonts w:hint="eastAsia"/>
        </w:rPr>
        <w:t>研讨会目的</w:t>
      </w:r>
      <w:bookmarkEnd w:id="2"/>
      <w:bookmarkEnd w:id="3"/>
      <w:bookmarkEnd w:id="4"/>
      <w:bookmarkEnd w:id="5"/>
    </w:p>
    <w:p>
      <w:pPr>
        <w:spacing w:before="156" w:after="156"/>
        <w:ind w:firstLine="420"/>
      </w:pPr>
      <w:bookmarkStart w:id="6" w:name="_Toc51249246"/>
      <w:r>
        <w:rPr>
          <w:rFonts w:hint="eastAsia"/>
        </w:rPr>
        <w:t>为了更好明确需求以及功能，我们进行了</w:t>
      </w:r>
      <w:r>
        <w:rPr>
          <w:rFonts w:hint="eastAsia"/>
          <w:lang w:eastAsia="zh-Hans"/>
        </w:rPr>
        <w:t>一</w:t>
      </w:r>
      <w:r>
        <w:rPr>
          <w:rFonts w:hint="eastAsia"/>
        </w:rPr>
        <w:t>场研讨会，研讨会是专门针对某一行业领域或某一具体讨论主题在集中场地进行研究、讨论交流的会议。它对于制定政策、发展战略、方法措施都有巨大作用。在研讨会中，我们对所需的需求进行详细讨论，确定学术成果分享平台真正需要的需求。</w:t>
      </w:r>
    </w:p>
    <w:bookmarkEnd w:id="6"/>
    <w:p>
      <w:pPr>
        <w:pStyle w:val="3"/>
        <w:spacing w:before="156" w:after="156"/>
      </w:pPr>
      <w:bookmarkStart w:id="7" w:name="_Toc145575238"/>
      <w:bookmarkStart w:id="8" w:name="_Toc22566"/>
      <w:r>
        <w:rPr>
          <w:rFonts w:hint="eastAsia"/>
        </w:rPr>
        <w:t>研讨成员</w:t>
      </w:r>
      <w:bookmarkEnd w:id="7"/>
      <w:bookmarkEnd w:id="8"/>
    </w:p>
    <w:p>
      <w:pPr>
        <w:spacing w:before="156" w:after="156"/>
        <w:ind w:firstLine="420"/>
      </w:pPr>
      <w:bookmarkStart w:id="9" w:name="_Toc51249247"/>
      <w:r>
        <w:rPr>
          <w:rFonts w:hint="eastAsia"/>
        </w:rPr>
        <w:t>研讨对象分为两类：小组内的同学、谭老师、潘老师。</w:t>
      </w:r>
    </w:p>
    <w:p>
      <w:pPr>
        <w:spacing w:before="156" w:after="156"/>
        <w:ind w:firstLine="420"/>
      </w:pPr>
      <w:r>
        <w:rPr>
          <w:rFonts w:hint="eastAsia"/>
        </w:rPr>
        <w:t>组内同学作为研发的主要参与者，应当更加明晰系统的需求；谭老师和潘老师作为老师以及科研人员，除了使用信息查询和论文阅读功能外，还对本系统的组成结构有一定的思考，会使用科研成果管理等功能。通过与老师研讨更加能够明确需求。</w:t>
      </w:r>
    </w:p>
    <w:bookmarkEnd w:id="9"/>
    <w:p>
      <w:pPr>
        <w:spacing w:before="156" w:after="156"/>
        <w:ind w:left="420"/>
        <w:rPr>
          <w:rFonts w:hint="eastAsia"/>
        </w:rPr>
      </w:pPr>
    </w:p>
    <w:p>
      <w:pPr>
        <w:pStyle w:val="2"/>
        <w:spacing w:before="156" w:after="156"/>
        <w:ind w:firstLineChars="0"/>
        <w:rPr>
          <w:rFonts w:hint="eastAsia" w:ascii="Arial" w:hAnsi="Arial"/>
          <w:bCs/>
          <w:sz w:val="32"/>
          <w:lang w:eastAsia="zh-Hans"/>
        </w:rPr>
      </w:pPr>
      <w:bookmarkStart w:id="10" w:name="_Toc145575239"/>
      <w:bookmarkStart w:id="11" w:name="_Toc6593"/>
      <w:r>
        <w:rPr>
          <w:rFonts w:hint="eastAsia" w:ascii="Arial" w:hAnsi="Arial"/>
          <w:bCs/>
          <w:sz w:val="32"/>
          <w:lang w:eastAsia="zh-Hans"/>
        </w:rPr>
        <w:t>研讨会记录 —— 老师答疑会</w:t>
      </w:r>
      <w:bookmarkEnd w:id="10"/>
      <w:bookmarkEnd w:id="11"/>
    </w:p>
    <w:p>
      <w:pPr>
        <w:spacing w:before="156" w:after="156"/>
        <w:ind w:firstLine="420"/>
        <w:rPr>
          <w:rFonts w:hint="eastAsia"/>
        </w:rPr>
      </w:pPr>
      <w:r>
        <w:rPr>
          <w:rFonts w:hint="eastAsia"/>
        </w:rPr>
        <w:t>此次研讨会是在课程答疑会完成的，研讨面向老师以及所有同学，我们从中选取我们提问过的或关注的问题进行记录。</w:t>
      </w:r>
    </w:p>
    <w:p>
      <w:pPr>
        <w:pStyle w:val="3"/>
        <w:spacing w:before="156" w:after="156"/>
      </w:pPr>
      <w:bookmarkStart w:id="12" w:name="_Toc26121"/>
      <w:bookmarkStart w:id="13" w:name="_Toc145575240"/>
      <w:r>
        <w:rPr>
          <w:rFonts w:hint="eastAsia"/>
        </w:rPr>
        <w:t>数据统计分析</w:t>
      </w:r>
      <w:bookmarkEnd w:id="12"/>
      <w:bookmarkEnd w:id="13"/>
    </w:p>
    <w:p>
      <w:pPr>
        <w:spacing w:before="156" w:after="156"/>
        <w:ind w:firstLine="420"/>
      </w:pPr>
      <w:r>
        <w:rPr>
          <w:rFonts w:hint="eastAsia"/>
        </w:rPr>
        <w:t>专家网络主要是专家之间的关系，如论文合作关系和合作程度、同一个机构的关系……论文引用是文章之间的关系，不在专家网络的考虑范围之内。</w:t>
      </w:r>
    </w:p>
    <w:p>
      <w:pPr>
        <w:spacing w:before="156" w:after="156"/>
        <w:ind w:firstLine="420"/>
        <w:rPr>
          <w:rFonts w:hint="eastAsia"/>
        </w:rPr>
      </w:pPr>
      <w:r>
        <w:rPr>
          <w:rFonts w:hint="eastAsia"/>
        </w:rPr>
        <w:t>形式不定，可以自己选择分析方式，建议多进行竞品分析。</w:t>
      </w:r>
    </w:p>
    <w:p>
      <w:pPr>
        <w:pStyle w:val="3"/>
        <w:spacing w:before="156" w:after="156"/>
      </w:pPr>
      <w:bookmarkStart w:id="14" w:name="_Toc145575241"/>
      <w:r>
        <w:rPr>
          <w:rFonts w:hint="eastAsia"/>
        </w:rPr>
        <w:t>用户的权限</w:t>
      </w:r>
      <w:bookmarkEnd w:id="14"/>
    </w:p>
    <w:p>
      <w:pPr>
        <w:spacing w:before="156" w:after="156"/>
        <w:ind w:firstLine="420"/>
      </w:pPr>
      <w:r>
        <w:rPr>
          <w:rFonts w:hint="eastAsia"/>
        </w:rPr>
        <w:t>自己定义，需要制定出有理的解决方案。对不同用户的权限进行合理限制。</w:t>
      </w:r>
    </w:p>
    <w:p>
      <w:pPr>
        <w:pStyle w:val="3"/>
        <w:spacing w:before="156" w:after="156"/>
      </w:pPr>
      <w:bookmarkStart w:id="15" w:name="_Toc6237"/>
      <w:bookmarkStart w:id="16" w:name="_Toc145575242"/>
      <w:r>
        <w:rPr>
          <w:rFonts w:hint="eastAsia"/>
        </w:rPr>
        <w:t>数据爬取</w:t>
      </w:r>
      <w:bookmarkEnd w:id="15"/>
      <w:bookmarkEnd w:id="16"/>
    </w:p>
    <w:p>
      <w:pPr>
        <w:spacing w:before="156" w:after="156"/>
        <w:ind w:firstLine="420"/>
        <w:rPr>
          <w:rFonts w:hint="eastAsia"/>
        </w:rPr>
      </w:pPr>
      <w:r>
        <w:rPr>
          <w:rFonts w:hint="eastAsia"/>
        </w:rPr>
        <w:t>范围：最好中英文兼具，全英文也可以接受。越多越好，最终应该达到十万、百万级别。注意问题：在获得数据后，注意版权问题。</w:t>
      </w:r>
    </w:p>
    <w:p>
      <w:pPr>
        <w:pStyle w:val="3"/>
        <w:spacing w:before="156" w:after="156"/>
        <w:rPr>
          <w:rFonts w:hint="eastAsia"/>
        </w:rPr>
      </w:pPr>
      <w:bookmarkStart w:id="17" w:name="_Toc145575243"/>
      <w:r>
        <w:rPr>
          <w:rFonts w:hint="eastAsia"/>
        </w:rPr>
        <w:t>增值服务</w:t>
      </w:r>
      <w:bookmarkEnd w:id="17"/>
    </w:p>
    <w:p>
      <w:pPr>
        <w:spacing w:before="156" w:after="156"/>
        <w:ind w:firstLine="420"/>
        <w:rPr>
          <w:rFonts w:hint="eastAsia"/>
        </w:rPr>
      </w:pPr>
      <w:r>
        <w:rPr>
          <w:rFonts w:hint="eastAsia"/>
        </w:rPr>
        <w:t>基本功能实现之上再行考虑，考虑专利、需求的匹配，专利权等。</w:t>
      </w:r>
    </w:p>
    <w:p>
      <w:pPr>
        <w:pStyle w:val="3"/>
        <w:spacing w:before="156" w:after="156"/>
      </w:pPr>
      <w:bookmarkStart w:id="18" w:name="_Toc32231"/>
      <w:bookmarkStart w:id="19" w:name="_Toc145575244"/>
      <w:r>
        <w:rPr>
          <w:rFonts w:hint="eastAsia"/>
        </w:rPr>
        <w:t>数据</w:t>
      </w:r>
      <w:bookmarkEnd w:id="18"/>
      <w:r>
        <w:rPr>
          <w:rFonts w:hint="eastAsia"/>
        </w:rPr>
        <w:t>更新</w:t>
      </w:r>
      <w:bookmarkEnd w:id="19"/>
    </w:p>
    <w:p>
      <w:pPr>
        <w:spacing w:before="156" w:after="156"/>
        <w:ind w:firstLine="420"/>
        <w:rPr>
          <w:rFonts w:hint="eastAsia"/>
        </w:rPr>
      </w:pPr>
      <w:r>
        <w:rPr>
          <w:rFonts w:hint="eastAsia"/>
        </w:rPr>
        <w:t>数据更新频率调研之后自行取舍。更新数据指的是出现新的文献时进行更新。</w:t>
      </w:r>
    </w:p>
    <w:p>
      <w:pPr>
        <w:pStyle w:val="3"/>
        <w:spacing w:before="156" w:after="156"/>
      </w:pPr>
      <w:bookmarkStart w:id="20" w:name="_Toc145575245"/>
      <w:r>
        <w:rPr>
          <w:rFonts w:hint="eastAsia"/>
        </w:rPr>
        <w:t>身份认证方式</w:t>
      </w:r>
      <w:bookmarkEnd w:id="20"/>
    </w:p>
    <w:p>
      <w:pPr>
        <w:spacing w:before="156" w:after="156"/>
        <w:ind w:firstLine="420"/>
        <w:rPr>
          <w:rFonts w:hint="eastAsia"/>
        </w:rPr>
      </w:pPr>
      <w:r>
        <w:rPr>
          <w:rFonts w:hint="eastAsia"/>
        </w:rPr>
        <w:t>需要实现，不能只是演示，具体认证方式可以参考类似平台</w:t>
      </w:r>
      <w:r>
        <w:t>。</w:t>
      </w:r>
    </w:p>
    <w:p>
      <w:pPr>
        <w:pStyle w:val="3"/>
        <w:spacing w:before="156" w:after="156"/>
      </w:pPr>
      <w:bookmarkStart w:id="21" w:name="_Toc145575246"/>
      <w:r>
        <w:rPr>
          <w:rFonts w:hint="eastAsia"/>
        </w:rPr>
        <w:t>个性化推送功能</w:t>
      </w:r>
      <w:bookmarkEnd w:id="21"/>
    </w:p>
    <w:p>
      <w:pPr>
        <w:spacing w:before="156" w:after="156"/>
        <w:ind w:firstLine="420"/>
        <w:rPr>
          <w:rFonts w:hint="eastAsia"/>
        </w:rPr>
      </w:pPr>
      <w:r>
        <w:rPr>
          <w:rFonts w:hint="eastAsia"/>
        </w:rPr>
        <w:t>如果不能实现准确的推送算法，不推荐实现。</w:t>
      </w:r>
    </w:p>
    <w:p>
      <w:pPr>
        <w:pStyle w:val="3"/>
        <w:spacing w:before="156" w:after="156"/>
      </w:pPr>
      <w:bookmarkStart w:id="22" w:name="_Toc145575247"/>
      <w:r>
        <w:rPr>
          <w:rFonts w:hint="eastAsia"/>
        </w:rPr>
        <w:t>专家关系网络</w:t>
      </w:r>
      <w:bookmarkEnd w:id="22"/>
    </w:p>
    <w:p>
      <w:pPr>
        <w:spacing w:before="156" w:after="156"/>
        <w:ind w:firstLine="420"/>
        <w:rPr>
          <w:rFonts w:hint="eastAsia"/>
        </w:rPr>
      </w:pPr>
      <w:r>
        <w:rPr>
          <w:rFonts w:hint="eastAsia"/>
        </w:rPr>
        <w:t>专家的共同研究领域，例如以图谱的形式等演示，自行调研后实现。</w:t>
      </w:r>
    </w:p>
    <w:p>
      <w:pPr>
        <w:pStyle w:val="2"/>
        <w:spacing w:before="156" w:after="156"/>
        <w:ind w:firstLineChars="0"/>
        <w:rPr>
          <w:rFonts w:hint="eastAsia" w:ascii="Arial" w:hAnsi="Arial"/>
          <w:bCs/>
          <w:sz w:val="32"/>
          <w:lang w:eastAsia="zh-Hans"/>
        </w:rPr>
      </w:pPr>
      <w:bookmarkStart w:id="23" w:name="_Toc2560"/>
      <w:bookmarkStart w:id="24" w:name="_Toc145575248"/>
      <w:r>
        <w:rPr>
          <w:rFonts w:hint="eastAsia" w:ascii="Arial" w:hAnsi="Arial"/>
          <w:bCs/>
          <w:sz w:val="32"/>
          <w:lang w:eastAsia="zh-Hans"/>
        </w:rPr>
        <w:t>研讨会总结</w:t>
      </w:r>
      <w:bookmarkEnd w:id="23"/>
      <w:bookmarkEnd w:id="24"/>
    </w:p>
    <w:p>
      <w:pPr>
        <w:spacing w:before="156" w:after="156"/>
        <w:ind w:firstLine="420"/>
        <w:rPr>
          <w:rFonts w:hint="eastAsia"/>
        </w:rPr>
      </w:pPr>
      <w:r>
        <w:rPr>
          <w:rFonts w:hint="eastAsia"/>
        </w:rPr>
        <w:t>我们对谭老师指出的并且我们关心的方面进行了摘录。在数据分析、文献审核的标准等方面，谭老师指出我们需要自己制定有效且合理的方案。在数据量、学术成果的覆盖范围等方面，指出了明确的数字，数据量需要达到十万甚至百万级别，而文献更新时间需要根据文献种类特别定制，制作现实可行、</w:t>
      </w:r>
      <w:bookmarkStart w:id="25" w:name="_GoBack"/>
      <w:bookmarkEnd w:id="25"/>
      <w:r>
        <w:rPr>
          <w:rFonts w:hint="eastAsia"/>
        </w:rPr>
        <w:t>有效的解决方案。</w:t>
      </w:r>
    </w:p>
    <w:p>
      <w:pPr>
        <w:spacing w:before="156" w:after="156"/>
        <w:ind w:firstLine="420"/>
        <w:rPr>
          <w:rFonts w:hint="eastAsia"/>
        </w:rPr>
      </w:pPr>
      <w:r>
        <w:rPr>
          <w:rFonts w:hint="eastAsia"/>
        </w:rPr>
        <w:t>我们对需求调研部分的内容做出了总结，</w:t>
      </w:r>
      <w:r>
        <w:rPr>
          <w:rFonts w:hint="eastAsia"/>
          <w:lang w:eastAsia="zh-Hans"/>
        </w:rPr>
        <w:t>进一步明确产品定位，</w:t>
      </w:r>
      <w:r>
        <w:rPr>
          <w:rFonts w:hint="eastAsia"/>
        </w:rPr>
        <w:t>并确定了下一期工作的一些准备工作。</w:t>
      </w:r>
    </w:p>
    <w:p>
      <w:pPr>
        <w:spacing w:before="156" w:after="156"/>
        <w:ind w:firstLine="420"/>
        <w:rPr>
          <w:rFonts w:hint="eastAsia"/>
        </w:rPr>
      </w:pPr>
    </w:p>
    <w:sectPr>
      <w:headerReference r:id="rId5" w:type="default"/>
      <w:footerReference r:id="rId6" w:type="default"/>
      <w:pgSz w:w="11906" w:h="16838"/>
      <w:pgMar w:top="1440" w:right="1797" w:bottom="1440" w:left="1797" w:header="851" w:footer="992" w:gutter="0"/>
      <w:pgNumType w:start="1"/>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Arial">
    <w:panose1 w:val="020B0604020202020204"/>
    <w:charset w:val="00"/>
    <w:family w:val="swiss"/>
    <w:pitch w:val="default"/>
    <w:sig w:usb0="E0002EFF" w:usb1="C000785B" w:usb2="00000009" w:usb3="00000000" w:csb0="400001FF" w:csb1="FFFF0000"/>
  </w:font>
  <w:font w:name="Tahoma">
    <w:panose1 w:val="020B0604030504040204"/>
    <w:charset w:val="00"/>
    <w:family w:val="swiss"/>
    <w:pitch w:val="default"/>
    <w:sig w:usb0="E1002EFF" w:usb1="C000605B" w:usb2="00000029" w:usb3="00000000" w:csb0="200101FF" w:csb1="20280000"/>
  </w:font>
  <w:font w:name="等线 Light">
    <w:panose1 w:val="02010600030101010101"/>
    <w:charset w:val="86"/>
    <w:family w:val="auto"/>
    <w:pitch w:val="default"/>
    <w:sig w:usb0="A00002BF" w:usb1="38CF7CFA" w:usb2="00000016" w:usb3="00000000" w:csb0="0004000F" w:csb1="00000000"/>
  </w:font>
  <w:font w:name="等线">
    <w:panose1 w:val="02010600030101010101"/>
    <w:charset w:val="86"/>
    <w:family w:val="auto"/>
    <w:pitch w:val="default"/>
    <w:sig w:usb0="A00002BF" w:usb1="38CF7CFA" w:usb2="00000016" w:usb3="00000000" w:csb0="0004000F"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spacing w:before="120" w:after="120"/>
      <w:ind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spacing w:before="120" w:after="120"/>
      <w:rPr>
        <w:rStyle w:val="22"/>
      </w:rPr>
    </w:pPr>
    <w:r>
      <w:fldChar w:fldCharType="begin"/>
    </w:r>
    <w:r>
      <w:rPr>
        <w:rStyle w:val="22"/>
      </w:rPr>
      <w:instrText xml:space="preserve">PAGE  </w:instrText>
    </w:r>
    <w:r>
      <w:fldChar w:fldCharType="separate"/>
    </w:r>
    <w:r>
      <w:rPr>
        <w:rStyle w:val="22"/>
        <w:lang w:val="en-US" w:eastAsia="zh-CN"/>
      </w:rPr>
      <w:t>I</w:t>
    </w:r>
    <w:r>
      <w:fldChar w:fldCharType="end"/>
    </w:r>
  </w:p>
  <w:p>
    <w:pPr>
      <w:pStyle w:val="15"/>
      <w:spacing w:before="120" w:after="12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5"/>
      <w:framePr w:wrap="around" w:vAnchor="text" w:hAnchor="margin" w:xAlign="center" w:y="1"/>
      <w:spacing w:before="120" w:after="120"/>
      <w:ind w:firstLine="360"/>
      <w:rPr>
        <w:rStyle w:val="22"/>
      </w:rPr>
    </w:pPr>
    <w:r>
      <w:fldChar w:fldCharType="begin"/>
    </w:r>
    <w:r>
      <w:rPr>
        <w:rStyle w:val="22"/>
      </w:rPr>
      <w:instrText xml:space="preserve">PAGE  </w:instrText>
    </w:r>
    <w:r>
      <w:fldChar w:fldCharType="separate"/>
    </w:r>
    <w:r>
      <w:rPr>
        <w:rStyle w:val="22"/>
        <w:lang w:val="en-US" w:eastAsia="zh-CN"/>
      </w:rPr>
      <w:t>1</w:t>
    </w:r>
    <w:r>
      <w:fldChar w:fldCharType="end"/>
    </w:r>
  </w:p>
  <w:p>
    <w:pPr>
      <w:pStyle w:val="15"/>
      <w:spacing w:before="120" w:after="120"/>
      <w:ind w:firstLine="360"/>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spacing w:before="120" w:after="120"/>
      <w:ind w:firstLine="360"/>
    </w:pPr>
    <w:r>
      <w:rPr>
        <w:rFonts w:hint="eastAsia"/>
      </w:rPr>
      <w:t>软件系统分析与设计课程：研讨会记录</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45F337A"/>
    <w:multiLevelType w:val="multilevel"/>
    <w:tmpl w:val="745F337A"/>
    <w:lvl w:ilvl="0" w:tentative="0">
      <w:start w:val="1"/>
      <w:numFmt w:val="decimal"/>
      <w:pStyle w:val="2"/>
      <w:lvlText w:val="%1."/>
      <w:lvlJc w:val="left"/>
      <w:pPr>
        <w:tabs>
          <w:tab w:val="left" w:pos="432"/>
        </w:tabs>
        <w:ind w:left="432" w:hanging="432"/>
      </w:pPr>
      <w:rPr>
        <w:rFonts w:hint="eastAsia"/>
      </w:rPr>
    </w:lvl>
    <w:lvl w:ilvl="1" w:tentative="0">
      <w:start w:val="1"/>
      <w:numFmt w:val="decimal"/>
      <w:pStyle w:val="3"/>
      <w:lvlText w:val="%1.%2"/>
      <w:lvlJc w:val="left"/>
      <w:pPr>
        <w:tabs>
          <w:tab w:val="left" w:pos="576"/>
        </w:tabs>
        <w:ind w:left="576" w:hanging="576"/>
      </w:pPr>
      <w:rPr>
        <w:rFonts w:hint="eastAsia"/>
      </w:rPr>
    </w:lvl>
    <w:lvl w:ilvl="2" w:tentative="0">
      <w:start w:val="1"/>
      <w:numFmt w:val="decimal"/>
      <w:pStyle w:val="4"/>
      <w:lvlText w:val="%1.%2.%3"/>
      <w:lvlJc w:val="left"/>
      <w:pPr>
        <w:tabs>
          <w:tab w:val="left" w:pos="720"/>
        </w:tabs>
        <w:ind w:left="720" w:hanging="720"/>
      </w:pPr>
      <w:rPr>
        <w:rFonts w:hint="eastAsia"/>
      </w:rPr>
    </w:lvl>
    <w:lvl w:ilvl="3" w:tentative="0">
      <w:start w:val="1"/>
      <w:numFmt w:val="decimal"/>
      <w:pStyle w:val="5"/>
      <w:lvlText w:val="%1.%2.%3.%4"/>
      <w:lvlJc w:val="left"/>
      <w:pPr>
        <w:tabs>
          <w:tab w:val="left" w:pos="864"/>
        </w:tabs>
        <w:ind w:left="864" w:hanging="864"/>
      </w:pPr>
      <w:rPr>
        <w:rFonts w:hint="eastAsia"/>
      </w:rPr>
    </w:lvl>
    <w:lvl w:ilvl="4" w:tentative="0">
      <w:start w:val="1"/>
      <w:numFmt w:val="decimal"/>
      <w:pStyle w:val="6"/>
      <w:lvlText w:val="%1.%2.%3.%4.%5"/>
      <w:lvlJc w:val="left"/>
      <w:pPr>
        <w:tabs>
          <w:tab w:val="left" w:pos="1008"/>
        </w:tabs>
        <w:ind w:left="1008" w:hanging="1008"/>
      </w:pPr>
      <w:rPr>
        <w:rFonts w:hint="eastAsia"/>
      </w:rPr>
    </w:lvl>
    <w:lvl w:ilvl="5" w:tentative="0">
      <w:start w:val="1"/>
      <w:numFmt w:val="decimal"/>
      <w:pStyle w:val="7"/>
      <w:lvlText w:val="%1.%2.%3.%4.%5.%6"/>
      <w:lvlJc w:val="left"/>
      <w:pPr>
        <w:tabs>
          <w:tab w:val="left" w:pos="1152"/>
        </w:tabs>
        <w:ind w:left="1152" w:hanging="1152"/>
      </w:pPr>
      <w:rPr>
        <w:rFonts w:hint="eastAsia"/>
      </w:rPr>
    </w:lvl>
    <w:lvl w:ilvl="6" w:tentative="0">
      <w:start w:val="1"/>
      <w:numFmt w:val="decimal"/>
      <w:pStyle w:val="8"/>
      <w:lvlText w:val="%1.%2.%3.%4.%5.%6.%7"/>
      <w:lvlJc w:val="left"/>
      <w:pPr>
        <w:tabs>
          <w:tab w:val="left" w:pos="1296"/>
        </w:tabs>
        <w:ind w:left="1296" w:hanging="1296"/>
      </w:pPr>
      <w:rPr>
        <w:rFonts w:hint="eastAsia"/>
      </w:rPr>
    </w:lvl>
    <w:lvl w:ilvl="7" w:tentative="0">
      <w:start w:val="1"/>
      <w:numFmt w:val="decimal"/>
      <w:pStyle w:val="9"/>
      <w:lvlText w:val="%1.%2.%3.%4.%5.%6.%7.%8"/>
      <w:lvlJc w:val="left"/>
      <w:pPr>
        <w:tabs>
          <w:tab w:val="left" w:pos="1440"/>
        </w:tabs>
        <w:ind w:left="1440" w:hanging="1440"/>
      </w:pPr>
      <w:rPr>
        <w:rFonts w:hint="eastAsia"/>
      </w:rPr>
    </w:lvl>
    <w:lvl w:ilvl="8" w:tentative="0">
      <w:start w:val="1"/>
      <w:numFmt w:val="decimal"/>
      <w:pStyle w:val="10"/>
      <w:lvlText w:val="%1.%2.%3.%4.%5.%6.%7.%8.%9"/>
      <w:lvlJc w:val="left"/>
      <w:pPr>
        <w:tabs>
          <w:tab w:val="left" w:pos="1584"/>
        </w:tabs>
        <w:ind w:left="1584" w:hanging="1584"/>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Dg1MzFlYjBiNTc2NzQ1NGQ1MjUwN2NkMDRmZWMwZTkifQ=="/>
  </w:docVars>
  <w:rsids>
    <w:rsidRoot w:val="00CB7500"/>
    <w:rsid w:val="000036CB"/>
    <w:rsid w:val="00005F00"/>
    <w:rsid w:val="0001224B"/>
    <w:rsid w:val="00013DD2"/>
    <w:rsid w:val="00015411"/>
    <w:rsid w:val="00022546"/>
    <w:rsid w:val="000317DE"/>
    <w:rsid w:val="0003507E"/>
    <w:rsid w:val="0003508A"/>
    <w:rsid w:val="00035F22"/>
    <w:rsid w:val="00043723"/>
    <w:rsid w:val="0004530C"/>
    <w:rsid w:val="000459BC"/>
    <w:rsid w:val="0004628C"/>
    <w:rsid w:val="00047DF7"/>
    <w:rsid w:val="00052197"/>
    <w:rsid w:val="00055630"/>
    <w:rsid w:val="00064A91"/>
    <w:rsid w:val="00071A73"/>
    <w:rsid w:val="00074757"/>
    <w:rsid w:val="0007646A"/>
    <w:rsid w:val="00076C51"/>
    <w:rsid w:val="00084449"/>
    <w:rsid w:val="000A1098"/>
    <w:rsid w:val="000A3A48"/>
    <w:rsid w:val="000A49CE"/>
    <w:rsid w:val="000A71CD"/>
    <w:rsid w:val="000B4346"/>
    <w:rsid w:val="000B45A3"/>
    <w:rsid w:val="000C41A3"/>
    <w:rsid w:val="000D1839"/>
    <w:rsid w:val="000D2F70"/>
    <w:rsid w:val="000D2FAF"/>
    <w:rsid w:val="000D668C"/>
    <w:rsid w:val="000D6F94"/>
    <w:rsid w:val="000E7716"/>
    <w:rsid w:val="000F2783"/>
    <w:rsid w:val="000F54E0"/>
    <w:rsid w:val="001035DA"/>
    <w:rsid w:val="00103942"/>
    <w:rsid w:val="00103983"/>
    <w:rsid w:val="0011139C"/>
    <w:rsid w:val="00122DA4"/>
    <w:rsid w:val="00125211"/>
    <w:rsid w:val="001302BB"/>
    <w:rsid w:val="00131A58"/>
    <w:rsid w:val="00132C87"/>
    <w:rsid w:val="0013799B"/>
    <w:rsid w:val="00142C81"/>
    <w:rsid w:val="00145D9A"/>
    <w:rsid w:val="00151EC6"/>
    <w:rsid w:val="00153188"/>
    <w:rsid w:val="00155C77"/>
    <w:rsid w:val="001577C0"/>
    <w:rsid w:val="00165C67"/>
    <w:rsid w:val="00166ED8"/>
    <w:rsid w:val="00173FB7"/>
    <w:rsid w:val="00174F91"/>
    <w:rsid w:val="00175779"/>
    <w:rsid w:val="00177024"/>
    <w:rsid w:val="0018249B"/>
    <w:rsid w:val="00184360"/>
    <w:rsid w:val="001858E1"/>
    <w:rsid w:val="00187C09"/>
    <w:rsid w:val="001904A4"/>
    <w:rsid w:val="001966CD"/>
    <w:rsid w:val="001A2C3F"/>
    <w:rsid w:val="001B002F"/>
    <w:rsid w:val="001B5683"/>
    <w:rsid w:val="001B5AB7"/>
    <w:rsid w:val="001B6A59"/>
    <w:rsid w:val="001B734C"/>
    <w:rsid w:val="001D385D"/>
    <w:rsid w:val="001D3948"/>
    <w:rsid w:val="001D41AB"/>
    <w:rsid w:val="001E1C21"/>
    <w:rsid w:val="001F1502"/>
    <w:rsid w:val="001F24D0"/>
    <w:rsid w:val="001F4C75"/>
    <w:rsid w:val="001F4DD8"/>
    <w:rsid w:val="001F56A4"/>
    <w:rsid w:val="00223D35"/>
    <w:rsid w:val="002311C2"/>
    <w:rsid w:val="00236F30"/>
    <w:rsid w:val="00244CED"/>
    <w:rsid w:val="00252C52"/>
    <w:rsid w:val="0026344A"/>
    <w:rsid w:val="00264C6A"/>
    <w:rsid w:val="0026721C"/>
    <w:rsid w:val="00271889"/>
    <w:rsid w:val="00271B47"/>
    <w:rsid w:val="002767F0"/>
    <w:rsid w:val="00276E5F"/>
    <w:rsid w:val="00282A49"/>
    <w:rsid w:val="0029077C"/>
    <w:rsid w:val="0029088B"/>
    <w:rsid w:val="0029318D"/>
    <w:rsid w:val="00296BBD"/>
    <w:rsid w:val="002A0BDE"/>
    <w:rsid w:val="002A161E"/>
    <w:rsid w:val="002B15FD"/>
    <w:rsid w:val="002B6474"/>
    <w:rsid w:val="002D3DF1"/>
    <w:rsid w:val="002D7A0B"/>
    <w:rsid w:val="002E09AE"/>
    <w:rsid w:val="002E0AC1"/>
    <w:rsid w:val="002E22C7"/>
    <w:rsid w:val="002E4759"/>
    <w:rsid w:val="002E495D"/>
    <w:rsid w:val="003113C2"/>
    <w:rsid w:val="003130B2"/>
    <w:rsid w:val="003132FB"/>
    <w:rsid w:val="00316A52"/>
    <w:rsid w:val="00321E34"/>
    <w:rsid w:val="00323719"/>
    <w:rsid w:val="003267AB"/>
    <w:rsid w:val="003267F7"/>
    <w:rsid w:val="00331CEE"/>
    <w:rsid w:val="0034649B"/>
    <w:rsid w:val="00346A45"/>
    <w:rsid w:val="00351799"/>
    <w:rsid w:val="0035226F"/>
    <w:rsid w:val="0036064B"/>
    <w:rsid w:val="00363AEE"/>
    <w:rsid w:val="00363DE8"/>
    <w:rsid w:val="00363F58"/>
    <w:rsid w:val="00370074"/>
    <w:rsid w:val="003745C3"/>
    <w:rsid w:val="00376DC0"/>
    <w:rsid w:val="0038143A"/>
    <w:rsid w:val="0038208B"/>
    <w:rsid w:val="003963B1"/>
    <w:rsid w:val="003A7413"/>
    <w:rsid w:val="003C657C"/>
    <w:rsid w:val="003D1AA1"/>
    <w:rsid w:val="003D54C8"/>
    <w:rsid w:val="003D70D0"/>
    <w:rsid w:val="003E13CE"/>
    <w:rsid w:val="003E796C"/>
    <w:rsid w:val="003F1322"/>
    <w:rsid w:val="003F5ECE"/>
    <w:rsid w:val="003F784F"/>
    <w:rsid w:val="00403993"/>
    <w:rsid w:val="00411877"/>
    <w:rsid w:val="00413DF1"/>
    <w:rsid w:val="00426474"/>
    <w:rsid w:val="004310FD"/>
    <w:rsid w:val="00434ADB"/>
    <w:rsid w:val="00442786"/>
    <w:rsid w:val="00446E2B"/>
    <w:rsid w:val="004633BA"/>
    <w:rsid w:val="00464BC6"/>
    <w:rsid w:val="0046674B"/>
    <w:rsid w:val="0046796A"/>
    <w:rsid w:val="00471BB6"/>
    <w:rsid w:val="00475654"/>
    <w:rsid w:val="00483270"/>
    <w:rsid w:val="00490DFA"/>
    <w:rsid w:val="00491B7D"/>
    <w:rsid w:val="004936AB"/>
    <w:rsid w:val="00493F05"/>
    <w:rsid w:val="004963BE"/>
    <w:rsid w:val="0049732C"/>
    <w:rsid w:val="004A658C"/>
    <w:rsid w:val="004C0D12"/>
    <w:rsid w:val="004C7DC0"/>
    <w:rsid w:val="004D3856"/>
    <w:rsid w:val="004D4FE0"/>
    <w:rsid w:val="004E3C04"/>
    <w:rsid w:val="004F30A4"/>
    <w:rsid w:val="004F34C6"/>
    <w:rsid w:val="004F4A98"/>
    <w:rsid w:val="0050013D"/>
    <w:rsid w:val="00507585"/>
    <w:rsid w:val="005116A1"/>
    <w:rsid w:val="00520E5B"/>
    <w:rsid w:val="0053032B"/>
    <w:rsid w:val="00530EC0"/>
    <w:rsid w:val="00536C69"/>
    <w:rsid w:val="00542A08"/>
    <w:rsid w:val="00542B26"/>
    <w:rsid w:val="00544567"/>
    <w:rsid w:val="00547535"/>
    <w:rsid w:val="00552B3D"/>
    <w:rsid w:val="00556F60"/>
    <w:rsid w:val="00560960"/>
    <w:rsid w:val="00561946"/>
    <w:rsid w:val="0056593A"/>
    <w:rsid w:val="00565C4D"/>
    <w:rsid w:val="0056720D"/>
    <w:rsid w:val="00574764"/>
    <w:rsid w:val="00575F86"/>
    <w:rsid w:val="0057789B"/>
    <w:rsid w:val="00581731"/>
    <w:rsid w:val="00581A1C"/>
    <w:rsid w:val="00583C0A"/>
    <w:rsid w:val="00584F39"/>
    <w:rsid w:val="00586BB9"/>
    <w:rsid w:val="005910A9"/>
    <w:rsid w:val="00593986"/>
    <w:rsid w:val="005959F8"/>
    <w:rsid w:val="005A6D69"/>
    <w:rsid w:val="005A6EE1"/>
    <w:rsid w:val="005A7BE5"/>
    <w:rsid w:val="005B1901"/>
    <w:rsid w:val="005B3276"/>
    <w:rsid w:val="005B4FD6"/>
    <w:rsid w:val="005B62ED"/>
    <w:rsid w:val="005B63C7"/>
    <w:rsid w:val="005C2285"/>
    <w:rsid w:val="005C5237"/>
    <w:rsid w:val="005D0EDD"/>
    <w:rsid w:val="005D68B2"/>
    <w:rsid w:val="005E0155"/>
    <w:rsid w:val="005E39CC"/>
    <w:rsid w:val="005F11BD"/>
    <w:rsid w:val="005F1B88"/>
    <w:rsid w:val="00600D22"/>
    <w:rsid w:val="00601662"/>
    <w:rsid w:val="0060599D"/>
    <w:rsid w:val="00610C7C"/>
    <w:rsid w:val="0061208E"/>
    <w:rsid w:val="006151DC"/>
    <w:rsid w:val="00615BF4"/>
    <w:rsid w:val="006203D9"/>
    <w:rsid w:val="00620B09"/>
    <w:rsid w:val="0062703F"/>
    <w:rsid w:val="00627154"/>
    <w:rsid w:val="00627164"/>
    <w:rsid w:val="00630C0A"/>
    <w:rsid w:val="0063149C"/>
    <w:rsid w:val="006345E8"/>
    <w:rsid w:val="006407B9"/>
    <w:rsid w:val="006460DB"/>
    <w:rsid w:val="0064621A"/>
    <w:rsid w:val="00646A81"/>
    <w:rsid w:val="00660AEF"/>
    <w:rsid w:val="00660BCF"/>
    <w:rsid w:val="00661435"/>
    <w:rsid w:val="00664898"/>
    <w:rsid w:val="00664ACB"/>
    <w:rsid w:val="00664BF1"/>
    <w:rsid w:val="00675569"/>
    <w:rsid w:val="00683BB8"/>
    <w:rsid w:val="0068638C"/>
    <w:rsid w:val="00687194"/>
    <w:rsid w:val="0069090B"/>
    <w:rsid w:val="00691631"/>
    <w:rsid w:val="00691D86"/>
    <w:rsid w:val="00692024"/>
    <w:rsid w:val="006A2110"/>
    <w:rsid w:val="006A3D96"/>
    <w:rsid w:val="006B4B00"/>
    <w:rsid w:val="006B573D"/>
    <w:rsid w:val="006B5AF1"/>
    <w:rsid w:val="006C02FE"/>
    <w:rsid w:val="006C2F28"/>
    <w:rsid w:val="006C3D35"/>
    <w:rsid w:val="006C4410"/>
    <w:rsid w:val="006C514C"/>
    <w:rsid w:val="006D4091"/>
    <w:rsid w:val="006E3E20"/>
    <w:rsid w:val="006E4534"/>
    <w:rsid w:val="006E4CED"/>
    <w:rsid w:val="006F0A7C"/>
    <w:rsid w:val="006F2B17"/>
    <w:rsid w:val="006F398B"/>
    <w:rsid w:val="006F6FB5"/>
    <w:rsid w:val="00701382"/>
    <w:rsid w:val="0071197A"/>
    <w:rsid w:val="00713AA6"/>
    <w:rsid w:val="00714512"/>
    <w:rsid w:val="00725172"/>
    <w:rsid w:val="0072791A"/>
    <w:rsid w:val="007321A9"/>
    <w:rsid w:val="00734FF8"/>
    <w:rsid w:val="0073639D"/>
    <w:rsid w:val="00740B66"/>
    <w:rsid w:val="007551AD"/>
    <w:rsid w:val="0076189D"/>
    <w:rsid w:val="007636CB"/>
    <w:rsid w:val="00765263"/>
    <w:rsid w:val="007710C0"/>
    <w:rsid w:val="00771A04"/>
    <w:rsid w:val="00772AAE"/>
    <w:rsid w:val="00774AC0"/>
    <w:rsid w:val="00774C1F"/>
    <w:rsid w:val="00781B1A"/>
    <w:rsid w:val="0078566C"/>
    <w:rsid w:val="00786E0F"/>
    <w:rsid w:val="007871BF"/>
    <w:rsid w:val="00787B01"/>
    <w:rsid w:val="00791AC4"/>
    <w:rsid w:val="00793143"/>
    <w:rsid w:val="007A1327"/>
    <w:rsid w:val="007A239D"/>
    <w:rsid w:val="007A44B8"/>
    <w:rsid w:val="007A62A9"/>
    <w:rsid w:val="007B0547"/>
    <w:rsid w:val="007B6EAF"/>
    <w:rsid w:val="007C361C"/>
    <w:rsid w:val="007D1160"/>
    <w:rsid w:val="007D49CB"/>
    <w:rsid w:val="007E4950"/>
    <w:rsid w:val="007F3E14"/>
    <w:rsid w:val="007F6E74"/>
    <w:rsid w:val="00801916"/>
    <w:rsid w:val="00803290"/>
    <w:rsid w:val="00807358"/>
    <w:rsid w:val="00813183"/>
    <w:rsid w:val="008139B5"/>
    <w:rsid w:val="00813DC1"/>
    <w:rsid w:val="008163F2"/>
    <w:rsid w:val="00822DC3"/>
    <w:rsid w:val="00824C66"/>
    <w:rsid w:val="00835383"/>
    <w:rsid w:val="0083553A"/>
    <w:rsid w:val="00835836"/>
    <w:rsid w:val="008412DF"/>
    <w:rsid w:val="00841447"/>
    <w:rsid w:val="00841A79"/>
    <w:rsid w:val="00853746"/>
    <w:rsid w:val="0085477B"/>
    <w:rsid w:val="00860594"/>
    <w:rsid w:val="0086252B"/>
    <w:rsid w:val="00862BBF"/>
    <w:rsid w:val="008654DF"/>
    <w:rsid w:val="00867A2F"/>
    <w:rsid w:val="008703EA"/>
    <w:rsid w:val="00870FA2"/>
    <w:rsid w:val="008717A8"/>
    <w:rsid w:val="00874CA3"/>
    <w:rsid w:val="00877600"/>
    <w:rsid w:val="00883C53"/>
    <w:rsid w:val="00885060"/>
    <w:rsid w:val="00885713"/>
    <w:rsid w:val="008940BD"/>
    <w:rsid w:val="00894F64"/>
    <w:rsid w:val="008952C1"/>
    <w:rsid w:val="008956A3"/>
    <w:rsid w:val="00896768"/>
    <w:rsid w:val="00896D5C"/>
    <w:rsid w:val="008A322D"/>
    <w:rsid w:val="008A4F9E"/>
    <w:rsid w:val="008A5D21"/>
    <w:rsid w:val="008B2C69"/>
    <w:rsid w:val="008B59F9"/>
    <w:rsid w:val="008B640A"/>
    <w:rsid w:val="008B7D7F"/>
    <w:rsid w:val="008C1022"/>
    <w:rsid w:val="008C2EC1"/>
    <w:rsid w:val="008C5855"/>
    <w:rsid w:val="008D0267"/>
    <w:rsid w:val="008D15E9"/>
    <w:rsid w:val="008D7622"/>
    <w:rsid w:val="008F6587"/>
    <w:rsid w:val="008F7C65"/>
    <w:rsid w:val="00901C98"/>
    <w:rsid w:val="00902C27"/>
    <w:rsid w:val="00907971"/>
    <w:rsid w:val="00911E3C"/>
    <w:rsid w:val="009163E2"/>
    <w:rsid w:val="00922B88"/>
    <w:rsid w:val="00931162"/>
    <w:rsid w:val="009323EC"/>
    <w:rsid w:val="0093500B"/>
    <w:rsid w:val="009355DD"/>
    <w:rsid w:val="009370A3"/>
    <w:rsid w:val="00937C21"/>
    <w:rsid w:val="0094296D"/>
    <w:rsid w:val="00944A64"/>
    <w:rsid w:val="009507AC"/>
    <w:rsid w:val="00952CA6"/>
    <w:rsid w:val="009531BB"/>
    <w:rsid w:val="009622B2"/>
    <w:rsid w:val="00963796"/>
    <w:rsid w:val="00972D83"/>
    <w:rsid w:val="0097564B"/>
    <w:rsid w:val="00976BF2"/>
    <w:rsid w:val="00981E0B"/>
    <w:rsid w:val="00983F90"/>
    <w:rsid w:val="00984BC8"/>
    <w:rsid w:val="00987450"/>
    <w:rsid w:val="0099098E"/>
    <w:rsid w:val="00993645"/>
    <w:rsid w:val="009A1F3D"/>
    <w:rsid w:val="009A2AD3"/>
    <w:rsid w:val="009A7CEE"/>
    <w:rsid w:val="009B0413"/>
    <w:rsid w:val="009B3CE1"/>
    <w:rsid w:val="009B6861"/>
    <w:rsid w:val="009B6EE7"/>
    <w:rsid w:val="009C36EB"/>
    <w:rsid w:val="009C6C97"/>
    <w:rsid w:val="009D17EC"/>
    <w:rsid w:val="009D5608"/>
    <w:rsid w:val="009E382F"/>
    <w:rsid w:val="009F2E04"/>
    <w:rsid w:val="009F3123"/>
    <w:rsid w:val="00A01EAA"/>
    <w:rsid w:val="00A04793"/>
    <w:rsid w:val="00A054A7"/>
    <w:rsid w:val="00A13E40"/>
    <w:rsid w:val="00A14033"/>
    <w:rsid w:val="00A16522"/>
    <w:rsid w:val="00A17AC2"/>
    <w:rsid w:val="00A276BF"/>
    <w:rsid w:val="00A27CE3"/>
    <w:rsid w:val="00A35594"/>
    <w:rsid w:val="00A41578"/>
    <w:rsid w:val="00A4513B"/>
    <w:rsid w:val="00A46453"/>
    <w:rsid w:val="00A50ECD"/>
    <w:rsid w:val="00A60358"/>
    <w:rsid w:val="00A6184F"/>
    <w:rsid w:val="00A700BE"/>
    <w:rsid w:val="00A727CE"/>
    <w:rsid w:val="00A739F6"/>
    <w:rsid w:val="00A75542"/>
    <w:rsid w:val="00A84AFC"/>
    <w:rsid w:val="00A87B00"/>
    <w:rsid w:val="00A90885"/>
    <w:rsid w:val="00AA5C3A"/>
    <w:rsid w:val="00AB0BE9"/>
    <w:rsid w:val="00AB326A"/>
    <w:rsid w:val="00AB3D78"/>
    <w:rsid w:val="00AB5DA1"/>
    <w:rsid w:val="00AB70E2"/>
    <w:rsid w:val="00AC4AA7"/>
    <w:rsid w:val="00AD00FB"/>
    <w:rsid w:val="00AD128D"/>
    <w:rsid w:val="00AD2EBF"/>
    <w:rsid w:val="00AD5FE6"/>
    <w:rsid w:val="00AD62D7"/>
    <w:rsid w:val="00AE648A"/>
    <w:rsid w:val="00B0110E"/>
    <w:rsid w:val="00B01251"/>
    <w:rsid w:val="00B0400D"/>
    <w:rsid w:val="00B1498A"/>
    <w:rsid w:val="00B14C2C"/>
    <w:rsid w:val="00B16216"/>
    <w:rsid w:val="00B2734B"/>
    <w:rsid w:val="00B3066C"/>
    <w:rsid w:val="00B33C59"/>
    <w:rsid w:val="00B34B5D"/>
    <w:rsid w:val="00B50A27"/>
    <w:rsid w:val="00B52762"/>
    <w:rsid w:val="00B530B4"/>
    <w:rsid w:val="00B56BF1"/>
    <w:rsid w:val="00B611DC"/>
    <w:rsid w:val="00B75113"/>
    <w:rsid w:val="00B759E8"/>
    <w:rsid w:val="00B84787"/>
    <w:rsid w:val="00B87043"/>
    <w:rsid w:val="00B93A25"/>
    <w:rsid w:val="00B97EC5"/>
    <w:rsid w:val="00BA0D64"/>
    <w:rsid w:val="00BB08BB"/>
    <w:rsid w:val="00BB1A44"/>
    <w:rsid w:val="00BB58F6"/>
    <w:rsid w:val="00BC1C94"/>
    <w:rsid w:val="00BC2EE0"/>
    <w:rsid w:val="00BC3236"/>
    <w:rsid w:val="00BC6FBD"/>
    <w:rsid w:val="00BD0CD6"/>
    <w:rsid w:val="00BE23E0"/>
    <w:rsid w:val="00BE24A0"/>
    <w:rsid w:val="00BE2574"/>
    <w:rsid w:val="00BE662C"/>
    <w:rsid w:val="00BE77F6"/>
    <w:rsid w:val="00BF1D6E"/>
    <w:rsid w:val="00BF2668"/>
    <w:rsid w:val="00BF3783"/>
    <w:rsid w:val="00BF6899"/>
    <w:rsid w:val="00BF7508"/>
    <w:rsid w:val="00BF7A37"/>
    <w:rsid w:val="00C054E9"/>
    <w:rsid w:val="00C10E42"/>
    <w:rsid w:val="00C13FF2"/>
    <w:rsid w:val="00C21340"/>
    <w:rsid w:val="00C22595"/>
    <w:rsid w:val="00C232F8"/>
    <w:rsid w:val="00C245F2"/>
    <w:rsid w:val="00C24874"/>
    <w:rsid w:val="00C25E25"/>
    <w:rsid w:val="00C30508"/>
    <w:rsid w:val="00C339F2"/>
    <w:rsid w:val="00C35570"/>
    <w:rsid w:val="00C3665E"/>
    <w:rsid w:val="00C37B4A"/>
    <w:rsid w:val="00C41A09"/>
    <w:rsid w:val="00C46734"/>
    <w:rsid w:val="00C46D77"/>
    <w:rsid w:val="00C51B2B"/>
    <w:rsid w:val="00C523E8"/>
    <w:rsid w:val="00C53F5D"/>
    <w:rsid w:val="00C54E3D"/>
    <w:rsid w:val="00C557E0"/>
    <w:rsid w:val="00C61819"/>
    <w:rsid w:val="00C61C5E"/>
    <w:rsid w:val="00C623CE"/>
    <w:rsid w:val="00C7054F"/>
    <w:rsid w:val="00C8025D"/>
    <w:rsid w:val="00C817A5"/>
    <w:rsid w:val="00C82B68"/>
    <w:rsid w:val="00C85994"/>
    <w:rsid w:val="00C9294B"/>
    <w:rsid w:val="00C934B5"/>
    <w:rsid w:val="00CA0EF2"/>
    <w:rsid w:val="00CA2BF5"/>
    <w:rsid w:val="00CA6887"/>
    <w:rsid w:val="00CB1481"/>
    <w:rsid w:val="00CB179E"/>
    <w:rsid w:val="00CB3B50"/>
    <w:rsid w:val="00CB6667"/>
    <w:rsid w:val="00CB7500"/>
    <w:rsid w:val="00CC136F"/>
    <w:rsid w:val="00CC1A57"/>
    <w:rsid w:val="00CD550F"/>
    <w:rsid w:val="00CF3864"/>
    <w:rsid w:val="00CF4B64"/>
    <w:rsid w:val="00CF4FB7"/>
    <w:rsid w:val="00D01774"/>
    <w:rsid w:val="00D01F8E"/>
    <w:rsid w:val="00D10CBB"/>
    <w:rsid w:val="00D12BFE"/>
    <w:rsid w:val="00D141BB"/>
    <w:rsid w:val="00D2429E"/>
    <w:rsid w:val="00D25A38"/>
    <w:rsid w:val="00D304CC"/>
    <w:rsid w:val="00D312E4"/>
    <w:rsid w:val="00D42D6E"/>
    <w:rsid w:val="00D4477C"/>
    <w:rsid w:val="00D508CE"/>
    <w:rsid w:val="00D53BF5"/>
    <w:rsid w:val="00D5478E"/>
    <w:rsid w:val="00D54958"/>
    <w:rsid w:val="00D70521"/>
    <w:rsid w:val="00D70D70"/>
    <w:rsid w:val="00D72292"/>
    <w:rsid w:val="00D73BC1"/>
    <w:rsid w:val="00D83CEC"/>
    <w:rsid w:val="00D85633"/>
    <w:rsid w:val="00D90E81"/>
    <w:rsid w:val="00D91842"/>
    <w:rsid w:val="00D94D7F"/>
    <w:rsid w:val="00D9735D"/>
    <w:rsid w:val="00DA6DFC"/>
    <w:rsid w:val="00DB1241"/>
    <w:rsid w:val="00DB23E5"/>
    <w:rsid w:val="00DB3696"/>
    <w:rsid w:val="00DB3E9E"/>
    <w:rsid w:val="00DB5C9F"/>
    <w:rsid w:val="00DC319C"/>
    <w:rsid w:val="00DC4F85"/>
    <w:rsid w:val="00DC7780"/>
    <w:rsid w:val="00DD1958"/>
    <w:rsid w:val="00DE02D4"/>
    <w:rsid w:val="00DE1F50"/>
    <w:rsid w:val="00DF3148"/>
    <w:rsid w:val="00E013AD"/>
    <w:rsid w:val="00E02182"/>
    <w:rsid w:val="00E05941"/>
    <w:rsid w:val="00E1501D"/>
    <w:rsid w:val="00E16160"/>
    <w:rsid w:val="00E17644"/>
    <w:rsid w:val="00E2069F"/>
    <w:rsid w:val="00E209E0"/>
    <w:rsid w:val="00E23302"/>
    <w:rsid w:val="00E24CEB"/>
    <w:rsid w:val="00E327CA"/>
    <w:rsid w:val="00E3290D"/>
    <w:rsid w:val="00E37E90"/>
    <w:rsid w:val="00E4191B"/>
    <w:rsid w:val="00E42F71"/>
    <w:rsid w:val="00E47BCF"/>
    <w:rsid w:val="00E47DC3"/>
    <w:rsid w:val="00E500D9"/>
    <w:rsid w:val="00E55361"/>
    <w:rsid w:val="00E61111"/>
    <w:rsid w:val="00E65A59"/>
    <w:rsid w:val="00E6672E"/>
    <w:rsid w:val="00E673FD"/>
    <w:rsid w:val="00E7568D"/>
    <w:rsid w:val="00E836ED"/>
    <w:rsid w:val="00E8629B"/>
    <w:rsid w:val="00E878D0"/>
    <w:rsid w:val="00E94648"/>
    <w:rsid w:val="00E97390"/>
    <w:rsid w:val="00EB70B4"/>
    <w:rsid w:val="00EB75FA"/>
    <w:rsid w:val="00ED4B76"/>
    <w:rsid w:val="00ED7176"/>
    <w:rsid w:val="00EE54F9"/>
    <w:rsid w:val="00EE67BB"/>
    <w:rsid w:val="00EE68BA"/>
    <w:rsid w:val="00EE6D45"/>
    <w:rsid w:val="00EE7211"/>
    <w:rsid w:val="00F10BC5"/>
    <w:rsid w:val="00F139A1"/>
    <w:rsid w:val="00F16B81"/>
    <w:rsid w:val="00F24F16"/>
    <w:rsid w:val="00F26B7B"/>
    <w:rsid w:val="00F32602"/>
    <w:rsid w:val="00F369B1"/>
    <w:rsid w:val="00F42329"/>
    <w:rsid w:val="00F51FA5"/>
    <w:rsid w:val="00F52B9A"/>
    <w:rsid w:val="00F54052"/>
    <w:rsid w:val="00F65563"/>
    <w:rsid w:val="00F67292"/>
    <w:rsid w:val="00F71B2B"/>
    <w:rsid w:val="00F77768"/>
    <w:rsid w:val="00F77D8C"/>
    <w:rsid w:val="00F83322"/>
    <w:rsid w:val="00F86491"/>
    <w:rsid w:val="00F8704C"/>
    <w:rsid w:val="00F9166E"/>
    <w:rsid w:val="00FA0930"/>
    <w:rsid w:val="00FA29FF"/>
    <w:rsid w:val="00FA2B25"/>
    <w:rsid w:val="00FA6051"/>
    <w:rsid w:val="00FB0E8E"/>
    <w:rsid w:val="00FB65A0"/>
    <w:rsid w:val="00FC1B61"/>
    <w:rsid w:val="00FC24ED"/>
    <w:rsid w:val="00FC2578"/>
    <w:rsid w:val="00FC343B"/>
    <w:rsid w:val="00FC6897"/>
    <w:rsid w:val="00FE1960"/>
    <w:rsid w:val="00FE40FF"/>
    <w:rsid w:val="00FF0357"/>
    <w:rsid w:val="00FF12BD"/>
    <w:rsid w:val="02756B8A"/>
    <w:rsid w:val="05B20F4D"/>
    <w:rsid w:val="08531B1D"/>
    <w:rsid w:val="08752E31"/>
    <w:rsid w:val="09FB093C"/>
    <w:rsid w:val="0ABA5387"/>
    <w:rsid w:val="0B2B3C7B"/>
    <w:rsid w:val="0CCC0F63"/>
    <w:rsid w:val="0F1467D4"/>
    <w:rsid w:val="0FF02D9D"/>
    <w:rsid w:val="18CA4DAC"/>
    <w:rsid w:val="1B7D4376"/>
    <w:rsid w:val="207D3C8A"/>
    <w:rsid w:val="20935AB8"/>
    <w:rsid w:val="210112AE"/>
    <w:rsid w:val="22D264FD"/>
    <w:rsid w:val="231F7984"/>
    <w:rsid w:val="29D365C3"/>
    <w:rsid w:val="2C506C46"/>
    <w:rsid w:val="2DED63EF"/>
    <w:rsid w:val="2EC67693"/>
    <w:rsid w:val="2EC92CDF"/>
    <w:rsid w:val="2F2A3590"/>
    <w:rsid w:val="33AB3A5C"/>
    <w:rsid w:val="33B57CD6"/>
    <w:rsid w:val="35EB5E7B"/>
    <w:rsid w:val="3B1919C4"/>
    <w:rsid w:val="3D732896"/>
    <w:rsid w:val="3D9B3814"/>
    <w:rsid w:val="40A423C0"/>
    <w:rsid w:val="42266E14"/>
    <w:rsid w:val="45C872A1"/>
    <w:rsid w:val="47234A3F"/>
    <w:rsid w:val="506D67DB"/>
    <w:rsid w:val="51C41AEA"/>
    <w:rsid w:val="5A0956F2"/>
    <w:rsid w:val="5BAC409B"/>
    <w:rsid w:val="5D197C03"/>
    <w:rsid w:val="63352116"/>
    <w:rsid w:val="6480384F"/>
    <w:rsid w:val="66730236"/>
    <w:rsid w:val="670818F0"/>
    <w:rsid w:val="67620D08"/>
    <w:rsid w:val="6A64597A"/>
    <w:rsid w:val="6CA976D1"/>
    <w:rsid w:val="6FF66326"/>
    <w:rsid w:val="702118CE"/>
    <w:rsid w:val="70B715DF"/>
    <w:rsid w:val="70CC55E8"/>
    <w:rsid w:val="72AD0E7E"/>
    <w:rsid w:val="75E350BC"/>
    <w:rsid w:val="761E4C8C"/>
    <w:rsid w:val="765C7562"/>
    <w:rsid w:val="79D840D2"/>
    <w:rsid w:val="7A75B330"/>
    <w:rsid w:val="7EFF7CE8"/>
    <w:rsid w:val="7F445A11"/>
    <w:rsid w:val="7F587460"/>
    <w:rsid w:val="8AF7463A"/>
    <w:rsid w:val="C7FB3D5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39" w:semiHidden="0" w:name="toc 1"/>
    <w:lsdException w:qFormat="1" w:unhideWhenUsed="0" w:uiPriority="39" w:semiHidden="0" w:name="toc 2"/>
    <w:lsdException w:qFormat="1" w:unhideWhenUsed="0"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1"/>
    <w:basedOn w:val="1"/>
    <w:next w:val="1"/>
    <w:qFormat/>
    <w:uiPriority w:val="0"/>
    <w:pPr>
      <w:keepNext/>
      <w:keepLines/>
      <w:numPr>
        <w:ilvl w:val="0"/>
        <w:numId w:val="1"/>
      </w:numPr>
      <w:spacing w:before="50" w:beforeLines="50" w:after="50" w:afterLines="50"/>
      <w:ind w:left="0" w:firstLine="0"/>
      <w:jc w:val="center"/>
      <w:outlineLvl w:val="0"/>
    </w:pPr>
    <w:rPr>
      <w:rFonts w:eastAsia="黑体"/>
      <w:bCs/>
      <w:kern w:val="44"/>
      <w:sz w:val="32"/>
      <w:szCs w:val="44"/>
    </w:rPr>
  </w:style>
  <w:style w:type="paragraph" w:styleId="3">
    <w:name w:val="heading 2"/>
    <w:basedOn w:val="1"/>
    <w:next w:val="1"/>
    <w:qFormat/>
    <w:uiPriority w:val="0"/>
    <w:pPr>
      <w:keepNext/>
      <w:keepLines/>
      <w:numPr>
        <w:ilvl w:val="1"/>
        <w:numId w:val="1"/>
      </w:numPr>
      <w:spacing w:before="50" w:beforeLines="50" w:after="50" w:afterLines="50"/>
      <w:outlineLvl w:val="1"/>
    </w:pPr>
    <w:rPr>
      <w:rFonts w:eastAsia="黑体"/>
      <w:bCs/>
      <w:sz w:val="28"/>
      <w:szCs w:val="28"/>
    </w:rPr>
  </w:style>
  <w:style w:type="paragraph" w:styleId="4">
    <w:name w:val="heading 3"/>
    <w:basedOn w:val="1"/>
    <w:next w:val="1"/>
    <w:qFormat/>
    <w:uiPriority w:val="0"/>
    <w:pPr>
      <w:keepNext/>
      <w:keepLines/>
      <w:numPr>
        <w:ilvl w:val="2"/>
        <w:numId w:val="1"/>
      </w:numPr>
      <w:spacing w:before="50" w:beforeLines="50" w:after="50" w:afterLines="50"/>
      <w:ind w:left="0" w:firstLine="0"/>
      <w:outlineLvl w:val="2"/>
    </w:pPr>
    <w:rPr>
      <w:rFonts w:eastAsia="黑体"/>
      <w:bCs/>
      <w:sz w:val="24"/>
    </w:rPr>
  </w:style>
  <w:style w:type="paragraph" w:styleId="5">
    <w:name w:val="heading 4"/>
    <w:basedOn w:val="1"/>
    <w:next w:val="1"/>
    <w:qFormat/>
    <w:uiPriority w:val="0"/>
    <w:pPr>
      <w:keepNext/>
      <w:keepLines/>
      <w:numPr>
        <w:ilvl w:val="3"/>
        <w:numId w:val="1"/>
      </w:numPr>
      <w:spacing w:before="50" w:beforeLines="50" w:after="50" w:afterLines="50"/>
      <w:ind w:left="0" w:hanging="862" w:hangingChars="359"/>
      <w:outlineLvl w:val="3"/>
    </w:pPr>
    <w:rPr>
      <w:rFonts w:ascii="Arial" w:hAnsi="Arial" w:eastAsia="黑体"/>
      <w:bCs/>
      <w:szCs w:val="28"/>
    </w:rPr>
  </w:style>
  <w:style w:type="paragraph" w:styleId="6">
    <w:name w:val="heading 5"/>
    <w:basedOn w:val="1"/>
    <w:next w:val="1"/>
    <w:qFormat/>
    <w:uiPriority w:val="0"/>
    <w:pPr>
      <w:keepNext/>
      <w:keepLines/>
      <w:numPr>
        <w:ilvl w:val="4"/>
        <w:numId w:val="1"/>
      </w:numPr>
      <w:spacing w:before="280" w:after="290" w:line="376" w:lineRule="auto"/>
      <w:outlineLvl w:val="4"/>
    </w:pPr>
    <w:rPr>
      <w:b/>
      <w:bCs/>
      <w:sz w:val="28"/>
      <w:szCs w:val="28"/>
    </w:rPr>
  </w:style>
  <w:style w:type="paragraph" w:styleId="7">
    <w:name w:val="heading 6"/>
    <w:basedOn w:val="1"/>
    <w:next w:val="1"/>
    <w:qFormat/>
    <w:uiPriority w:val="0"/>
    <w:pPr>
      <w:keepNext/>
      <w:keepLines/>
      <w:numPr>
        <w:ilvl w:val="5"/>
        <w:numId w:val="1"/>
      </w:numPr>
      <w:spacing w:before="240" w:after="64" w:line="320" w:lineRule="auto"/>
      <w:outlineLvl w:val="5"/>
    </w:pPr>
    <w:rPr>
      <w:rFonts w:ascii="Arial" w:hAnsi="Arial" w:eastAsia="黑体"/>
      <w:b/>
      <w:bCs/>
    </w:rPr>
  </w:style>
  <w:style w:type="paragraph" w:styleId="8">
    <w:name w:val="heading 7"/>
    <w:basedOn w:val="1"/>
    <w:next w:val="1"/>
    <w:qFormat/>
    <w:uiPriority w:val="0"/>
    <w:pPr>
      <w:keepNext/>
      <w:keepLines/>
      <w:numPr>
        <w:ilvl w:val="6"/>
        <w:numId w:val="1"/>
      </w:numPr>
      <w:spacing w:before="240" w:after="64" w:line="320" w:lineRule="auto"/>
      <w:outlineLvl w:val="6"/>
    </w:pPr>
    <w:rPr>
      <w:b/>
      <w:bCs/>
    </w:rPr>
  </w:style>
  <w:style w:type="paragraph" w:styleId="9">
    <w:name w:val="heading 8"/>
    <w:basedOn w:val="1"/>
    <w:next w:val="1"/>
    <w:qFormat/>
    <w:uiPriority w:val="0"/>
    <w:pPr>
      <w:keepNext/>
      <w:keepLines/>
      <w:numPr>
        <w:ilvl w:val="7"/>
        <w:numId w:val="1"/>
      </w:numPr>
      <w:spacing w:before="240" w:after="64" w:line="320" w:lineRule="auto"/>
      <w:outlineLvl w:val="7"/>
    </w:pPr>
    <w:rPr>
      <w:rFonts w:ascii="Arial" w:hAnsi="Arial" w:eastAsia="黑体"/>
    </w:rPr>
  </w:style>
  <w:style w:type="paragraph" w:styleId="10">
    <w:name w:val="heading 9"/>
    <w:basedOn w:val="1"/>
    <w:next w:val="1"/>
    <w:qFormat/>
    <w:uiPriority w:val="0"/>
    <w:pPr>
      <w:keepNext/>
      <w:keepLines/>
      <w:numPr>
        <w:ilvl w:val="8"/>
        <w:numId w:val="1"/>
      </w:numPr>
      <w:spacing w:before="240" w:after="64" w:line="320" w:lineRule="auto"/>
      <w:outlineLvl w:val="8"/>
    </w:pPr>
    <w:rPr>
      <w:rFonts w:ascii="Arial" w:hAnsi="Arial" w:eastAsia="黑体"/>
      <w:szCs w:val="21"/>
    </w:rPr>
  </w:style>
  <w:style w:type="character" w:default="1" w:styleId="21">
    <w:name w:val="Default Paragraph Font"/>
    <w:semiHidden/>
    <w:qFormat/>
    <w:uiPriority w:val="0"/>
  </w:style>
  <w:style w:type="table" w:default="1" w:styleId="19">
    <w:name w:val="Normal Table"/>
    <w:semiHidden/>
    <w:qFormat/>
    <w:uiPriority w:val="0"/>
    <w:tblPr>
      <w:tblCellMar>
        <w:top w:w="0" w:type="dxa"/>
        <w:left w:w="108" w:type="dxa"/>
        <w:bottom w:w="0" w:type="dxa"/>
        <w:right w:w="108" w:type="dxa"/>
      </w:tblCellMar>
    </w:tblPr>
  </w:style>
  <w:style w:type="paragraph" w:styleId="11">
    <w:name w:val="Normal Indent"/>
    <w:basedOn w:val="1"/>
    <w:qFormat/>
    <w:uiPriority w:val="0"/>
    <w:pPr>
      <w:ind w:firstLine="480" w:firstLineChars="200"/>
    </w:pPr>
    <w:rPr>
      <w:szCs w:val="20"/>
    </w:rPr>
  </w:style>
  <w:style w:type="paragraph" w:styleId="12">
    <w:name w:val="Document Map"/>
    <w:basedOn w:val="1"/>
    <w:semiHidden/>
    <w:uiPriority w:val="0"/>
    <w:pPr>
      <w:shd w:val="clear" w:color="auto" w:fill="000080"/>
    </w:pPr>
  </w:style>
  <w:style w:type="paragraph" w:styleId="13">
    <w:name w:val="Body Text Indent"/>
    <w:basedOn w:val="1"/>
    <w:qFormat/>
    <w:uiPriority w:val="0"/>
    <w:pPr>
      <w:ind w:firstLine="420" w:firstLineChars="200"/>
    </w:pPr>
  </w:style>
  <w:style w:type="paragraph" w:styleId="14">
    <w:name w:val="toc 3"/>
    <w:basedOn w:val="1"/>
    <w:next w:val="1"/>
    <w:qFormat/>
    <w:uiPriority w:val="39"/>
    <w:pPr>
      <w:ind w:left="840" w:leftChars="400"/>
    </w:pPr>
  </w:style>
  <w:style w:type="paragraph" w:styleId="15">
    <w:name w:val="footer"/>
    <w:basedOn w:val="1"/>
    <w:uiPriority w:val="0"/>
    <w:pPr>
      <w:tabs>
        <w:tab w:val="center" w:pos="4153"/>
        <w:tab w:val="right" w:pos="8306"/>
      </w:tabs>
      <w:snapToGrid w:val="0"/>
      <w:jc w:val="left"/>
    </w:pPr>
    <w:rPr>
      <w:sz w:val="18"/>
      <w:szCs w:val="18"/>
    </w:rPr>
  </w:style>
  <w:style w:type="paragraph" w:styleId="16">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17">
    <w:name w:val="toc 1"/>
    <w:basedOn w:val="1"/>
    <w:next w:val="1"/>
    <w:uiPriority w:val="39"/>
    <w:pPr>
      <w:tabs>
        <w:tab w:val="left" w:pos="360"/>
        <w:tab w:val="left" w:pos="720"/>
        <w:tab w:val="right" w:leader="dot" w:pos="8320"/>
      </w:tabs>
    </w:pPr>
  </w:style>
  <w:style w:type="paragraph" w:styleId="18">
    <w:name w:val="toc 2"/>
    <w:basedOn w:val="1"/>
    <w:next w:val="1"/>
    <w:qFormat/>
    <w:uiPriority w:val="39"/>
    <w:pPr>
      <w:tabs>
        <w:tab w:val="left" w:pos="924"/>
        <w:tab w:val="right" w:leader="dot" w:pos="8320"/>
      </w:tabs>
      <w:ind w:left="420" w:leftChars="200"/>
    </w:pPr>
  </w:style>
  <w:style w:type="table" w:styleId="20">
    <w:name w:val="Table Grid"/>
    <w:basedOn w:val="19"/>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2">
    <w:name w:val="page number"/>
    <w:basedOn w:val="21"/>
    <w:uiPriority w:val="0"/>
  </w:style>
  <w:style w:type="character" w:styleId="23">
    <w:name w:val="Hyperlink"/>
    <w:qFormat/>
    <w:uiPriority w:val="99"/>
    <w:rPr>
      <w:color w:val="0000FF"/>
      <w:u w:val="single"/>
    </w:rPr>
  </w:style>
  <w:style w:type="character" w:customStyle="1" w:styleId="24">
    <w:name w:val="图题 Char"/>
    <w:link w:val="25"/>
    <w:qFormat/>
    <w:uiPriority w:val="0"/>
    <w:rPr>
      <w:kern w:val="2"/>
      <w:sz w:val="18"/>
      <w:szCs w:val="24"/>
    </w:rPr>
  </w:style>
  <w:style w:type="paragraph" w:customStyle="1" w:styleId="25">
    <w:name w:val="图题"/>
    <w:basedOn w:val="1"/>
    <w:link w:val="24"/>
    <w:qFormat/>
    <w:uiPriority w:val="0"/>
    <w:pPr>
      <w:jc w:val="center"/>
      <w:outlineLvl w:val="5"/>
    </w:pPr>
    <w:rPr>
      <w:sz w:val="18"/>
    </w:rPr>
  </w:style>
  <w:style w:type="paragraph" w:customStyle="1" w:styleId="26">
    <w:name w:val="样式 首行缩进:  0.74 厘米"/>
    <w:basedOn w:val="1"/>
    <w:qFormat/>
    <w:uiPriority w:val="0"/>
    <w:pPr>
      <w:ind w:firstLine="420"/>
    </w:pPr>
    <w:rPr>
      <w:rFonts w:cs="宋体"/>
      <w:szCs w:val="20"/>
    </w:rPr>
  </w:style>
  <w:style w:type="paragraph" w:customStyle="1" w:styleId="27">
    <w:name w:val=" Char (文字) (文字)"/>
    <w:basedOn w:val="12"/>
    <w:semiHidden/>
    <w:uiPriority w:val="0"/>
    <w:pPr>
      <w:spacing w:line="360" w:lineRule="auto"/>
    </w:pPr>
    <w:rPr>
      <w:rFonts w:ascii="Tahoma" w:hAnsi="Tahoma"/>
      <w:sz w:val="24"/>
    </w:rPr>
  </w:style>
  <w:style w:type="paragraph" w:customStyle="1" w:styleId="28">
    <w:name w:val="表编号"/>
    <w:basedOn w:val="29"/>
    <w:uiPriority w:val="0"/>
  </w:style>
  <w:style w:type="paragraph" w:customStyle="1" w:styleId="29">
    <w:name w:val="图编号"/>
    <w:basedOn w:val="1"/>
    <w:qFormat/>
    <w:uiPriority w:val="0"/>
    <w:pPr>
      <w:jc w:val="center"/>
    </w:pPr>
    <w:rPr>
      <w:szCs w:val="21"/>
    </w:rPr>
  </w:style>
  <w:style w:type="paragraph" w:customStyle="1" w:styleId="30">
    <w:name w:val="TOC Heading"/>
    <w:basedOn w:val="2"/>
    <w:next w:val="1"/>
    <w:qFormat/>
    <w:uiPriority w:val="39"/>
    <w:pPr>
      <w:widowControl/>
      <w:numPr>
        <w:numId w:val="0"/>
      </w:numPr>
      <w:spacing w:before="240" w:beforeLines="0" w:after="0" w:afterLines="0" w:line="259" w:lineRule="auto"/>
      <w:jc w:val="left"/>
      <w:outlineLvl w:val="9"/>
    </w:pPr>
    <w:rPr>
      <w:rFonts w:ascii="等线 Light" w:hAnsi="等线 Light" w:eastAsia="等线 Light"/>
      <w:bCs w:val="0"/>
      <w:color w:val="2F5496"/>
      <w:kern w:val="0"/>
      <w:szCs w:val="32"/>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numbering" Target="numbering.xml"/><Relationship Id="rId7" Type="http://schemas.openxmlformats.org/officeDocument/2006/relationships/theme" Target="theme/theme1.xml"/><Relationship Id="rId6" Type="http://schemas.openxmlformats.org/officeDocument/2006/relationships/footer" Target="footer3.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D44FE7-AD73-41F6-9A34-D5D1FECE7A98}">
  <ds:schemaRefs/>
</ds:datastoreItem>
</file>

<file path=docProps/app.xml><?xml version="1.0" encoding="utf-8"?>
<Properties xmlns="http://schemas.openxmlformats.org/officeDocument/2006/extended-properties" xmlns:vt="http://schemas.openxmlformats.org/officeDocument/2006/docPropsVTypes">
  <Template>Normal.dotm</Template>
  <Company>buaa</Company>
  <Pages>6</Pages>
  <Words>379</Words>
  <Characters>2162</Characters>
  <Lines>18</Lines>
  <Paragraphs>5</Paragraphs>
  <TotalTime>0</TotalTime>
  <ScaleCrop>false</ScaleCrop>
  <LinksUpToDate>false</LinksUpToDate>
  <CharactersWithSpaces>2536</CharactersWithSpaces>
  <Application>WPS Office_12.1.0.15374_F1E327BC-269C-435d-A152-05C5408002CA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2023-09-14T00:36:00Z</dcterms:created>
  <dc:creator>thbin</dc:creator>
  <cp:lastModifiedBy>梁坤</cp:lastModifiedBy>
  <cp:lastPrinted>2010-06-20T11:12:00Z</cp:lastPrinted>
  <dcterms:modified xsi:type="dcterms:W3CDTF">2023-09-14T01:35:27Z</dcterms:modified>
  <dc:title>北航软件学院研究生作业</dc:title>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2052-12.1.0.15374</vt:lpwstr>
  </property>
  <property fmtid="{D5CDD505-2E9C-101B-9397-08002B2CF9AE}" pid="3" name="ICV">
    <vt:lpwstr>C7C9C82FCFBB4A0B8D54959E4505D716_13</vt:lpwstr>
  </property>
</Properties>
</file>