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5A918" w14:textId="77777777" w:rsidR="00014B72" w:rsidRPr="009453F9" w:rsidRDefault="00014B72" w:rsidP="6DA86D68">
      <w:pPr>
        <w:pStyle w:val="Sinespaciado"/>
        <w:rPr>
          <w:rFonts w:ascii="Bell MT" w:eastAsia="Bell MT" w:hAnsi="Bell MT" w:cs="Bell MT"/>
        </w:rPr>
      </w:pPr>
      <w:r w:rsidRPr="6DA86D68">
        <w:rPr>
          <w:rFonts w:ascii="Bell MT" w:eastAsia="Bell MT" w:hAnsi="Bell MT" w:cs="Bell MT"/>
          <w:b/>
          <w:bCs/>
        </w:rPr>
        <w:t xml:space="preserve">Nombres: </w:t>
      </w:r>
      <w:r>
        <w:tab/>
      </w:r>
      <w:r w:rsidRPr="6DA86D68">
        <w:rPr>
          <w:rFonts w:ascii="Bell MT" w:eastAsia="Bell MT" w:hAnsi="Bell MT" w:cs="Bell MT"/>
        </w:rPr>
        <w:t xml:space="preserve">Ricardo Paredes </w:t>
      </w:r>
      <w:r>
        <w:tab/>
      </w:r>
      <w:r>
        <w:tab/>
      </w:r>
      <w:r>
        <w:tab/>
      </w:r>
      <w:r>
        <w:tab/>
      </w:r>
      <w:r>
        <w:tab/>
      </w:r>
      <w:r w:rsidRPr="6DA86D68">
        <w:rPr>
          <w:rFonts w:ascii="Bell MT" w:eastAsia="Bell MT" w:hAnsi="Bell MT" w:cs="Bell MT"/>
          <w:b/>
          <w:bCs/>
        </w:rPr>
        <w:t>Fecha:</w:t>
      </w:r>
      <w:r w:rsidRPr="6DA86D68">
        <w:rPr>
          <w:rFonts w:ascii="Bell MT" w:eastAsia="Bell MT" w:hAnsi="Bell MT" w:cs="Bell MT"/>
        </w:rPr>
        <w:t xml:space="preserve"> 14/07/2023</w:t>
      </w:r>
    </w:p>
    <w:p w14:paraId="0E74E8CB" w14:textId="77777777" w:rsidR="00014B72" w:rsidRPr="009453F9" w:rsidRDefault="00014B72" w:rsidP="6DA86D68">
      <w:pPr>
        <w:pStyle w:val="Sinespaciado"/>
        <w:ind w:left="1416"/>
        <w:rPr>
          <w:rFonts w:ascii="Bell MT" w:eastAsia="Bell MT" w:hAnsi="Bell MT" w:cs="Bell MT"/>
        </w:rPr>
      </w:pPr>
      <w:r w:rsidRPr="6DA86D68">
        <w:rPr>
          <w:rFonts w:ascii="Bell MT" w:eastAsia="Bell MT" w:hAnsi="Bell MT" w:cs="Bell MT"/>
        </w:rPr>
        <w:t>Richard Rocha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DA86D68">
        <w:rPr>
          <w:rFonts w:ascii="Bell MT" w:eastAsia="Bell MT" w:hAnsi="Bell MT" w:cs="Bell MT"/>
          <w:b/>
          <w:bCs/>
        </w:rPr>
        <w:t>Grupo</w:t>
      </w:r>
      <w:r w:rsidRPr="6DA86D68">
        <w:rPr>
          <w:rFonts w:ascii="Bell MT" w:eastAsia="Bell MT" w:hAnsi="Bell MT" w:cs="Bell MT"/>
        </w:rPr>
        <w:t>: N</w:t>
      </w:r>
    </w:p>
    <w:p w14:paraId="36137CE1" w14:textId="77777777" w:rsidR="00014B72" w:rsidRPr="009453F9" w:rsidRDefault="00014B72" w:rsidP="6DA86D68">
      <w:pPr>
        <w:pStyle w:val="Sinespaciado"/>
        <w:jc w:val="center"/>
        <w:rPr>
          <w:rFonts w:ascii="Bell MT" w:eastAsia="Bell MT" w:hAnsi="Bell MT" w:cs="Bell MT"/>
        </w:rPr>
      </w:pPr>
    </w:p>
    <w:p w14:paraId="24AA8201" w14:textId="1D01B984" w:rsidR="00014B72" w:rsidRPr="009453F9" w:rsidRDefault="005A6423" w:rsidP="6DA86D68">
      <w:pPr>
        <w:jc w:val="center"/>
        <w:rPr>
          <w:rFonts w:ascii="Bell MT" w:eastAsia="Bell MT" w:hAnsi="Bell MT" w:cs="Bell MT"/>
          <w:b/>
          <w:bCs/>
        </w:rPr>
      </w:pPr>
      <w:r>
        <w:rPr>
          <w:rFonts w:ascii="Bell MT" w:eastAsia="Bell MT" w:hAnsi="Bell MT" w:cs="Bell MT"/>
          <w:b/>
        </w:rPr>
        <w:t>Historias de Usuario</w:t>
      </w:r>
    </w:p>
    <w:p w14:paraId="5C1A07E2" w14:textId="29FC1BFD" w:rsidR="0056008C" w:rsidRDefault="74DA8190" w:rsidP="005A6423">
      <w:pPr>
        <w:tabs>
          <w:tab w:val="left" w:pos="3245"/>
        </w:tabs>
        <w:jc w:val="both"/>
        <w:rPr>
          <w:rFonts w:ascii="Bell MT" w:eastAsia="Bell MT" w:hAnsi="Bell MT" w:cs="Bell MT"/>
        </w:rPr>
      </w:pPr>
      <w:r w:rsidRPr="6DA86D68">
        <w:rPr>
          <w:rFonts w:ascii="Bell MT" w:eastAsia="Bell MT" w:hAnsi="Bell MT" w:cs="Bell MT"/>
        </w:rPr>
        <w:t xml:space="preserve">Para el proyecto "Money </w:t>
      </w:r>
      <w:proofErr w:type="spellStart"/>
      <w:r w:rsidRPr="6DA86D68">
        <w:rPr>
          <w:rFonts w:ascii="Bell MT" w:eastAsia="Bell MT" w:hAnsi="Bell MT" w:cs="Bell MT"/>
        </w:rPr>
        <w:t>Saver</w:t>
      </w:r>
      <w:proofErr w:type="spellEnd"/>
      <w:r w:rsidRPr="6DA86D68">
        <w:rPr>
          <w:rFonts w:ascii="Bell MT" w:eastAsia="Bell MT" w:hAnsi="Bell MT" w:cs="Bell MT"/>
        </w:rPr>
        <w:t xml:space="preserve">", se ha elegido Jira Software como la herramienta principal para la gestión y seguimiento de los requerimientos. Jira Software nos brinda la capacidad de administrar de manera eficiente las historias de usuarios, </w:t>
      </w:r>
      <w:bookmarkStart w:id="0" w:name="_Hlk140184693"/>
      <w:r w:rsidRPr="6DA86D68">
        <w:rPr>
          <w:rFonts w:ascii="Bell MT" w:eastAsia="Bell MT" w:hAnsi="Bell MT" w:cs="Bell MT"/>
        </w:rPr>
        <w:t xml:space="preserve">épicas, el flujo de trabajo, y otros aspectos esenciales del proyecto. Para el proyecto “Money </w:t>
      </w:r>
      <w:proofErr w:type="spellStart"/>
      <w:r w:rsidRPr="6DA86D68">
        <w:rPr>
          <w:rFonts w:ascii="Bell MT" w:eastAsia="Bell MT" w:hAnsi="Bell MT" w:cs="Bell MT"/>
        </w:rPr>
        <w:t>Saver</w:t>
      </w:r>
      <w:proofErr w:type="spellEnd"/>
      <w:r w:rsidRPr="6DA86D68">
        <w:rPr>
          <w:rFonts w:ascii="Bell MT" w:eastAsia="Bell MT" w:hAnsi="Bell MT" w:cs="Bell MT"/>
        </w:rPr>
        <w:t>” se esta</w:t>
      </w:r>
      <w:r w:rsidR="34983D74" w:rsidRPr="6DA86D68">
        <w:rPr>
          <w:rFonts w:ascii="Bell MT" w:eastAsia="Bell MT" w:hAnsi="Bell MT" w:cs="Bell MT"/>
        </w:rPr>
        <w:t>blecieron seis épicas, las cuáles son las siguientes</w:t>
      </w:r>
      <w:bookmarkEnd w:id="0"/>
      <w:r w:rsidR="34983D74" w:rsidRPr="6DA86D68">
        <w:rPr>
          <w:rFonts w:ascii="Bell MT" w:eastAsia="Bell MT" w:hAnsi="Bell MT" w:cs="Bell MT"/>
        </w:rPr>
        <w:t>:</w:t>
      </w:r>
    </w:p>
    <w:p w14:paraId="4F2DC4A7" w14:textId="77777777" w:rsidR="00922855" w:rsidRDefault="34983D74" w:rsidP="00922855">
      <w:pPr>
        <w:keepNext/>
        <w:tabs>
          <w:tab w:val="left" w:pos="3245"/>
        </w:tabs>
        <w:jc w:val="center"/>
      </w:pPr>
      <w:r>
        <w:rPr>
          <w:noProof/>
        </w:rPr>
        <w:drawing>
          <wp:inline distT="0" distB="0" distL="0" distR="0" wp14:anchorId="4241E6CE" wp14:editId="04C8DBB4">
            <wp:extent cx="3872837" cy="2121992"/>
            <wp:effectExtent l="0" t="0" r="0" b="0"/>
            <wp:docPr id="1775634518" name="Imagen 177563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53" cy="21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7155" w14:textId="010AF35B" w:rsidR="00870CE7" w:rsidRPr="005A6423" w:rsidRDefault="00922855" w:rsidP="00870CE7">
      <w:pPr>
        <w:pStyle w:val="Ilustraciones"/>
        <w:rPr>
          <w:b w:val="0"/>
        </w:rPr>
      </w:pPr>
      <w:r w:rsidRPr="005A6423">
        <w:rPr>
          <w:b w:val="0"/>
        </w:rPr>
        <w:t xml:space="preserve">Ilustración </w:t>
      </w:r>
      <w:r w:rsidRPr="005A6423">
        <w:rPr>
          <w:b w:val="0"/>
        </w:rPr>
        <w:fldChar w:fldCharType="begin"/>
      </w:r>
      <w:r w:rsidRPr="005A6423">
        <w:rPr>
          <w:b w:val="0"/>
        </w:rPr>
        <w:instrText xml:space="preserve"> SEQ Ilustración \* ARABIC </w:instrText>
      </w:r>
      <w:r w:rsidRPr="005A6423">
        <w:rPr>
          <w:b w:val="0"/>
        </w:rPr>
        <w:fldChar w:fldCharType="separate"/>
      </w:r>
      <w:r w:rsidR="00702448">
        <w:rPr>
          <w:b w:val="0"/>
          <w:noProof/>
        </w:rPr>
        <w:t>1</w:t>
      </w:r>
      <w:r w:rsidRPr="005A6423">
        <w:rPr>
          <w:b w:val="0"/>
        </w:rPr>
        <w:fldChar w:fldCharType="end"/>
      </w:r>
      <w:r w:rsidRPr="005A6423">
        <w:rPr>
          <w:b w:val="0"/>
        </w:rPr>
        <w:t>: Listado de épicas</w:t>
      </w:r>
    </w:p>
    <w:p w14:paraId="13328305" w14:textId="7EA24DD6" w:rsidR="00922855" w:rsidRPr="00806F91" w:rsidRDefault="00B33D91" w:rsidP="00B33D91">
      <w:pPr>
        <w:pStyle w:val="Ilustraciones"/>
        <w:jc w:val="both"/>
        <w:rPr>
          <w:b w:val="0"/>
          <w:bCs/>
          <w:i w:val="0"/>
          <w:iCs w:val="0"/>
          <w:color w:val="auto"/>
          <w:sz w:val="22"/>
          <w:szCs w:val="22"/>
        </w:rPr>
      </w:pPr>
      <w:r w:rsidRPr="00806F91">
        <w:rPr>
          <w:b w:val="0"/>
          <w:bCs/>
          <w:i w:val="0"/>
          <w:iCs w:val="0"/>
          <w:color w:val="auto"/>
          <w:sz w:val="22"/>
          <w:szCs w:val="22"/>
        </w:rPr>
        <w:t>Cada épica está debidamente documentada con su descripción y criterios de aceptación correspondientes. Además, se han asignado tareas específicas a cada miembro del equipo de manera equitativa. A continuación, se presenta el contenido de las épicas junto con las tareas asociadas a cada una.</w:t>
      </w:r>
    </w:p>
    <w:p w14:paraId="01A865B2" w14:textId="7825396C" w:rsidR="00B33D91" w:rsidRPr="00566316" w:rsidRDefault="00B33D91" w:rsidP="00B33D91">
      <w:pPr>
        <w:pStyle w:val="Ilustraciones"/>
        <w:numPr>
          <w:ilvl w:val="0"/>
          <w:numId w:val="1"/>
        </w:numPr>
        <w:jc w:val="both"/>
        <w:rPr>
          <w:color w:val="auto"/>
        </w:rPr>
      </w:pPr>
      <w:r w:rsidRPr="00566316">
        <w:rPr>
          <w:i w:val="0"/>
          <w:iCs w:val="0"/>
          <w:color w:val="auto"/>
          <w:sz w:val="22"/>
          <w:szCs w:val="22"/>
        </w:rPr>
        <w:t>MON-1: Crear Mockups</w:t>
      </w:r>
    </w:p>
    <w:p w14:paraId="197FD4AF" w14:textId="424B2802" w:rsidR="00566316" w:rsidRPr="000623D9" w:rsidRDefault="000623D9" w:rsidP="00566316">
      <w:pPr>
        <w:pStyle w:val="Ilustraciones"/>
        <w:ind w:left="720"/>
        <w:jc w:val="both"/>
        <w:rPr>
          <w:b w:val="0"/>
          <w:bCs/>
          <w:i w:val="0"/>
          <w:iCs w:val="0"/>
          <w:color w:val="auto"/>
          <w:sz w:val="22"/>
          <w:szCs w:val="22"/>
        </w:rPr>
      </w:pPr>
      <w:r w:rsidRPr="000623D9">
        <w:rPr>
          <w:b w:val="0"/>
          <w:bCs/>
          <w:i w:val="0"/>
          <w:iCs w:val="0"/>
          <w:color w:val="auto"/>
          <w:sz w:val="22"/>
          <w:szCs w:val="22"/>
        </w:rPr>
        <w:t xml:space="preserve">El desarrollo de esta tarea implicará la creación de </w:t>
      </w:r>
      <w:proofErr w:type="spellStart"/>
      <w:r w:rsidRPr="000623D9">
        <w:rPr>
          <w:b w:val="0"/>
          <w:bCs/>
          <w:i w:val="0"/>
          <w:iCs w:val="0"/>
          <w:color w:val="auto"/>
          <w:sz w:val="22"/>
          <w:szCs w:val="22"/>
        </w:rPr>
        <w:t>mock</w:t>
      </w:r>
      <w:proofErr w:type="spellEnd"/>
      <w:r w:rsidRPr="000623D9">
        <w:rPr>
          <w:b w:val="0"/>
          <w:bCs/>
          <w:i w:val="0"/>
          <w:iCs w:val="0"/>
          <w:color w:val="auto"/>
          <w:sz w:val="22"/>
          <w:szCs w:val="22"/>
        </w:rPr>
        <w:t xml:space="preserve">-ups de la aplicación </w:t>
      </w:r>
      <w:proofErr w:type="spellStart"/>
      <w:r w:rsidRPr="000623D9">
        <w:rPr>
          <w:b w:val="0"/>
          <w:bCs/>
          <w:i w:val="0"/>
          <w:iCs w:val="0"/>
          <w:color w:val="auto"/>
          <w:sz w:val="22"/>
          <w:szCs w:val="22"/>
        </w:rPr>
        <w:t>MoneySaver</w:t>
      </w:r>
      <w:proofErr w:type="spellEnd"/>
      <w:r w:rsidRPr="000623D9">
        <w:rPr>
          <w:b w:val="0"/>
          <w:bCs/>
          <w:i w:val="0"/>
          <w:iCs w:val="0"/>
          <w:color w:val="auto"/>
          <w:sz w:val="22"/>
          <w:szCs w:val="22"/>
        </w:rPr>
        <w:t xml:space="preserve"> con el propósito de visualizar y validar el diseño antes de llevarlo a cabo. El enfoque estará en generar representaciones visuales estáticas de las distintas pantallas y componentes de la aplicación, asegurando así una comprensión clara y completa del diseño propuesto. Estos </w:t>
      </w:r>
      <w:proofErr w:type="spellStart"/>
      <w:r w:rsidRPr="000623D9">
        <w:rPr>
          <w:b w:val="0"/>
          <w:bCs/>
          <w:i w:val="0"/>
          <w:iCs w:val="0"/>
          <w:color w:val="auto"/>
          <w:sz w:val="22"/>
          <w:szCs w:val="22"/>
        </w:rPr>
        <w:t>mock</w:t>
      </w:r>
      <w:proofErr w:type="spellEnd"/>
      <w:r w:rsidRPr="000623D9">
        <w:rPr>
          <w:b w:val="0"/>
          <w:bCs/>
          <w:i w:val="0"/>
          <w:iCs w:val="0"/>
          <w:color w:val="auto"/>
          <w:sz w:val="22"/>
          <w:szCs w:val="22"/>
        </w:rPr>
        <w:t>-ups servirán como una herramienta valiosa para obtener retroalimentación temprana y asegurar que el diseño cumpla con los requisitos y expectativas establecidos.</w:t>
      </w:r>
    </w:p>
    <w:p w14:paraId="722A639C" w14:textId="77777777" w:rsidR="0001169E" w:rsidRDefault="009D4AEA" w:rsidP="0001169E">
      <w:pPr>
        <w:pStyle w:val="Ilustraciones"/>
        <w:keepNext/>
        <w:ind w:left="360"/>
      </w:pPr>
      <w:r w:rsidRPr="009D4AEA">
        <w:lastRenderedPageBreak/>
        <w:drawing>
          <wp:inline distT="0" distB="0" distL="0" distR="0" wp14:anchorId="21BF8FC3" wp14:editId="36814D64">
            <wp:extent cx="5523654" cy="3540868"/>
            <wp:effectExtent l="0" t="0" r="1270" b="2540"/>
            <wp:docPr id="809326645" name="Imagen 809326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26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9639" cy="35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43DB" w14:textId="3079ADB8" w:rsidR="00B33D91" w:rsidRPr="00C130A1" w:rsidRDefault="0001169E" w:rsidP="0001169E">
      <w:pPr>
        <w:pStyle w:val="Ilustraciones"/>
        <w:rPr>
          <w:b w:val="0"/>
        </w:rPr>
      </w:pPr>
      <w:r w:rsidRPr="00C130A1">
        <w:rPr>
          <w:b w:val="0"/>
        </w:rPr>
        <w:t xml:space="preserve">Ilustración </w:t>
      </w:r>
      <w:r w:rsidRPr="00C130A1">
        <w:rPr>
          <w:b w:val="0"/>
        </w:rPr>
        <w:fldChar w:fldCharType="begin"/>
      </w:r>
      <w:r w:rsidRPr="00C130A1">
        <w:rPr>
          <w:b w:val="0"/>
        </w:rPr>
        <w:instrText xml:space="preserve"> SEQ Ilustración \* ARABIC </w:instrText>
      </w:r>
      <w:r w:rsidRPr="00C130A1">
        <w:rPr>
          <w:b w:val="0"/>
        </w:rPr>
        <w:fldChar w:fldCharType="separate"/>
      </w:r>
      <w:r w:rsidR="00702448">
        <w:rPr>
          <w:b w:val="0"/>
          <w:noProof/>
        </w:rPr>
        <w:t>2</w:t>
      </w:r>
      <w:r w:rsidRPr="00C130A1">
        <w:rPr>
          <w:b w:val="0"/>
        </w:rPr>
        <w:fldChar w:fldCharType="end"/>
      </w:r>
      <w:r w:rsidRPr="00C130A1">
        <w:rPr>
          <w:b w:val="0"/>
        </w:rPr>
        <w:t>: Crear Mockups</w:t>
      </w:r>
    </w:p>
    <w:p w14:paraId="0DE31B5A" w14:textId="5E494592" w:rsidR="009F7672" w:rsidRPr="00566316" w:rsidRDefault="00B33D91" w:rsidP="009F7672">
      <w:pPr>
        <w:pStyle w:val="Ilustraciones"/>
        <w:numPr>
          <w:ilvl w:val="0"/>
          <w:numId w:val="1"/>
        </w:numPr>
        <w:jc w:val="both"/>
        <w:rPr>
          <w:color w:val="auto"/>
        </w:rPr>
      </w:pPr>
      <w:r w:rsidRPr="00566316">
        <w:rPr>
          <w:i w:val="0"/>
          <w:iCs w:val="0"/>
          <w:color w:val="auto"/>
          <w:sz w:val="22"/>
          <w:szCs w:val="22"/>
        </w:rPr>
        <w:t>MON-2: Registro de gastos</w:t>
      </w:r>
    </w:p>
    <w:p w14:paraId="6117E7F2" w14:textId="08FB0D1A" w:rsidR="009F7672" w:rsidRPr="009F7672" w:rsidRDefault="00366721" w:rsidP="00470286">
      <w:pPr>
        <w:ind w:left="360"/>
        <w:jc w:val="both"/>
        <w:rPr>
          <w:rFonts w:ascii="Bell MT" w:hAnsi="Bell MT"/>
          <w:b/>
          <w:i/>
          <w:iCs/>
          <w:sz w:val="18"/>
          <w:szCs w:val="18"/>
        </w:rPr>
      </w:pPr>
      <w:r w:rsidRPr="00366721">
        <w:rPr>
          <w:rFonts w:ascii="Bell MT" w:hAnsi="Bell MT"/>
        </w:rPr>
        <w:t xml:space="preserve">El desarrollo de esta épica se enfocará en implementar la funcionalidad de registro de gastos en la aplicación </w:t>
      </w:r>
      <w:proofErr w:type="spellStart"/>
      <w:r w:rsidRPr="00366721">
        <w:rPr>
          <w:rFonts w:ascii="Bell MT" w:hAnsi="Bell MT"/>
        </w:rPr>
        <w:t>MoneySaver</w:t>
      </w:r>
      <w:proofErr w:type="spellEnd"/>
      <w:r w:rsidRPr="00366721">
        <w:rPr>
          <w:rFonts w:ascii="Bell MT" w:hAnsi="Bell MT"/>
        </w:rPr>
        <w:t xml:space="preserve">. Los usuarios tendrán la capacidad de ingresar los detalles específicos de cada gasto, incluyendo la descripción, la cantidad y la categoría correspondiente. Una vez que los gastos sean registrados, se almacenarán de manera segura en el </w:t>
      </w:r>
      <w:proofErr w:type="spellStart"/>
      <w:r w:rsidRPr="00366721">
        <w:rPr>
          <w:rFonts w:ascii="Bell MT" w:hAnsi="Bell MT"/>
        </w:rPr>
        <w:t>backend</w:t>
      </w:r>
      <w:proofErr w:type="spellEnd"/>
      <w:r w:rsidRPr="00366721">
        <w:rPr>
          <w:rFonts w:ascii="Bell MT" w:hAnsi="Bell MT"/>
        </w:rPr>
        <w:t xml:space="preserve"> de la aplicación, garantizando la integridad y confidencialidad de los datos.</w:t>
      </w:r>
    </w:p>
    <w:p w14:paraId="184935D8" w14:textId="77777777" w:rsidR="0001169E" w:rsidRDefault="0001169E" w:rsidP="0001169E">
      <w:pPr>
        <w:pStyle w:val="Ilustraciones"/>
        <w:keepNext/>
        <w:ind w:left="360"/>
      </w:pPr>
      <w:r w:rsidRPr="0001169E">
        <w:drawing>
          <wp:inline distT="0" distB="0" distL="0" distR="0" wp14:anchorId="1C8CCDD7" wp14:editId="56650B97">
            <wp:extent cx="5492885" cy="2981955"/>
            <wp:effectExtent l="0" t="0" r="0" b="9525"/>
            <wp:docPr id="413359658" name="Imagen 41335965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596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3294" cy="299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C23F" w14:textId="7E11098B" w:rsidR="0001169E" w:rsidRPr="00C130A1" w:rsidRDefault="0001169E" w:rsidP="0001169E">
      <w:pPr>
        <w:pStyle w:val="Ilustraciones"/>
        <w:rPr>
          <w:b w:val="0"/>
        </w:rPr>
      </w:pPr>
      <w:r w:rsidRPr="00C130A1">
        <w:rPr>
          <w:b w:val="0"/>
        </w:rPr>
        <w:t xml:space="preserve">Ilustración </w:t>
      </w:r>
      <w:r w:rsidRPr="00C130A1">
        <w:rPr>
          <w:b w:val="0"/>
        </w:rPr>
        <w:fldChar w:fldCharType="begin"/>
      </w:r>
      <w:r w:rsidRPr="00C130A1">
        <w:rPr>
          <w:b w:val="0"/>
        </w:rPr>
        <w:instrText xml:space="preserve"> SEQ Ilustración \* ARABIC </w:instrText>
      </w:r>
      <w:r w:rsidRPr="00C130A1">
        <w:rPr>
          <w:b w:val="0"/>
        </w:rPr>
        <w:fldChar w:fldCharType="separate"/>
      </w:r>
      <w:r w:rsidR="00702448">
        <w:rPr>
          <w:b w:val="0"/>
          <w:noProof/>
        </w:rPr>
        <w:t>3</w:t>
      </w:r>
      <w:r w:rsidRPr="00C130A1">
        <w:rPr>
          <w:b w:val="0"/>
        </w:rPr>
        <w:fldChar w:fldCharType="end"/>
      </w:r>
      <w:r w:rsidRPr="00C130A1">
        <w:rPr>
          <w:b w:val="0"/>
        </w:rPr>
        <w:t>: Registro de Gastos</w:t>
      </w:r>
    </w:p>
    <w:p w14:paraId="666DD57C" w14:textId="3C30F6D2" w:rsidR="00B33D91" w:rsidRPr="00C17B87" w:rsidRDefault="00B33D91" w:rsidP="00B33D91">
      <w:pPr>
        <w:pStyle w:val="Ilustraciones"/>
        <w:numPr>
          <w:ilvl w:val="0"/>
          <w:numId w:val="1"/>
        </w:numPr>
        <w:jc w:val="both"/>
        <w:rPr>
          <w:color w:val="auto"/>
        </w:rPr>
      </w:pPr>
      <w:r w:rsidRPr="00566316">
        <w:rPr>
          <w:i w:val="0"/>
          <w:iCs w:val="0"/>
          <w:color w:val="auto"/>
          <w:sz w:val="22"/>
          <w:szCs w:val="22"/>
        </w:rPr>
        <w:lastRenderedPageBreak/>
        <w:t>MON-6: Categorización de Gastos</w:t>
      </w:r>
    </w:p>
    <w:p w14:paraId="1837F1BB" w14:textId="016D6430" w:rsidR="00C17B87" w:rsidRPr="00C17B87" w:rsidRDefault="00C17B87" w:rsidP="00C17B87">
      <w:pPr>
        <w:pStyle w:val="Ilustraciones"/>
        <w:ind w:left="720"/>
        <w:jc w:val="both"/>
        <w:rPr>
          <w:b w:val="0"/>
          <w:bCs/>
          <w:color w:val="auto"/>
        </w:rPr>
      </w:pPr>
      <w:r>
        <w:rPr>
          <w:b w:val="0"/>
          <w:bCs/>
          <w:i w:val="0"/>
          <w:iCs w:val="0"/>
          <w:color w:val="auto"/>
          <w:sz w:val="22"/>
          <w:szCs w:val="22"/>
        </w:rPr>
        <w:t>El desarrollo de esta</w:t>
      </w:r>
      <w:r w:rsidRPr="00C17B87">
        <w:rPr>
          <w:b w:val="0"/>
          <w:bCs/>
          <w:i w:val="0"/>
          <w:iCs w:val="0"/>
          <w:color w:val="auto"/>
          <w:sz w:val="22"/>
          <w:szCs w:val="22"/>
        </w:rPr>
        <w:t xml:space="preserve"> épica se enfocará en dotar a los usuarios con la capacidad de categorizar sus gastos, visualizarlos según estas categorías y administrar las categorías existentes. Estas funcionalidades contribuirán significativamente a mejorar la organización de los gastos, así como facilitar un análisis más eficiente de los mismos. Los usuarios podrán asignar cada gasto a una categoría predefinida o crear nuevas categorías personalizadas según sus necesidades. Esto les permitirá clasificar y agrupar sus gastos de manera más efectiva, obteniendo una visión clara y estructurada de sus registros financieros.</w:t>
      </w:r>
    </w:p>
    <w:p w14:paraId="2FC81F5A" w14:textId="77777777" w:rsidR="00127834" w:rsidRDefault="00F40FC1" w:rsidP="00127834">
      <w:pPr>
        <w:pStyle w:val="Ilustraciones"/>
        <w:keepNext/>
        <w:ind w:firstLine="708"/>
      </w:pPr>
      <w:r w:rsidRPr="00F40FC1">
        <w:rPr>
          <w:b w:val="0"/>
          <w:bCs/>
          <w:i w:val="0"/>
          <w:iCs w:val="0"/>
          <w:color w:val="auto"/>
        </w:rPr>
        <w:drawing>
          <wp:inline distT="0" distB="0" distL="0" distR="0" wp14:anchorId="703EDE80" wp14:editId="60B0617C">
            <wp:extent cx="5252937" cy="2873809"/>
            <wp:effectExtent l="0" t="0" r="5080" b="3175"/>
            <wp:docPr id="1827398080" name="Imagen 1827398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98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378" cy="28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45C2" w14:textId="5C3958CC" w:rsidR="0001169E" w:rsidRPr="00F40FC1" w:rsidRDefault="00127834" w:rsidP="00127834">
      <w:pPr>
        <w:pStyle w:val="Ilustraciones"/>
        <w:rPr>
          <w:bCs/>
          <w:color w:val="auto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02448">
        <w:rPr>
          <w:noProof/>
        </w:rPr>
        <w:t>4</w:t>
      </w:r>
      <w:r>
        <w:fldChar w:fldCharType="end"/>
      </w:r>
      <w:r>
        <w:t>: Categorización de Gastos</w:t>
      </w:r>
    </w:p>
    <w:p w14:paraId="7E448C3B" w14:textId="67DC60BC" w:rsidR="00B33D91" w:rsidRPr="00FC71A6" w:rsidRDefault="00B33D91" w:rsidP="00B33D91">
      <w:pPr>
        <w:pStyle w:val="Ilustraciones"/>
        <w:numPr>
          <w:ilvl w:val="0"/>
          <w:numId w:val="1"/>
        </w:numPr>
        <w:jc w:val="both"/>
        <w:rPr>
          <w:color w:val="auto"/>
        </w:rPr>
      </w:pPr>
      <w:r w:rsidRPr="00566316">
        <w:rPr>
          <w:i w:val="0"/>
          <w:iCs w:val="0"/>
          <w:color w:val="auto"/>
          <w:sz w:val="22"/>
          <w:szCs w:val="22"/>
        </w:rPr>
        <w:t>MON-10: Establecimiento de Presupuestos</w:t>
      </w:r>
    </w:p>
    <w:p w14:paraId="69E80168" w14:textId="5A71D689" w:rsidR="00FC71A6" w:rsidRDefault="00667D03" w:rsidP="00FC71A6">
      <w:pPr>
        <w:pStyle w:val="Ilustraciones"/>
        <w:ind w:left="720"/>
        <w:jc w:val="both"/>
        <w:rPr>
          <w:b w:val="0"/>
          <w:bCs/>
          <w:i w:val="0"/>
          <w:iCs w:val="0"/>
          <w:color w:val="auto"/>
          <w:sz w:val="22"/>
          <w:szCs w:val="22"/>
        </w:rPr>
      </w:pPr>
      <w:r>
        <w:rPr>
          <w:b w:val="0"/>
          <w:bCs/>
          <w:i w:val="0"/>
          <w:iCs w:val="0"/>
          <w:color w:val="auto"/>
          <w:sz w:val="22"/>
          <w:szCs w:val="22"/>
        </w:rPr>
        <w:t>E</w:t>
      </w:r>
      <w:r w:rsidRPr="00667D03">
        <w:rPr>
          <w:b w:val="0"/>
          <w:bCs/>
          <w:i w:val="0"/>
          <w:iCs w:val="0"/>
          <w:color w:val="auto"/>
          <w:sz w:val="22"/>
          <w:szCs w:val="22"/>
        </w:rPr>
        <w:t>l desarrollo</w:t>
      </w:r>
      <w:r>
        <w:rPr>
          <w:b w:val="0"/>
          <w:bCs/>
          <w:i w:val="0"/>
          <w:iCs w:val="0"/>
          <w:color w:val="auto"/>
          <w:sz w:val="22"/>
          <w:szCs w:val="22"/>
        </w:rPr>
        <w:t xml:space="preserve"> de esta épica</w:t>
      </w:r>
      <w:r w:rsidRPr="00667D03">
        <w:rPr>
          <w:b w:val="0"/>
          <w:bCs/>
          <w:i w:val="0"/>
          <w:iCs w:val="0"/>
          <w:color w:val="auto"/>
          <w:sz w:val="22"/>
          <w:szCs w:val="22"/>
        </w:rPr>
        <w:t xml:space="preserve"> se centrará en brindar a los usuarios la capacidad de establecer presupuestos mensuales, realizar un seguimiento del gasto en relación con los mismos y recibir notificaciones relevantes. Esto les permitirá tener un mayor control financiero y tomar decisiones informadas para administrar mejor sus recursos económicos.</w:t>
      </w:r>
    </w:p>
    <w:p w14:paraId="46EF19FE" w14:textId="77777777" w:rsidR="00695D1D" w:rsidRDefault="00695D1D" w:rsidP="00695D1D">
      <w:pPr>
        <w:pStyle w:val="Ilustraciones"/>
        <w:keepNext/>
        <w:ind w:left="720"/>
        <w:jc w:val="both"/>
      </w:pPr>
      <w:r w:rsidRPr="00695D1D">
        <w:rPr>
          <w:b w:val="0"/>
          <w:bCs/>
          <w:color w:val="auto"/>
        </w:rPr>
        <w:lastRenderedPageBreak/>
        <w:drawing>
          <wp:inline distT="0" distB="0" distL="0" distR="0" wp14:anchorId="1A45894D" wp14:editId="61BDA06D">
            <wp:extent cx="5265906" cy="2854068"/>
            <wp:effectExtent l="0" t="0" r="0" b="3810"/>
            <wp:docPr id="2079104073" name="Imagen 207910407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040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869" cy="28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652B" w14:textId="5BB363C5" w:rsidR="00695D1D" w:rsidRPr="00FC71A6" w:rsidRDefault="00695D1D" w:rsidP="00695D1D">
      <w:pPr>
        <w:pStyle w:val="Ilustraciones"/>
        <w:rPr>
          <w:bCs/>
          <w:color w:val="auto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02448">
        <w:rPr>
          <w:noProof/>
        </w:rPr>
        <w:t>5</w:t>
      </w:r>
      <w:r>
        <w:fldChar w:fldCharType="end"/>
      </w:r>
      <w:r>
        <w:t>: Establecimiento de Presupuestos</w:t>
      </w:r>
    </w:p>
    <w:p w14:paraId="6F2659FD" w14:textId="44BA3306" w:rsidR="00B33D91" w:rsidRPr="00FC71A6" w:rsidRDefault="00B33D91" w:rsidP="00B33D91">
      <w:pPr>
        <w:pStyle w:val="Ilustraciones"/>
        <w:numPr>
          <w:ilvl w:val="0"/>
          <w:numId w:val="1"/>
        </w:numPr>
        <w:jc w:val="both"/>
        <w:rPr>
          <w:color w:val="auto"/>
        </w:rPr>
      </w:pPr>
      <w:r w:rsidRPr="00566316">
        <w:rPr>
          <w:i w:val="0"/>
          <w:iCs w:val="0"/>
          <w:color w:val="auto"/>
          <w:sz w:val="22"/>
          <w:szCs w:val="22"/>
        </w:rPr>
        <w:t>MON-14: Generación de informes y visualizaciones</w:t>
      </w:r>
    </w:p>
    <w:p w14:paraId="1B2558A6" w14:textId="65991185" w:rsidR="00FC71A6" w:rsidRDefault="005C0132" w:rsidP="00FC71A6">
      <w:pPr>
        <w:pStyle w:val="Ilustraciones"/>
        <w:ind w:left="720"/>
        <w:jc w:val="both"/>
        <w:rPr>
          <w:b w:val="0"/>
          <w:bCs/>
          <w:i w:val="0"/>
          <w:iCs w:val="0"/>
          <w:color w:val="auto"/>
          <w:sz w:val="22"/>
          <w:szCs w:val="22"/>
        </w:rPr>
      </w:pPr>
      <w:r>
        <w:rPr>
          <w:b w:val="0"/>
          <w:bCs/>
          <w:i w:val="0"/>
          <w:iCs w:val="0"/>
          <w:color w:val="auto"/>
          <w:sz w:val="22"/>
          <w:szCs w:val="22"/>
        </w:rPr>
        <w:t>El</w:t>
      </w:r>
      <w:r w:rsidRPr="005C0132">
        <w:rPr>
          <w:b w:val="0"/>
          <w:bCs/>
          <w:i w:val="0"/>
          <w:iCs w:val="0"/>
          <w:color w:val="auto"/>
          <w:sz w:val="22"/>
          <w:szCs w:val="22"/>
        </w:rPr>
        <w:t xml:space="preserve"> desarrollo </w:t>
      </w:r>
      <w:r>
        <w:rPr>
          <w:b w:val="0"/>
          <w:bCs/>
          <w:i w:val="0"/>
          <w:iCs w:val="0"/>
          <w:color w:val="auto"/>
          <w:sz w:val="22"/>
          <w:szCs w:val="22"/>
        </w:rPr>
        <w:t xml:space="preserve">de esta épica </w:t>
      </w:r>
      <w:r w:rsidRPr="005C0132">
        <w:rPr>
          <w:b w:val="0"/>
          <w:bCs/>
          <w:i w:val="0"/>
          <w:iCs w:val="0"/>
          <w:color w:val="auto"/>
          <w:sz w:val="22"/>
          <w:szCs w:val="22"/>
        </w:rPr>
        <w:t>permitirá a los usuarios obtener informes detallados y visualizaciones claras sobre sus gastos, brindándoles una herramienta efectiva para el análisis y control de su situación financiera.</w:t>
      </w:r>
    </w:p>
    <w:p w14:paraId="3A842E53" w14:textId="77777777" w:rsidR="005C0132" w:rsidRDefault="00736BD0" w:rsidP="005C0132">
      <w:pPr>
        <w:pStyle w:val="Ilustraciones"/>
        <w:keepNext/>
        <w:ind w:left="720"/>
        <w:jc w:val="both"/>
      </w:pPr>
      <w:r w:rsidRPr="00736BD0">
        <w:rPr>
          <w:b w:val="0"/>
          <w:bCs/>
          <w:color w:val="auto"/>
        </w:rPr>
        <w:drawing>
          <wp:inline distT="0" distB="0" distL="0" distR="0" wp14:anchorId="5F301AC4" wp14:editId="3A32811B">
            <wp:extent cx="5278876" cy="2827760"/>
            <wp:effectExtent l="0" t="0" r="0" b="0"/>
            <wp:docPr id="926518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18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46" cy="28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F171" w14:textId="7850A4DB" w:rsidR="00736BD0" w:rsidRPr="00FC71A6" w:rsidRDefault="005C0132" w:rsidP="005C0132">
      <w:pPr>
        <w:pStyle w:val="Ilustraciones"/>
        <w:rPr>
          <w:bCs/>
          <w:color w:val="auto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02448">
        <w:rPr>
          <w:noProof/>
        </w:rPr>
        <w:t>6</w:t>
      </w:r>
      <w:r>
        <w:fldChar w:fldCharType="end"/>
      </w:r>
      <w:r>
        <w:t>: Generación de Informes y Visualizaciones</w:t>
      </w:r>
    </w:p>
    <w:p w14:paraId="72AD9046" w14:textId="40B7AE97" w:rsidR="00B33D91" w:rsidRPr="00FC71A6" w:rsidRDefault="00B33D91" w:rsidP="00B33D91">
      <w:pPr>
        <w:pStyle w:val="Ilustraciones"/>
        <w:numPr>
          <w:ilvl w:val="0"/>
          <w:numId w:val="1"/>
        </w:numPr>
        <w:jc w:val="both"/>
        <w:rPr>
          <w:color w:val="auto"/>
        </w:rPr>
      </w:pPr>
      <w:r w:rsidRPr="00566316">
        <w:rPr>
          <w:i w:val="0"/>
          <w:iCs w:val="0"/>
          <w:color w:val="auto"/>
          <w:sz w:val="22"/>
          <w:szCs w:val="22"/>
        </w:rPr>
        <w:t>MON-18: Acceso desde diferentes dispositivos</w:t>
      </w:r>
    </w:p>
    <w:p w14:paraId="390C077A" w14:textId="4B0415F5" w:rsidR="00FC71A6" w:rsidRDefault="008B46BE" w:rsidP="00FC71A6">
      <w:pPr>
        <w:pStyle w:val="Ilustraciones"/>
        <w:ind w:left="720"/>
        <w:jc w:val="both"/>
        <w:rPr>
          <w:b w:val="0"/>
          <w:bCs/>
          <w:i w:val="0"/>
          <w:iCs w:val="0"/>
          <w:color w:val="auto"/>
          <w:sz w:val="22"/>
          <w:szCs w:val="22"/>
        </w:rPr>
      </w:pPr>
      <w:r>
        <w:rPr>
          <w:b w:val="0"/>
          <w:bCs/>
          <w:i w:val="0"/>
          <w:iCs w:val="0"/>
          <w:color w:val="auto"/>
          <w:sz w:val="22"/>
          <w:szCs w:val="22"/>
        </w:rPr>
        <w:t>E</w:t>
      </w:r>
      <w:r w:rsidRPr="008B46BE">
        <w:rPr>
          <w:b w:val="0"/>
          <w:bCs/>
          <w:i w:val="0"/>
          <w:iCs w:val="0"/>
          <w:color w:val="auto"/>
          <w:sz w:val="22"/>
          <w:szCs w:val="22"/>
        </w:rPr>
        <w:t>l desarrollo</w:t>
      </w:r>
      <w:r>
        <w:rPr>
          <w:b w:val="0"/>
          <w:bCs/>
          <w:i w:val="0"/>
          <w:iCs w:val="0"/>
          <w:color w:val="auto"/>
          <w:sz w:val="22"/>
          <w:szCs w:val="22"/>
        </w:rPr>
        <w:t xml:space="preserve"> de esta épica se centrará en permitir</w:t>
      </w:r>
      <w:r w:rsidRPr="008B46BE">
        <w:rPr>
          <w:b w:val="0"/>
          <w:bCs/>
          <w:i w:val="0"/>
          <w:iCs w:val="0"/>
          <w:color w:val="auto"/>
          <w:sz w:val="22"/>
          <w:szCs w:val="22"/>
        </w:rPr>
        <w:t xml:space="preserve"> a los usuarios acceder de forma segura y sincronizada a su información de gastos desde diferentes dispositivos, brindando una experiencia consistente y actualizada en todas las plataformas utilizadas.</w:t>
      </w:r>
    </w:p>
    <w:p w14:paraId="246337F8" w14:textId="77777777" w:rsidR="008B46BE" w:rsidRDefault="0082540D" w:rsidP="008B46BE">
      <w:pPr>
        <w:pStyle w:val="Ilustraciones"/>
        <w:keepNext/>
        <w:ind w:left="720"/>
        <w:jc w:val="both"/>
      </w:pPr>
      <w:r w:rsidRPr="0082540D">
        <w:rPr>
          <w:color w:val="auto"/>
        </w:rPr>
        <w:lastRenderedPageBreak/>
        <w:drawing>
          <wp:inline distT="0" distB="0" distL="0" distR="0" wp14:anchorId="55036A9D" wp14:editId="46ED6ACD">
            <wp:extent cx="5330757" cy="2572064"/>
            <wp:effectExtent l="0" t="0" r="3810" b="0"/>
            <wp:docPr id="213973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3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334" cy="25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C33C" w14:textId="32C8B670" w:rsidR="0082540D" w:rsidRDefault="008B46BE" w:rsidP="008B46BE">
      <w:pPr>
        <w:pStyle w:val="Ilustraciones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02448">
        <w:rPr>
          <w:noProof/>
        </w:rPr>
        <w:t>7</w:t>
      </w:r>
      <w:r>
        <w:fldChar w:fldCharType="end"/>
      </w:r>
      <w:r>
        <w:t>: Acceso desde Diferentes dispositivos</w:t>
      </w:r>
    </w:p>
    <w:p w14:paraId="7CFB8CFC" w14:textId="20AB478E" w:rsidR="008B46BE" w:rsidRDefault="00424FB0" w:rsidP="00424FB0">
      <w:pPr>
        <w:pStyle w:val="Ilustraciones"/>
        <w:jc w:val="both"/>
        <w:rPr>
          <w:b w:val="0"/>
          <w:bCs/>
          <w:i w:val="0"/>
          <w:iCs w:val="0"/>
          <w:color w:val="auto"/>
          <w:sz w:val="22"/>
          <w:szCs w:val="22"/>
        </w:rPr>
      </w:pPr>
      <w:r w:rsidRPr="00424FB0">
        <w:rPr>
          <w:b w:val="0"/>
          <w:bCs/>
          <w:i w:val="0"/>
          <w:iCs w:val="0"/>
          <w:color w:val="auto"/>
          <w:sz w:val="22"/>
          <w:szCs w:val="22"/>
        </w:rPr>
        <w:t xml:space="preserve">Para el desarrollo de la aplicación móvil "Money </w:t>
      </w:r>
      <w:proofErr w:type="spellStart"/>
      <w:r w:rsidRPr="00424FB0">
        <w:rPr>
          <w:b w:val="0"/>
          <w:bCs/>
          <w:i w:val="0"/>
          <w:iCs w:val="0"/>
          <w:color w:val="auto"/>
          <w:sz w:val="22"/>
          <w:szCs w:val="22"/>
        </w:rPr>
        <w:t>Saver</w:t>
      </w:r>
      <w:proofErr w:type="spellEnd"/>
      <w:r w:rsidRPr="00424FB0">
        <w:rPr>
          <w:b w:val="0"/>
          <w:bCs/>
          <w:i w:val="0"/>
          <w:iCs w:val="0"/>
          <w:color w:val="auto"/>
          <w:sz w:val="22"/>
          <w:szCs w:val="22"/>
        </w:rPr>
        <w:t xml:space="preserve">", se optó por utilizar la metodología ágil Scrum, aprovechando las funcionalidades proporcionadas por la herramienta Jira Software. Esta elección permitió aprovechar los beneficios de los </w:t>
      </w:r>
      <w:proofErr w:type="spellStart"/>
      <w:r w:rsidRPr="004A0941">
        <w:rPr>
          <w:b w:val="0"/>
          <w:bCs/>
          <w:i w:val="0"/>
          <w:iCs w:val="0"/>
          <w:color w:val="auto"/>
          <w:sz w:val="22"/>
          <w:szCs w:val="22"/>
          <w:u w:val="single"/>
        </w:rPr>
        <w:t>sprints</w:t>
      </w:r>
      <w:proofErr w:type="spellEnd"/>
      <w:r w:rsidRPr="00424FB0">
        <w:rPr>
          <w:b w:val="0"/>
          <w:bCs/>
          <w:i w:val="0"/>
          <w:iCs w:val="0"/>
          <w:color w:val="auto"/>
          <w:sz w:val="22"/>
          <w:szCs w:val="22"/>
        </w:rPr>
        <w:t xml:space="preserve"> y el backlog en la gestión del proyecto. Utilizando Scrum, el equipo pudo organizar su trabajo en iteraciones y priorizar las tareas en función de su valor y complejidad. La utilización de Jira Software facilitó la planificación, seguimiento y colaboración eficiente del equipo durante el desarrollo de la aplicación, garantizando una ejecución fluida y enfocada en la entrega exitosa del producto final.</w:t>
      </w:r>
    </w:p>
    <w:p w14:paraId="17E767C4" w14:textId="2384944F" w:rsidR="00D62478" w:rsidRDefault="00D62478" w:rsidP="00424FB0">
      <w:pPr>
        <w:pStyle w:val="Ilustraciones"/>
        <w:jc w:val="both"/>
        <w:rPr>
          <w:b w:val="0"/>
          <w:bCs/>
          <w:i w:val="0"/>
          <w:iCs w:val="0"/>
          <w:color w:val="auto"/>
          <w:sz w:val="22"/>
          <w:szCs w:val="22"/>
        </w:rPr>
      </w:pPr>
      <w:r w:rsidRPr="00D62478">
        <w:rPr>
          <w:b w:val="0"/>
          <w:bCs/>
          <w:i w:val="0"/>
          <w:iCs w:val="0"/>
          <w:color w:val="auto"/>
          <w:sz w:val="22"/>
          <w:szCs w:val="22"/>
        </w:rPr>
        <w:t>Durante el primer Sprint, se estableció como objetivo principal completar la primera épica titulada "Crear Mockups". Con éxito, se llevó a cabo el desarrollo de esta épica, logrando finalizar 4 de las 5 tareas correspondientes. La progresión y avance de estas tareas pueden ser visualizadas en la siguiente imagen</w:t>
      </w:r>
      <w:r>
        <w:rPr>
          <w:b w:val="0"/>
          <w:bCs/>
          <w:i w:val="0"/>
          <w:iCs w:val="0"/>
          <w:color w:val="auto"/>
          <w:sz w:val="22"/>
          <w:szCs w:val="22"/>
        </w:rPr>
        <w:t>:</w:t>
      </w:r>
    </w:p>
    <w:p w14:paraId="6FC15CE2" w14:textId="77777777" w:rsidR="00D62478" w:rsidRDefault="00567D4F" w:rsidP="00D62478">
      <w:pPr>
        <w:pStyle w:val="Ilustraciones"/>
        <w:keepNext/>
        <w:jc w:val="both"/>
      </w:pPr>
      <w:r w:rsidRPr="00567D4F">
        <w:rPr>
          <w:b w:val="0"/>
          <w:bCs/>
          <w:i w:val="0"/>
          <w:iCs w:val="0"/>
          <w:color w:val="auto"/>
          <w:sz w:val="22"/>
          <w:szCs w:val="22"/>
          <w:lang w:val="es-EC"/>
        </w:rPr>
        <w:drawing>
          <wp:inline distT="0" distB="0" distL="0" distR="0" wp14:anchorId="2D5BD9F8" wp14:editId="07B1B1D2">
            <wp:extent cx="5731510" cy="2904490"/>
            <wp:effectExtent l="0" t="0" r="2540" b="0"/>
            <wp:docPr id="149122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2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6955" w14:textId="5C57E051" w:rsidR="00264EB3" w:rsidRDefault="00D62478" w:rsidP="00D62478">
      <w:pPr>
        <w:pStyle w:val="Ilustraciones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02448">
        <w:rPr>
          <w:noProof/>
        </w:rPr>
        <w:t>8</w:t>
      </w:r>
      <w:r>
        <w:fldChar w:fldCharType="end"/>
      </w:r>
      <w:r>
        <w:t>: Sprint N#1</w:t>
      </w:r>
    </w:p>
    <w:p w14:paraId="42915E75" w14:textId="77777777" w:rsidR="002F5655" w:rsidRDefault="002F5655" w:rsidP="00D62478">
      <w:pPr>
        <w:pStyle w:val="Ilustraciones"/>
        <w:jc w:val="both"/>
        <w:rPr>
          <w:b w:val="0"/>
          <w:bCs/>
          <w:i w:val="0"/>
          <w:iCs w:val="0"/>
          <w:color w:val="auto"/>
          <w:sz w:val="22"/>
          <w:szCs w:val="22"/>
        </w:rPr>
      </w:pPr>
      <w:r w:rsidRPr="002F5655">
        <w:rPr>
          <w:b w:val="0"/>
          <w:bCs/>
          <w:i w:val="0"/>
          <w:iCs w:val="0"/>
          <w:color w:val="auto"/>
          <w:sz w:val="22"/>
          <w:szCs w:val="22"/>
        </w:rPr>
        <w:t xml:space="preserve">Durante el primer Sprint, se trabajó en base al siguiente Backlog, el cual comprendió una lista de tareas y funcionalidades a abordar en el desarrollo del proyecto. Este Backlog proporcionó una guía clara para el equipo, asegurando que se tomaran en cuenta todas las actividades necesarias. La </w:t>
      </w:r>
      <w:r w:rsidRPr="002F5655">
        <w:rPr>
          <w:b w:val="0"/>
          <w:bCs/>
          <w:i w:val="0"/>
          <w:iCs w:val="0"/>
          <w:color w:val="auto"/>
          <w:sz w:val="22"/>
          <w:szCs w:val="22"/>
        </w:rPr>
        <w:lastRenderedPageBreak/>
        <w:t xml:space="preserve">priorización y gestión eficiente de este Backlog permitió mantener el enfoque y avanzar hacia los objetivos establecidos para el proyecto "Money </w:t>
      </w:r>
      <w:proofErr w:type="spellStart"/>
      <w:r w:rsidRPr="002F5655">
        <w:rPr>
          <w:b w:val="0"/>
          <w:bCs/>
          <w:i w:val="0"/>
          <w:iCs w:val="0"/>
          <w:color w:val="auto"/>
          <w:sz w:val="22"/>
          <w:szCs w:val="22"/>
        </w:rPr>
        <w:t>Saver</w:t>
      </w:r>
      <w:proofErr w:type="spellEnd"/>
      <w:r w:rsidRPr="002F5655">
        <w:rPr>
          <w:b w:val="0"/>
          <w:bCs/>
          <w:i w:val="0"/>
          <w:iCs w:val="0"/>
          <w:color w:val="auto"/>
          <w:sz w:val="22"/>
          <w:szCs w:val="22"/>
        </w:rPr>
        <w:t>".</w:t>
      </w:r>
      <w:r>
        <w:rPr>
          <w:b w:val="0"/>
          <w:bCs/>
          <w:i w:val="0"/>
          <w:iCs w:val="0"/>
          <w:color w:val="auto"/>
          <w:sz w:val="22"/>
          <w:szCs w:val="22"/>
        </w:rPr>
        <w:t xml:space="preserve"> Dicho Backlog puede ser visualizado en la siguiente imagen:</w:t>
      </w:r>
    </w:p>
    <w:p w14:paraId="6973AB5C" w14:textId="77777777" w:rsidR="002F5655" w:rsidRDefault="00427EAC" w:rsidP="002F5655">
      <w:pPr>
        <w:pStyle w:val="Ilustraciones"/>
        <w:keepNext/>
        <w:jc w:val="both"/>
      </w:pPr>
      <w:r w:rsidRPr="00427EAC">
        <w:rPr>
          <w:b w:val="0"/>
          <w:bCs/>
          <w:i w:val="0"/>
          <w:iCs w:val="0"/>
          <w:color w:val="auto"/>
          <w:sz w:val="22"/>
          <w:szCs w:val="22"/>
          <w:lang w:val="es-EC"/>
        </w:rPr>
        <w:drawing>
          <wp:inline distT="0" distB="0" distL="0" distR="0" wp14:anchorId="1DDABCE1" wp14:editId="61447521">
            <wp:extent cx="5731510" cy="3406140"/>
            <wp:effectExtent l="0" t="0" r="2540" b="3810"/>
            <wp:docPr id="273110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10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53D9" w14:textId="565D50DC" w:rsidR="00427EAC" w:rsidRDefault="002F5655" w:rsidP="002F5655">
      <w:pPr>
        <w:pStyle w:val="Ilustraciones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02448">
        <w:rPr>
          <w:noProof/>
        </w:rPr>
        <w:t>9</w:t>
      </w:r>
      <w:r>
        <w:fldChar w:fldCharType="end"/>
      </w:r>
      <w:r>
        <w:t>: Backlog del proyecto</w:t>
      </w:r>
    </w:p>
    <w:p w14:paraId="2B279155" w14:textId="766DCD55" w:rsidR="002F5655" w:rsidRPr="001D5F45" w:rsidRDefault="001D5F45" w:rsidP="002F5655">
      <w:pPr>
        <w:pStyle w:val="Ilustraciones"/>
        <w:jc w:val="both"/>
        <w:rPr>
          <w:i w:val="0"/>
          <w:iCs w:val="0"/>
          <w:color w:val="auto"/>
          <w:sz w:val="22"/>
          <w:szCs w:val="22"/>
        </w:rPr>
      </w:pPr>
      <w:r w:rsidRPr="001D5F45">
        <w:rPr>
          <w:i w:val="0"/>
          <w:iCs w:val="0"/>
          <w:color w:val="auto"/>
          <w:sz w:val="22"/>
          <w:szCs w:val="22"/>
        </w:rPr>
        <w:t>Referencias:</w:t>
      </w:r>
    </w:p>
    <w:p w14:paraId="264AA5FB" w14:textId="7621161B" w:rsidR="001D5F45" w:rsidRPr="001D5F45" w:rsidRDefault="001D5F45" w:rsidP="001D5F45">
      <w:pPr>
        <w:pStyle w:val="NormalWeb"/>
        <w:spacing w:before="0" w:beforeAutospacing="0" w:after="0" w:afterAutospacing="0" w:line="480" w:lineRule="atLeast"/>
        <w:ind w:left="600" w:hanging="600"/>
        <w:rPr>
          <w:rFonts w:ascii="Bell MT" w:hAnsi="Bell MT"/>
          <w:color w:val="000000"/>
          <w:sz w:val="22"/>
          <w:szCs w:val="22"/>
        </w:rPr>
      </w:pPr>
      <w:r w:rsidRPr="001D5F45">
        <w:rPr>
          <w:rFonts w:ascii="Bell MT" w:hAnsi="Bell MT"/>
          <w:i/>
          <w:iCs/>
          <w:color w:val="000000"/>
          <w:sz w:val="22"/>
          <w:szCs w:val="22"/>
        </w:rPr>
        <w:t>Tablero ágil - Jira</w:t>
      </w:r>
      <w:r w:rsidRPr="001D5F45">
        <w:rPr>
          <w:rFonts w:ascii="Bell MT" w:hAnsi="Bell MT"/>
          <w:color w:val="000000"/>
          <w:sz w:val="22"/>
          <w:szCs w:val="22"/>
        </w:rPr>
        <w:t xml:space="preserve">. (2019). Atlassian.net; JIRA. </w:t>
      </w:r>
      <w:hyperlink r:id="rId16" w:history="1">
        <w:r w:rsidRPr="002D43F8">
          <w:rPr>
            <w:rStyle w:val="Hipervnculo"/>
            <w:rFonts w:ascii="Bell MT" w:hAnsi="Bell MT"/>
            <w:sz w:val="22"/>
            <w:szCs w:val="22"/>
          </w:rPr>
          <w:t>https://epn-ricardoparedes1.atlassian.net/jira/software/c/projects/MON/boards/3/timeline</w:t>
        </w:r>
      </w:hyperlink>
      <w:r>
        <w:rPr>
          <w:rFonts w:ascii="Bell MT" w:hAnsi="Bell MT"/>
          <w:color w:val="000000"/>
          <w:sz w:val="22"/>
          <w:szCs w:val="22"/>
        </w:rPr>
        <w:t xml:space="preserve"> </w:t>
      </w:r>
    </w:p>
    <w:p w14:paraId="18CE5465" w14:textId="77777777" w:rsidR="001D5F45" w:rsidRDefault="001D5F45" w:rsidP="001D5F45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446B5C5C" w14:textId="77777777" w:rsidR="001D5F45" w:rsidRPr="002F5655" w:rsidRDefault="001D5F45" w:rsidP="002F5655">
      <w:pPr>
        <w:pStyle w:val="Ilustraciones"/>
        <w:jc w:val="both"/>
        <w:rPr>
          <w:b w:val="0"/>
          <w:bCs/>
          <w:i w:val="0"/>
          <w:iCs w:val="0"/>
          <w:color w:val="auto"/>
          <w:sz w:val="22"/>
          <w:szCs w:val="22"/>
          <w:lang w:val="es-EC"/>
        </w:rPr>
      </w:pPr>
    </w:p>
    <w:sectPr w:rsidR="001D5F45" w:rsidRPr="002F5655">
      <w:headerReference w:type="defaul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36AC6" w14:textId="77777777" w:rsidR="00AA63A4" w:rsidRDefault="00AA63A4" w:rsidP="00446370">
      <w:pPr>
        <w:spacing w:after="0" w:line="240" w:lineRule="auto"/>
      </w:pPr>
      <w:r>
        <w:separator/>
      </w:r>
    </w:p>
  </w:endnote>
  <w:endnote w:type="continuationSeparator" w:id="0">
    <w:p w14:paraId="4FF2C97B" w14:textId="77777777" w:rsidR="00AA63A4" w:rsidRDefault="00AA63A4" w:rsidP="00446370">
      <w:pPr>
        <w:spacing w:after="0" w:line="240" w:lineRule="auto"/>
      </w:pPr>
      <w:r>
        <w:continuationSeparator/>
      </w:r>
    </w:p>
  </w:endnote>
  <w:endnote w:type="continuationNotice" w:id="1">
    <w:p w14:paraId="1854DB46" w14:textId="77777777" w:rsidR="00AA63A4" w:rsidRDefault="00AA63A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DC19E" w14:textId="77777777" w:rsidR="00AA63A4" w:rsidRDefault="00AA63A4" w:rsidP="00446370">
      <w:pPr>
        <w:spacing w:after="0" w:line="240" w:lineRule="auto"/>
      </w:pPr>
      <w:r>
        <w:separator/>
      </w:r>
    </w:p>
  </w:footnote>
  <w:footnote w:type="continuationSeparator" w:id="0">
    <w:p w14:paraId="535E53EB" w14:textId="77777777" w:rsidR="00AA63A4" w:rsidRDefault="00AA63A4" w:rsidP="00446370">
      <w:pPr>
        <w:spacing w:after="0" w:line="240" w:lineRule="auto"/>
      </w:pPr>
      <w:r>
        <w:continuationSeparator/>
      </w:r>
    </w:p>
  </w:footnote>
  <w:footnote w:type="continuationNotice" w:id="1">
    <w:p w14:paraId="2583A8FA" w14:textId="77777777" w:rsidR="00AA63A4" w:rsidRDefault="00AA63A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EE752" w14:textId="77777777" w:rsidR="00446370" w:rsidRPr="003D7F3C" w:rsidRDefault="00446370" w:rsidP="00446370">
    <w:pPr>
      <w:pStyle w:val="Encabezado"/>
      <w:tabs>
        <w:tab w:val="clear" w:pos="4252"/>
        <w:tab w:val="clear" w:pos="8504"/>
        <w:tab w:val="center" w:pos="3107"/>
      </w:tabs>
      <w:jc w:val="center"/>
      <w:rPr>
        <w:rFonts w:ascii="Bell MT" w:hAnsi="Bell MT"/>
        <w:b/>
        <w:bCs/>
      </w:rPr>
    </w:pPr>
    <w:r w:rsidRPr="003D7F3C">
      <w:rPr>
        <w:rFonts w:ascii="Bell MT" w:hAnsi="Bell MT"/>
        <w:b/>
        <w:bCs/>
        <w:noProof/>
      </w:rPr>
      <w:drawing>
        <wp:anchor distT="0" distB="0" distL="114300" distR="114300" simplePos="0" relativeHeight="251658241" behindDoc="0" locked="0" layoutInCell="1" allowOverlap="1" wp14:anchorId="5CA4FBB7" wp14:editId="462CC74F">
          <wp:simplePos x="0" y="0"/>
          <wp:positionH relativeFrom="column">
            <wp:posOffset>5236845</wp:posOffset>
          </wp:positionH>
          <wp:positionV relativeFrom="paragraph">
            <wp:posOffset>-78740</wp:posOffset>
          </wp:positionV>
          <wp:extent cx="516890" cy="448310"/>
          <wp:effectExtent l="0" t="0" r="0" b="8890"/>
          <wp:wrapSquare wrapText="bothSides"/>
          <wp:docPr id="1378683112" name="Imagen 1378683112" descr="F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6890" cy="448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D7F3C">
      <w:rPr>
        <w:rFonts w:ascii="Bell MT" w:hAnsi="Bell MT"/>
        <w:b/>
        <w:bCs/>
        <w:noProof/>
      </w:rPr>
      <w:drawing>
        <wp:anchor distT="0" distB="0" distL="114300" distR="114300" simplePos="0" relativeHeight="251658240" behindDoc="0" locked="0" layoutInCell="1" allowOverlap="1" wp14:anchorId="42A34036" wp14:editId="0BE3356E">
          <wp:simplePos x="0" y="0"/>
          <wp:positionH relativeFrom="column">
            <wp:posOffset>50165</wp:posOffset>
          </wp:positionH>
          <wp:positionV relativeFrom="paragraph">
            <wp:posOffset>-83820</wp:posOffset>
          </wp:positionV>
          <wp:extent cx="491320" cy="491320"/>
          <wp:effectExtent l="0" t="0" r="4445" b="4445"/>
          <wp:wrapSquare wrapText="bothSides"/>
          <wp:docPr id="1837279930" name="Imagen 1837279930" descr="Escuela Politécnica Nacional - Wikipedia, la enciclopedia lib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ela Politécnica Nacional - Wikipedia, la enciclopedia lib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1320" cy="491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D7F3C">
      <w:rPr>
        <w:rFonts w:ascii="Bell MT" w:hAnsi="Bell MT"/>
        <w:b/>
        <w:bCs/>
      </w:rPr>
      <w:t xml:space="preserve">Escuela </w:t>
    </w:r>
    <w:r w:rsidR="006D705F" w:rsidRPr="003D7F3C">
      <w:rPr>
        <w:rFonts w:ascii="Bell MT" w:hAnsi="Bell MT"/>
        <w:b/>
        <w:bCs/>
      </w:rPr>
      <w:t>Politécnica</w:t>
    </w:r>
    <w:r w:rsidRPr="003D7F3C">
      <w:rPr>
        <w:rFonts w:ascii="Bell MT" w:hAnsi="Bell MT"/>
        <w:b/>
        <w:bCs/>
      </w:rPr>
      <w:t xml:space="preserve"> Nacional</w:t>
    </w:r>
  </w:p>
  <w:p w14:paraId="42AD0856" w14:textId="77777777" w:rsidR="00446370" w:rsidRPr="003D7F3C" w:rsidRDefault="00446370" w:rsidP="00446370">
    <w:pPr>
      <w:pStyle w:val="Encabezado"/>
      <w:tabs>
        <w:tab w:val="clear" w:pos="4252"/>
        <w:tab w:val="clear" w:pos="8504"/>
        <w:tab w:val="center" w:pos="3107"/>
      </w:tabs>
      <w:jc w:val="center"/>
      <w:rPr>
        <w:rFonts w:ascii="Bell MT" w:hAnsi="Bell MT"/>
        <w:b/>
        <w:bCs/>
      </w:rPr>
    </w:pPr>
    <w:r w:rsidRPr="003D7F3C">
      <w:rPr>
        <w:rFonts w:ascii="Bell MT" w:hAnsi="Bell MT"/>
        <w:b/>
        <w:bCs/>
      </w:rPr>
      <w:t>Facultad de Ingeniería en Sistemas</w:t>
    </w:r>
  </w:p>
  <w:p w14:paraId="03259307" w14:textId="77777777" w:rsidR="00446370" w:rsidRDefault="00446370" w:rsidP="00446370">
    <w:pPr>
      <w:pStyle w:val="Encabezado"/>
      <w:jc w:val="center"/>
      <w:rPr>
        <w:rFonts w:ascii="Bell MT" w:hAnsi="Bell MT"/>
        <w:b/>
        <w:bCs/>
      </w:rPr>
    </w:pPr>
    <w:r>
      <w:rPr>
        <w:rFonts w:ascii="Bell MT" w:hAnsi="Bell MT"/>
        <w:b/>
        <w:bCs/>
      </w:rPr>
      <w:t>Aplicaciones Móviles</w:t>
    </w:r>
  </w:p>
  <w:p w14:paraId="7F97F444" w14:textId="77777777" w:rsidR="00446370" w:rsidRDefault="004463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1F2148"/>
    <w:multiLevelType w:val="hybridMultilevel"/>
    <w:tmpl w:val="3996B8D8"/>
    <w:lvl w:ilvl="0" w:tplc="2BACB6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0550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9AD3BF"/>
    <w:rsid w:val="0001169E"/>
    <w:rsid w:val="00014B72"/>
    <w:rsid w:val="000623D9"/>
    <w:rsid w:val="00127834"/>
    <w:rsid w:val="001D5F45"/>
    <w:rsid w:val="00264EB3"/>
    <w:rsid w:val="002938B1"/>
    <w:rsid w:val="002B3804"/>
    <w:rsid w:val="002F5655"/>
    <w:rsid w:val="00353B45"/>
    <w:rsid w:val="00366721"/>
    <w:rsid w:val="0038079E"/>
    <w:rsid w:val="00424FB0"/>
    <w:rsid w:val="00427EAC"/>
    <w:rsid w:val="00446370"/>
    <w:rsid w:val="00455966"/>
    <w:rsid w:val="00470286"/>
    <w:rsid w:val="00474CD6"/>
    <w:rsid w:val="00490B4A"/>
    <w:rsid w:val="004A0941"/>
    <w:rsid w:val="004F0ADD"/>
    <w:rsid w:val="005206C5"/>
    <w:rsid w:val="0056008C"/>
    <w:rsid w:val="00566316"/>
    <w:rsid w:val="00567D4F"/>
    <w:rsid w:val="005867DC"/>
    <w:rsid w:val="005A6423"/>
    <w:rsid w:val="005C0132"/>
    <w:rsid w:val="006139C4"/>
    <w:rsid w:val="006425DC"/>
    <w:rsid w:val="00667D03"/>
    <w:rsid w:val="00681EAA"/>
    <w:rsid w:val="00695D1D"/>
    <w:rsid w:val="006D705F"/>
    <w:rsid w:val="00702448"/>
    <w:rsid w:val="00736BD0"/>
    <w:rsid w:val="0076153F"/>
    <w:rsid w:val="007C1A40"/>
    <w:rsid w:val="007E7E14"/>
    <w:rsid w:val="00806F91"/>
    <w:rsid w:val="00810519"/>
    <w:rsid w:val="0082540D"/>
    <w:rsid w:val="00853FE6"/>
    <w:rsid w:val="00870CE7"/>
    <w:rsid w:val="008B46BE"/>
    <w:rsid w:val="008C5ACD"/>
    <w:rsid w:val="008E1988"/>
    <w:rsid w:val="00922855"/>
    <w:rsid w:val="009D4AEA"/>
    <w:rsid w:val="009F7672"/>
    <w:rsid w:val="00A02091"/>
    <w:rsid w:val="00AA63A4"/>
    <w:rsid w:val="00B110E1"/>
    <w:rsid w:val="00B33D91"/>
    <w:rsid w:val="00B55A22"/>
    <w:rsid w:val="00B65B73"/>
    <w:rsid w:val="00C130A1"/>
    <w:rsid w:val="00C17B87"/>
    <w:rsid w:val="00CB0FEF"/>
    <w:rsid w:val="00CB1D36"/>
    <w:rsid w:val="00D62478"/>
    <w:rsid w:val="00D72D7E"/>
    <w:rsid w:val="00DA47FE"/>
    <w:rsid w:val="00DC689E"/>
    <w:rsid w:val="00F40FC1"/>
    <w:rsid w:val="00FC71A6"/>
    <w:rsid w:val="00FF0981"/>
    <w:rsid w:val="2412F948"/>
    <w:rsid w:val="2BB992ED"/>
    <w:rsid w:val="34983D74"/>
    <w:rsid w:val="369AD3BF"/>
    <w:rsid w:val="39914C39"/>
    <w:rsid w:val="6DA86D68"/>
    <w:rsid w:val="6F27EE2A"/>
    <w:rsid w:val="74DA8190"/>
    <w:rsid w:val="79DC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AD3BF"/>
  <w15:chartTrackingRefBased/>
  <w15:docId w15:val="{0DCAD110-4C72-4A02-BF4B-390F8DD6C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63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370"/>
  </w:style>
  <w:style w:type="paragraph" w:styleId="Piedepgina">
    <w:name w:val="footer"/>
    <w:basedOn w:val="Normal"/>
    <w:link w:val="PiedepginaCar"/>
    <w:uiPriority w:val="99"/>
    <w:unhideWhenUsed/>
    <w:rsid w:val="004463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370"/>
  </w:style>
  <w:style w:type="paragraph" w:styleId="Sinespaciado">
    <w:name w:val="No Spacing"/>
    <w:uiPriority w:val="1"/>
    <w:qFormat/>
    <w:rsid w:val="00014B72"/>
    <w:pPr>
      <w:spacing w:after="0" w:line="240" w:lineRule="auto"/>
    </w:p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9228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lustraciones">
    <w:name w:val="Ilustraciones"/>
    <w:basedOn w:val="Descripcin"/>
    <w:link w:val="IlustracionesCar"/>
    <w:qFormat/>
    <w:rsid w:val="00922855"/>
    <w:pPr>
      <w:jc w:val="center"/>
    </w:pPr>
    <w:rPr>
      <w:rFonts w:ascii="Bell MT" w:hAnsi="Bell MT"/>
      <w:b/>
    </w:rPr>
  </w:style>
  <w:style w:type="paragraph" w:styleId="NormalWeb">
    <w:name w:val="Normal (Web)"/>
    <w:basedOn w:val="Normal"/>
    <w:uiPriority w:val="99"/>
    <w:semiHidden/>
    <w:unhideWhenUsed/>
    <w:rsid w:val="001D5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customStyle="1" w:styleId="DescripcinCar">
    <w:name w:val="Descripción Car"/>
    <w:basedOn w:val="Fuentedeprrafopredeter"/>
    <w:link w:val="Descripcin"/>
    <w:uiPriority w:val="35"/>
    <w:rsid w:val="00922855"/>
    <w:rPr>
      <w:i/>
      <w:iCs/>
      <w:color w:val="44546A" w:themeColor="text2"/>
      <w:sz w:val="18"/>
      <w:szCs w:val="18"/>
    </w:rPr>
  </w:style>
  <w:style w:type="character" w:customStyle="1" w:styleId="IlustracionesCar">
    <w:name w:val="Ilustraciones Car"/>
    <w:basedOn w:val="DescripcinCar"/>
    <w:link w:val="Ilustraciones"/>
    <w:rsid w:val="00922855"/>
    <w:rPr>
      <w:rFonts w:ascii="Bell MT" w:hAnsi="Bell MT"/>
      <w:b/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D5F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5F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2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epn-ricardoparedes1.atlassian.net/jira/software/c/projects/MON/boards/3/timelin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6</Pages>
  <Words>892</Words>
  <Characters>4911</Characters>
  <Application>Microsoft Office Word</Application>
  <DocSecurity>0</DocSecurity>
  <Lines>40</Lines>
  <Paragraphs>11</Paragraphs>
  <ScaleCrop>false</ScaleCrop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ALEJANDRO ROCHA PESANTEZ</dc:creator>
  <cp:keywords/>
  <dc:description/>
  <cp:lastModifiedBy>RICARDO XAVIER PAREDES LUZURIAGA</cp:lastModifiedBy>
  <cp:revision>48</cp:revision>
  <cp:lastPrinted>2023-07-14T16:54:00Z</cp:lastPrinted>
  <dcterms:created xsi:type="dcterms:W3CDTF">2023-07-14T06:21:00Z</dcterms:created>
  <dcterms:modified xsi:type="dcterms:W3CDTF">2023-07-14T16:55:00Z</dcterms:modified>
</cp:coreProperties>
</file>