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249C" w14:textId="7DB26012" w:rsidR="00201AAA" w:rsidRPr="00500F72" w:rsidRDefault="00201AAA" w:rsidP="00500F72">
      <w:pPr>
        <w:spacing w:line="360" w:lineRule="auto"/>
        <w:jc w:val="center"/>
        <w:rPr>
          <w:rFonts w:ascii="黑体" w:eastAsia="黑体" w:hAnsi="黑体" w:hint="eastAsia"/>
          <w:sz w:val="30"/>
          <w:szCs w:val="30"/>
        </w:rPr>
      </w:pPr>
      <w:r w:rsidRPr="00500F72">
        <w:rPr>
          <w:rFonts w:ascii="黑体" w:eastAsia="黑体" w:hAnsi="黑体"/>
          <w:sz w:val="30"/>
          <w:szCs w:val="30"/>
        </w:rPr>
        <w:t>MFC简易绘图板开发</w:t>
      </w:r>
      <w:r w:rsidR="004B0252">
        <w:rPr>
          <w:rFonts w:ascii="黑体" w:eastAsia="黑体" w:hAnsi="黑体" w:hint="eastAsia"/>
          <w:sz w:val="30"/>
          <w:szCs w:val="30"/>
        </w:rPr>
        <w:t>项目报告</w:t>
      </w:r>
    </w:p>
    <w:p w14:paraId="7186CAD7" w14:textId="77777777" w:rsidR="00201AAA" w:rsidRPr="00500F72" w:rsidRDefault="00201AAA" w:rsidP="00500F72">
      <w:pPr>
        <w:pStyle w:val="1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r w:rsidRPr="00500F72">
        <w:rPr>
          <w:rFonts w:ascii="黑体" w:eastAsia="黑体" w:hAnsi="黑体"/>
          <w:color w:val="auto"/>
          <w:sz w:val="24"/>
          <w:szCs w:val="24"/>
        </w:rPr>
        <w:t>一、项目概述</w:t>
      </w:r>
    </w:p>
    <w:p w14:paraId="0BF9C5AC" w14:textId="69C4DA66" w:rsidR="00C96FF3" w:rsidRPr="00500F72" w:rsidRDefault="00201AAA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  <w:t>本项目基于Microsoft Foundation Classes（MFC）开发了一款功能完整的简易绘图板应用程序。该工具集成了图形绘制、文件管理、多语言支持、打印输出与自动化测试等功能，体现了MFC框架在图形界面应用程序开发中的灵活性与实用性。软件界面简洁直观，操作流畅，适用于基础图形绘制与教学演示场景。</w:t>
      </w:r>
    </w:p>
    <w:p w14:paraId="60748D21" w14:textId="77777777" w:rsidR="00201AAA" w:rsidRPr="00500F72" w:rsidRDefault="00201AAA" w:rsidP="00500F72">
      <w:pPr>
        <w:pStyle w:val="1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r w:rsidRPr="00500F72">
        <w:rPr>
          <w:rFonts w:ascii="黑体" w:eastAsia="黑体" w:hAnsi="黑体"/>
          <w:color w:val="auto"/>
          <w:sz w:val="24"/>
          <w:szCs w:val="24"/>
        </w:rPr>
        <w:t>二、界面与功能模块介绍</w:t>
      </w:r>
    </w:p>
    <w:p w14:paraId="201ED797" w14:textId="5AD496C5" w:rsidR="00201AAA" w:rsidRPr="00500F72" w:rsidRDefault="00201AAA" w:rsidP="00500F72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r w:rsidRPr="00500F72">
        <w:rPr>
          <w:rFonts w:ascii="黑体" w:eastAsia="黑体" w:hAnsi="黑体"/>
          <w:color w:val="auto"/>
          <w:sz w:val="24"/>
          <w:szCs w:val="24"/>
        </w:rPr>
        <w:t>1. 主界面设计</w:t>
      </w:r>
    </w:p>
    <w:p w14:paraId="44926B05" w14:textId="1E5DB51C" w:rsidR="00DF198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074DF760" wp14:editId="5AC902EA">
            <wp:extent cx="4082143" cy="2111352"/>
            <wp:effectExtent l="0" t="0" r="0" b="3810"/>
            <wp:docPr id="167882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2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342" cy="21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471F" w14:textId="77777777" w:rsidR="00FA2934" w:rsidRPr="00500F72" w:rsidRDefault="00DF198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 MFC绘图板页面</w:t>
      </w:r>
    </w:p>
    <w:p w14:paraId="7D5DFC7D" w14:textId="115EC017" w:rsidR="00FA2934" w:rsidRPr="00500F72" w:rsidRDefault="00FA2934" w:rsidP="00500F72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</w:t>
      </w:r>
      <w:r w:rsidRPr="00500F72">
        <w:rPr>
          <w:rFonts w:ascii="宋体" w:eastAsia="宋体" w:hAnsi="宋体"/>
          <w:sz w:val="24"/>
        </w:rPr>
        <w:t>展示了MFC简易绘图板的主界面，包含菜单栏、工具栏和白色画布区域，界面布局清晰，功能分区明确，用户可在此进行图形绘制操作。</w:t>
      </w:r>
    </w:p>
    <w:p w14:paraId="70F7F3D0" w14:textId="3519F4EB" w:rsidR="00201AAA" w:rsidRPr="00500F72" w:rsidRDefault="00201AAA" w:rsidP="00500F72">
      <w:pPr>
        <w:pStyle w:val="2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r w:rsidRPr="00500F72">
        <w:rPr>
          <w:rFonts w:ascii="黑体" w:eastAsia="黑体" w:hAnsi="黑体"/>
          <w:color w:val="auto"/>
          <w:sz w:val="24"/>
          <w:szCs w:val="24"/>
        </w:rPr>
        <w:t>2. 菜单功能模块</w:t>
      </w:r>
    </w:p>
    <w:p w14:paraId="710C4EB6" w14:textId="1D6D18D2" w:rsidR="00DF198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5FAD7641" wp14:editId="6A3FE1E5">
            <wp:extent cx="4060371" cy="2130399"/>
            <wp:effectExtent l="0" t="0" r="0" b="3810"/>
            <wp:docPr id="437343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43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997" cy="21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FB8F" w14:textId="77777777" w:rsidR="00FA2934" w:rsidRPr="00500F72" w:rsidRDefault="00DF198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图2 文件菜单功能展示</w:t>
      </w:r>
    </w:p>
    <w:p w14:paraId="4AD9CDA0" w14:textId="5D1A9318" w:rsidR="00FA2934" w:rsidRPr="00500F72" w:rsidRDefault="00FA2934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图2</w:t>
      </w:r>
      <w:r w:rsidRPr="00500F72">
        <w:rPr>
          <w:rFonts w:ascii="宋体" w:eastAsia="宋体" w:hAnsi="宋体"/>
          <w:sz w:val="24"/>
        </w:rPr>
        <w:t>展示了“文件”菜单的下拉选项，可能包括“新建”、“打开”、“保存”、“另存为”、“打印”、</w:t>
      </w:r>
      <w:r w:rsidRPr="00500F72">
        <w:rPr>
          <w:rFonts w:ascii="宋体" w:eastAsia="宋体" w:hAnsi="宋体" w:hint="eastAsia"/>
          <w:sz w:val="24"/>
        </w:rPr>
        <w:t>“页面设置”、“打印预览”</w:t>
      </w:r>
      <w:r w:rsidRPr="00500F72">
        <w:rPr>
          <w:rFonts w:ascii="宋体" w:eastAsia="宋体" w:hAnsi="宋体"/>
          <w:sz w:val="24"/>
        </w:rPr>
        <w:t>“退出”等标准文件操作功能，体现了MFC文档视图结构的基本支持。</w:t>
      </w:r>
    </w:p>
    <w:p w14:paraId="2D24A41B" w14:textId="1A8A688E" w:rsidR="00DF198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22D7DBBA" wp14:editId="4DB4F24B">
            <wp:extent cx="4163786" cy="2273890"/>
            <wp:effectExtent l="0" t="0" r="8255" b="0"/>
            <wp:docPr id="70360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792" cy="228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923A" w14:textId="2E8474B3" w:rsidR="00DF1984" w:rsidRPr="00500F72" w:rsidRDefault="00DF198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图3 编辑菜单功能展示</w:t>
      </w:r>
    </w:p>
    <w:p w14:paraId="1FC1FD39" w14:textId="7029767D" w:rsidR="00FA2934" w:rsidRPr="00500F72" w:rsidRDefault="00FA2934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图3</w:t>
      </w:r>
      <w:r w:rsidRPr="00500F72">
        <w:rPr>
          <w:rFonts w:ascii="宋体" w:eastAsia="宋体" w:hAnsi="宋体"/>
          <w:sz w:val="24"/>
        </w:rPr>
        <w:t>展示了“编辑”菜单中的功能选项，可能包括“撤销”、“重做”、“</w:t>
      </w:r>
      <w:r w:rsidRPr="00500F72">
        <w:rPr>
          <w:rFonts w:ascii="宋体" w:eastAsia="宋体" w:hAnsi="宋体" w:hint="eastAsia"/>
          <w:sz w:val="24"/>
        </w:rPr>
        <w:t>清空画布</w:t>
      </w:r>
      <w:r w:rsidRPr="00500F72">
        <w:rPr>
          <w:rFonts w:ascii="宋体" w:eastAsia="宋体" w:hAnsi="宋体"/>
          <w:sz w:val="24"/>
        </w:rPr>
        <w:t>”等编辑操作，支持用户对绘制内容进行修改与管理。</w:t>
      </w:r>
    </w:p>
    <w:p w14:paraId="56B1CDC3" w14:textId="2D39E98E" w:rsidR="006F37F1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4407BC44" wp14:editId="29AA7BCF">
            <wp:extent cx="4109357" cy="2268409"/>
            <wp:effectExtent l="0" t="0" r="5715" b="0"/>
            <wp:docPr id="969024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4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573" cy="2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4A09" w14:textId="77777777" w:rsidR="006F37F1" w:rsidRPr="00500F72" w:rsidRDefault="00DF198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 xml:space="preserve">图4 </w:t>
      </w:r>
      <w:r w:rsidR="005C1A54" w:rsidRPr="00500F72">
        <w:rPr>
          <w:rFonts w:ascii="宋体" w:eastAsia="宋体" w:hAnsi="宋体" w:hint="eastAsia"/>
          <w:sz w:val="24"/>
        </w:rPr>
        <w:t>绘图工具菜单功能展示</w:t>
      </w:r>
    </w:p>
    <w:p w14:paraId="48327100" w14:textId="13941217" w:rsidR="006F37F1" w:rsidRPr="00500F72" w:rsidRDefault="006F37F1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图4</w:t>
      </w:r>
      <w:r w:rsidRPr="00500F72">
        <w:rPr>
          <w:rFonts w:ascii="宋体" w:eastAsia="宋体" w:hAnsi="宋体"/>
          <w:sz w:val="24"/>
        </w:rPr>
        <w:t>展示了“绘图工具”菜单选项，包含“直线”、“矩形”、“椭圆”、“多边形”、“自由</w:t>
      </w:r>
      <w:r w:rsidRPr="00500F72">
        <w:rPr>
          <w:rFonts w:ascii="宋体" w:eastAsia="宋体" w:hAnsi="宋体" w:hint="eastAsia"/>
          <w:sz w:val="24"/>
        </w:rPr>
        <w:t>绘制</w:t>
      </w:r>
      <w:r w:rsidRPr="00500F72">
        <w:rPr>
          <w:rFonts w:ascii="宋体" w:eastAsia="宋体" w:hAnsi="宋体"/>
          <w:sz w:val="24"/>
        </w:rPr>
        <w:t>”绘图工具，用户可选择不同工具进行图形绘制。</w:t>
      </w:r>
    </w:p>
    <w:p w14:paraId="7916AB27" w14:textId="52920E11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69BCD56F" wp14:editId="12415D77">
            <wp:extent cx="4114800" cy="2325412"/>
            <wp:effectExtent l="0" t="0" r="0" b="0"/>
            <wp:docPr id="1504126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26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8109" cy="23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7EB8" w14:textId="77777777" w:rsidR="006F37F1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 xml:space="preserve">图5 颜色菜单功能展示 </w:t>
      </w:r>
    </w:p>
    <w:p w14:paraId="2EAE0E02" w14:textId="19D7CBA9" w:rsidR="006F37F1" w:rsidRPr="00500F72" w:rsidRDefault="006F37F1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图5</w:t>
      </w:r>
      <w:r w:rsidRPr="00500F72">
        <w:rPr>
          <w:rFonts w:ascii="宋体" w:eastAsia="宋体" w:hAnsi="宋体"/>
          <w:sz w:val="24"/>
        </w:rPr>
        <w:t>展示了“颜色”菜单</w:t>
      </w:r>
      <w:r w:rsidRPr="00500F72">
        <w:rPr>
          <w:rFonts w:ascii="宋体" w:eastAsia="宋体" w:hAnsi="宋体" w:hint="eastAsia"/>
          <w:sz w:val="24"/>
        </w:rPr>
        <w:t>，</w:t>
      </w:r>
      <w:r w:rsidRPr="00500F72">
        <w:rPr>
          <w:rFonts w:ascii="宋体" w:eastAsia="宋体" w:hAnsi="宋体"/>
          <w:sz w:val="24"/>
        </w:rPr>
        <w:t>提供多种颜色选择，用于绘制图形的边框与填充颜色。</w:t>
      </w:r>
    </w:p>
    <w:p w14:paraId="246065FC" w14:textId="032B4977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7502D42D" wp14:editId="6A3387CF">
            <wp:extent cx="4229100" cy="2169540"/>
            <wp:effectExtent l="0" t="0" r="0" b="2540"/>
            <wp:docPr id="2011166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66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595" cy="217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E2AF" w14:textId="26276D8E" w:rsidR="005C1A54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图6 语言菜单功能展示</w:t>
      </w:r>
    </w:p>
    <w:p w14:paraId="2CA5D3E5" w14:textId="4BDBD5F8" w:rsidR="006F37F1" w:rsidRPr="00500F72" w:rsidRDefault="006F37F1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图6</w:t>
      </w:r>
      <w:r w:rsidRPr="00500F72">
        <w:rPr>
          <w:rFonts w:ascii="宋体" w:eastAsia="宋体" w:hAnsi="宋体"/>
          <w:sz w:val="24"/>
        </w:rPr>
        <w:t>展示了“语言”菜单选项，支持多语言切换功能，包括“中文”、“英文”、“日文”等选项。</w:t>
      </w:r>
    </w:p>
    <w:p w14:paraId="7BC5D277" w14:textId="77777777" w:rsidR="00201AAA" w:rsidRPr="00500F72" w:rsidRDefault="00201AAA" w:rsidP="00500F72">
      <w:pPr>
        <w:pStyle w:val="1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r w:rsidRPr="00500F72">
        <w:rPr>
          <w:rFonts w:ascii="黑体" w:eastAsia="黑体" w:hAnsi="黑体"/>
          <w:color w:val="auto"/>
          <w:sz w:val="24"/>
          <w:szCs w:val="24"/>
        </w:rPr>
        <w:t>三、核心功能实现与展示</w:t>
      </w:r>
    </w:p>
    <w:p w14:paraId="04E066EE" w14:textId="77777777" w:rsidR="00201AAA" w:rsidRPr="00500F72" w:rsidRDefault="00201AAA" w:rsidP="00500F72">
      <w:pPr>
        <w:spacing w:line="360" w:lineRule="auto"/>
        <w:rPr>
          <w:rFonts w:ascii="宋体" w:eastAsia="宋体" w:hAnsi="宋体" w:hint="eastAsia"/>
          <w:sz w:val="24"/>
        </w:rPr>
      </w:pPr>
    </w:p>
    <w:p w14:paraId="538F205D" w14:textId="77777777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7BE27D49" wp14:editId="3AD7A99B">
            <wp:extent cx="4125686" cy="3239553"/>
            <wp:effectExtent l="0" t="0" r="8255" b="0"/>
            <wp:docPr id="616907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07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728" cy="324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4647" w14:textId="77777777" w:rsidR="00122C29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图7 使用绘图工具功能</w:t>
      </w:r>
    </w:p>
    <w:p w14:paraId="226E81DF" w14:textId="306776DF" w:rsidR="00122C29" w:rsidRPr="00500F72" w:rsidRDefault="00122C2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图7</w:t>
      </w:r>
      <w:r w:rsidRPr="00500F72">
        <w:rPr>
          <w:rFonts w:ascii="宋体" w:eastAsia="宋体" w:hAnsi="宋体"/>
          <w:sz w:val="24"/>
        </w:rPr>
        <w:t>展示了用户正在使用某种绘图工具（如直线或矩形工具）在画布上绘制图形的过程，界面中显示鼠标绘制轨迹或预览图形。</w:t>
      </w:r>
    </w:p>
    <w:p w14:paraId="79AF68D6" w14:textId="3958E5A3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1A75A613" wp14:editId="1B16301F">
            <wp:extent cx="4288978" cy="2795633"/>
            <wp:effectExtent l="0" t="0" r="0" b="5080"/>
            <wp:docPr id="436700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00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796" cy="28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4C33" w14:textId="77777777" w:rsidR="00112F20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 xml:space="preserve">图8 使用颜色功能编辑 </w:t>
      </w:r>
    </w:p>
    <w:p w14:paraId="18600AE9" w14:textId="15CFFA3F" w:rsidR="00112F20" w:rsidRPr="00500F72" w:rsidRDefault="00112F20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图8</w:t>
      </w:r>
      <w:r w:rsidRPr="00500F72">
        <w:rPr>
          <w:rFonts w:ascii="宋体" w:eastAsia="宋体" w:hAnsi="宋体"/>
          <w:sz w:val="24"/>
        </w:rPr>
        <w:t>展示了用户选择不同颜色对</w:t>
      </w:r>
      <w:r w:rsidR="0099260B" w:rsidRPr="00500F72">
        <w:rPr>
          <w:rFonts w:ascii="宋体" w:eastAsia="宋体" w:hAnsi="宋体" w:hint="eastAsia"/>
          <w:sz w:val="24"/>
        </w:rPr>
        <w:t>数字</w:t>
      </w:r>
      <w:r w:rsidRPr="00500F72">
        <w:rPr>
          <w:rFonts w:ascii="宋体" w:eastAsia="宋体" w:hAnsi="宋体"/>
          <w:sz w:val="24"/>
        </w:rPr>
        <w:t>进行编辑的过程，体现颜色与图形的实时交互效果。</w:t>
      </w:r>
    </w:p>
    <w:p w14:paraId="493FB00F" w14:textId="24DE5A7E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4F9D5858" wp14:editId="15D7ACBE">
            <wp:extent cx="4316186" cy="3490987"/>
            <wp:effectExtent l="0" t="0" r="8255" b="0"/>
            <wp:docPr id="2081692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92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3190" cy="349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861D" w14:textId="77777777" w:rsidR="00535DE9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图9 使用线宽功能</w:t>
      </w:r>
    </w:p>
    <w:p w14:paraId="6A6068BF" w14:textId="613A65E3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图9</w:t>
      </w:r>
      <w:r w:rsidRPr="00500F72">
        <w:rPr>
          <w:rFonts w:ascii="宋体" w:eastAsia="宋体" w:hAnsi="宋体"/>
          <w:sz w:val="24"/>
        </w:rPr>
        <w:t>展示了线宽设置功能的使用，用户可通过下拉菜单或滑块调整绘图线条的粗细，并在画布上实时显示不同线宽的绘制效果。</w:t>
      </w:r>
    </w:p>
    <w:p w14:paraId="2DF00B3F" w14:textId="3E94B7EA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72661764" wp14:editId="3C7A5F49">
            <wp:extent cx="4501243" cy="3442860"/>
            <wp:effectExtent l="0" t="0" r="0" b="5715"/>
            <wp:docPr id="870569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97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7590" cy="34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38E3" w14:textId="77777777" w:rsidR="00535DE9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图10 切换语言为英文</w:t>
      </w:r>
    </w:p>
    <w:p w14:paraId="7A6C920A" w14:textId="217087EA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图10</w:t>
      </w:r>
      <w:r w:rsidRPr="00500F72">
        <w:rPr>
          <w:rFonts w:ascii="宋体" w:eastAsia="宋体" w:hAnsi="宋体"/>
          <w:sz w:val="24"/>
        </w:rPr>
        <w:t>展示了将界面语言切换为英文后的效果，所有菜单、按钮和提示文字均显示为英文。</w:t>
      </w:r>
    </w:p>
    <w:p w14:paraId="1A692BC2" w14:textId="01BE3E66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0F1D6142" wp14:editId="5055F6FD">
            <wp:extent cx="4397829" cy="3338877"/>
            <wp:effectExtent l="0" t="0" r="3175" b="0"/>
            <wp:docPr id="1849132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2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3586" cy="334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0EDC" w14:textId="77777777" w:rsidR="00535DE9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 xml:space="preserve">图11 切换语言为日文 </w:t>
      </w:r>
    </w:p>
    <w:p w14:paraId="7A1039CB" w14:textId="32E80500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lastRenderedPageBreak/>
        <w:tab/>
      </w:r>
      <w:r w:rsidRPr="00500F72">
        <w:rPr>
          <w:rFonts w:ascii="宋体" w:eastAsia="宋体" w:hAnsi="宋体" w:hint="eastAsia"/>
          <w:sz w:val="24"/>
        </w:rPr>
        <w:t>图11</w:t>
      </w:r>
      <w:r w:rsidRPr="00500F72">
        <w:rPr>
          <w:rFonts w:ascii="宋体" w:eastAsia="宋体" w:hAnsi="宋体"/>
          <w:sz w:val="24"/>
        </w:rPr>
        <w:t>展示了将界面语言切换为日文后的界面，菜单和工具栏文字显示为日文，验证</w:t>
      </w:r>
      <w:r w:rsidRPr="00500F72">
        <w:rPr>
          <w:rFonts w:ascii="宋体" w:eastAsia="宋体" w:hAnsi="宋体" w:hint="eastAsia"/>
          <w:sz w:val="24"/>
        </w:rPr>
        <w:t>了</w:t>
      </w:r>
      <w:r w:rsidRPr="00500F72">
        <w:rPr>
          <w:rFonts w:ascii="宋体" w:eastAsia="宋体" w:hAnsi="宋体"/>
          <w:sz w:val="24"/>
        </w:rPr>
        <w:t>多语言支持功能。</w:t>
      </w:r>
    </w:p>
    <w:p w14:paraId="3B5A35BC" w14:textId="7BAEC032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55276AC8" wp14:editId="0F21559C">
            <wp:extent cx="4468586" cy="2209007"/>
            <wp:effectExtent l="0" t="0" r="8255" b="1270"/>
            <wp:docPr id="78376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69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8618" cy="221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55FA" w14:textId="12C8DC75" w:rsidR="005C1A54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图12 准备测试撤销功能</w:t>
      </w:r>
    </w:p>
    <w:p w14:paraId="51B7BC25" w14:textId="6B118B8B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图12</w:t>
      </w:r>
      <w:r w:rsidRPr="00500F72">
        <w:rPr>
          <w:rFonts w:ascii="宋体" w:eastAsia="宋体" w:hAnsi="宋体"/>
          <w:sz w:val="24"/>
        </w:rPr>
        <w:t>展示了在画布上进行</w:t>
      </w:r>
      <w:r w:rsidRPr="00500F72">
        <w:rPr>
          <w:rFonts w:ascii="宋体" w:eastAsia="宋体" w:hAnsi="宋体" w:hint="eastAsia"/>
          <w:sz w:val="24"/>
        </w:rPr>
        <w:t>撤销书写</w:t>
      </w:r>
      <w:r w:rsidRPr="00500F72">
        <w:rPr>
          <w:rFonts w:ascii="宋体" w:eastAsia="宋体" w:hAnsi="宋体"/>
          <w:sz w:val="24"/>
        </w:rPr>
        <w:t>后，准备测试“撤销”功能的状态，为撤销操作提供上下文。</w:t>
      </w:r>
    </w:p>
    <w:p w14:paraId="2C9CA379" w14:textId="621D7C0F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21409E9E" wp14:editId="4BAADCFB">
            <wp:extent cx="4392386" cy="2211000"/>
            <wp:effectExtent l="0" t="0" r="8255" b="0"/>
            <wp:docPr id="1248465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5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2850" cy="221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3DAD" w14:textId="77777777" w:rsidR="00535DE9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图13 演示撤销功能</w:t>
      </w:r>
    </w:p>
    <w:p w14:paraId="0D5B29EA" w14:textId="783C9811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图13</w:t>
      </w:r>
      <w:r w:rsidRPr="00500F72">
        <w:rPr>
          <w:rFonts w:ascii="宋体" w:eastAsia="宋体" w:hAnsi="宋体"/>
          <w:sz w:val="24"/>
        </w:rPr>
        <w:t>展示了</w:t>
      </w:r>
      <w:r w:rsidRPr="00500F72">
        <w:rPr>
          <w:rFonts w:ascii="宋体" w:eastAsia="宋体" w:hAnsi="宋体" w:hint="eastAsia"/>
          <w:sz w:val="24"/>
        </w:rPr>
        <w:t>三次</w:t>
      </w:r>
      <w:r w:rsidRPr="00500F72">
        <w:rPr>
          <w:rFonts w:ascii="宋体" w:eastAsia="宋体" w:hAnsi="宋体"/>
          <w:sz w:val="24"/>
        </w:rPr>
        <w:t>点击“撤销”按钮后，最近</w:t>
      </w:r>
      <w:r w:rsidRPr="00500F72">
        <w:rPr>
          <w:rFonts w:ascii="宋体" w:eastAsia="宋体" w:hAnsi="宋体" w:hint="eastAsia"/>
          <w:sz w:val="24"/>
        </w:rPr>
        <w:t>三</w:t>
      </w:r>
      <w:r w:rsidRPr="00500F72">
        <w:rPr>
          <w:rFonts w:ascii="宋体" w:eastAsia="宋体" w:hAnsi="宋体"/>
          <w:sz w:val="24"/>
        </w:rPr>
        <w:t>次绘制操作被撤销的效果，画布上相应图形消失或恢复至前一状态。</w:t>
      </w:r>
    </w:p>
    <w:p w14:paraId="39BF11DB" w14:textId="4AADEC9D" w:rsidR="005C1A54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28AD3959" wp14:editId="4C98007D">
            <wp:extent cx="4463143" cy="2433611"/>
            <wp:effectExtent l="0" t="0" r="0" b="5080"/>
            <wp:docPr id="1910512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2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0472" cy="24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FD1E" w14:textId="77777777" w:rsidR="005C1A54" w:rsidRPr="00500F72" w:rsidRDefault="005C1A5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图14 演示重做功能</w:t>
      </w:r>
    </w:p>
    <w:p w14:paraId="47778FE3" w14:textId="0C0764BD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图14</w:t>
      </w:r>
      <w:r w:rsidRPr="00500F72">
        <w:rPr>
          <w:rFonts w:ascii="宋体" w:eastAsia="宋体" w:hAnsi="宋体"/>
          <w:sz w:val="24"/>
        </w:rPr>
        <w:t>展示了在撤销操作后点击“重做”按钮，被撤销的操作被重新应用，</w:t>
      </w:r>
      <w:r w:rsidRPr="00500F72">
        <w:rPr>
          <w:rFonts w:ascii="宋体" w:eastAsia="宋体" w:hAnsi="宋体" w:hint="eastAsia"/>
          <w:sz w:val="24"/>
        </w:rPr>
        <w:t>文字</w:t>
      </w:r>
      <w:r w:rsidRPr="00500F72">
        <w:rPr>
          <w:rFonts w:ascii="宋体" w:eastAsia="宋体" w:hAnsi="宋体"/>
          <w:sz w:val="24"/>
        </w:rPr>
        <w:t>再次显示在画布上，体现撤销/重做</w:t>
      </w:r>
      <w:proofErr w:type="gramStart"/>
      <w:r w:rsidRPr="00500F72">
        <w:rPr>
          <w:rFonts w:ascii="宋体" w:eastAsia="宋体" w:hAnsi="宋体"/>
          <w:sz w:val="24"/>
        </w:rPr>
        <w:t>栈</w:t>
      </w:r>
      <w:proofErr w:type="gramEnd"/>
      <w:r w:rsidRPr="00500F72">
        <w:rPr>
          <w:rFonts w:ascii="宋体" w:eastAsia="宋体" w:hAnsi="宋体"/>
          <w:sz w:val="24"/>
        </w:rPr>
        <w:t>的功能完整性。</w:t>
      </w:r>
    </w:p>
    <w:p w14:paraId="72CB5B9C" w14:textId="77777777" w:rsidR="00F1449A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14A9E2CD" wp14:editId="79D513FD">
            <wp:extent cx="3810367" cy="4479472"/>
            <wp:effectExtent l="0" t="0" r="0" b="0"/>
            <wp:docPr id="90818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883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7116" cy="448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2D24" w14:textId="77777777" w:rsidR="00F1449A" w:rsidRPr="00500F72" w:rsidRDefault="00F1449A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图15 页面设置</w:t>
      </w:r>
    </w:p>
    <w:p w14:paraId="156FE082" w14:textId="714A1691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lastRenderedPageBreak/>
        <w:tab/>
      </w:r>
      <w:r w:rsidRPr="00500F72">
        <w:rPr>
          <w:rFonts w:ascii="宋体" w:eastAsia="宋体" w:hAnsi="宋体" w:hint="eastAsia"/>
          <w:sz w:val="24"/>
        </w:rPr>
        <w:t>图15</w:t>
      </w:r>
      <w:r w:rsidRPr="00500F72">
        <w:rPr>
          <w:rFonts w:ascii="宋体" w:eastAsia="宋体" w:hAnsi="宋体"/>
          <w:sz w:val="24"/>
        </w:rPr>
        <w:t>展示了“页面设置”对话框，包括纸张大小、方向、边距等打印相关设置选项，用于配置打印输出的布局。</w:t>
      </w:r>
    </w:p>
    <w:p w14:paraId="69AF6CD6" w14:textId="77777777" w:rsidR="00F1449A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6EBB182B" wp14:editId="17AF75B5">
            <wp:extent cx="4257242" cy="2215242"/>
            <wp:effectExtent l="0" t="0" r="0" b="0"/>
            <wp:docPr id="1764762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62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1438" cy="221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DA1A" w14:textId="77777777" w:rsidR="00861C7A" w:rsidRPr="00500F72" w:rsidRDefault="00F1449A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图16 打印预览</w:t>
      </w:r>
    </w:p>
    <w:p w14:paraId="2AB8052E" w14:textId="4258837E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图16</w:t>
      </w:r>
      <w:r w:rsidRPr="00500F72">
        <w:rPr>
          <w:rFonts w:ascii="宋体" w:eastAsia="宋体" w:hAnsi="宋体"/>
          <w:sz w:val="24"/>
        </w:rPr>
        <w:t>展示了“打印预览”窗口，用户可在打印前查看画布内容在纸张上的布局效果，支持缩放和页面导航。</w:t>
      </w:r>
    </w:p>
    <w:p w14:paraId="346E4E59" w14:textId="77777777" w:rsidR="00861C7A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6D29CEA5" wp14:editId="16F23929">
            <wp:extent cx="4288530" cy="2825804"/>
            <wp:effectExtent l="0" t="0" r="0" b="0"/>
            <wp:docPr id="995459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59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9677" cy="283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A1D1" w14:textId="77777777" w:rsidR="00535DE9" w:rsidRPr="00500F72" w:rsidRDefault="00861C7A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图17 打印和打印位图</w:t>
      </w:r>
    </w:p>
    <w:p w14:paraId="31F60B3E" w14:textId="503161F0" w:rsidR="00535DE9" w:rsidRPr="00500F72" w:rsidRDefault="00535DE9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图17</w:t>
      </w:r>
      <w:r w:rsidRPr="00500F72">
        <w:rPr>
          <w:rFonts w:ascii="宋体" w:eastAsia="宋体" w:hAnsi="宋体"/>
          <w:sz w:val="24"/>
        </w:rPr>
        <w:t>展示了打印对话框的界面，包括打印机选择、份数设置</w:t>
      </w:r>
      <w:r w:rsidRPr="00500F72">
        <w:rPr>
          <w:rFonts w:ascii="宋体" w:eastAsia="宋体" w:hAnsi="宋体" w:hint="eastAsia"/>
          <w:sz w:val="24"/>
        </w:rPr>
        <w:t>、打印范围</w:t>
      </w:r>
      <w:r w:rsidRPr="00500F72">
        <w:rPr>
          <w:rFonts w:ascii="宋体" w:eastAsia="宋体" w:hAnsi="宋体"/>
          <w:sz w:val="24"/>
        </w:rPr>
        <w:t>等选项，。</w:t>
      </w:r>
    </w:p>
    <w:p w14:paraId="2D5ED5AC" w14:textId="05622575" w:rsidR="00861C7A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4E5C3FEA" wp14:editId="0C05703C">
            <wp:extent cx="4332514" cy="2153217"/>
            <wp:effectExtent l="0" t="0" r="0" b="0"/>
            <wp:docPr id="132773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36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6945" cy="216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F201" w14:textId="77777777" w:rsidR="002161DF" w:rsidRPr="00500F72" w:rsidRDefault="00861C7A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图18 清空画布功能</w:t>
      </w:r>
    </w:p>
    <w:p w14:paraId="0E60E517" w14:textId="325B554B" w:rsidR="002161DF" w:rsidRPr="00500F72" w:rsidRDefault="002161DF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图18</w:t>
      </w:r>
      <w:r w:rsidRPr="00500F72">
        <w:rPr>
          <w:rFonts w:ascii="宋体" w:eastAsia="宋体" w:hAnsi="宋体"/>
          <w:sz w:val="24"/>
        </w:rPr>
        <w:t>展示了点击“清空画布”按钮</w:t>
      </w:r>
      <w:r w:rsidRPr="00500F72">
        <w:rPr>
          <w:rFonts w:ascii="宋体" w:eastAsia="宋体" w:hAnsi="宋体" w:hint="eastAsia"/>
          <w:sz w:val="24"/>
        </w:rPr>
        <w:t>前</w:t>
      </w:r>
      <w:r w:rsidRPr="00500F72">
        <w:rPr>
          <w:rFonts w:ascii="宋体" w:eastAsia="宋体" w:hAnsi="宋体"/>
          <w:sz w:val="24"/>
        </w:rPr>
        <w:t>的状态，画布上仍保留若干图形，准备执行清空操作。</w:t>
      </w:r>
    </w:p>
    <w:p w14:paraId="612CD524" w14:textId="7BC9F8F6" w:rsidR="00861C7A" w:rsidRPr="00500F72" w:rsidRDefault="000C4044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436F4278" wp14:editId="11DCDD30">
            <wp:extent cx="4250871" cy="2027173"/>
            <wp:effectExtent l="0" t="0" r="0" b="0"/>
            <wp:docPr id="1797204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40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349" cy="20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3398" w14:textId="77777777" w:rsidR="002161DF" w:rsidRPr="00500F72" w:rsidRDefault="00861C7A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图19 清空画布后展示</w:t>
      </w:r>
    </w:p>
    <w:p w14:paraId="6F5F0703" w14:textId="58FD75C2" w:rsidR="002161DF" w:rsidRPr="00500F72" w:rsidRDefault="002161DF" w:rsidP="00500F72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图19</w:t>
      </w:r>
      <w:r w:rsidRPr="00500F72">
        <w:rPr>
          <w:rFonts w:ascii="宋体" w:eastAsia="宋体" w:hAnsi="宋体"/>
          <w:sz w:val="24"/>
        </w:rPr>
        <w:t>展示了清空画布操作执行后的效果，画布变为空白，所有之前绘制的图形被清除，恢复至初始状态。</w:t>
      </w:r>
    </w:p>
    <w:p w14:paraId="378E4378" w14:textId="093AC3AC" w:rsidR="00201AAA" w:rsidRPr="00500F72" w:rsidRDefault="00201AAA" w:rsidP="00500F72">
      <w:pPr>
        <w:pStyle w:val="1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r w:rsidRPr="00500F72">
        <w:rPr>
          <w:rFonts w:ascii="黑体" w:eastAsia="黑体" w:hAnsi="黑体"/>
          <w:color w:val="auto"/>
          <w:sz w:val="24"/>
          <w:szCs w:val="24"/>
        </w:rPr>
        <w:t>四、</w:t>
      </w:r>
      <w:r w:rsidRPr="00500F72">
        <w:rPr>
          <w:rFonts w:ascii="黑体" w:eastAsia="黑体" w:hAnsi="黑体" w:hint="eastAsia"/>
          <w:color w:val="auto"/>
          <w:sz w:val="24"/>
          <w:szCs w:val="24"/>
        </w:rPr>
        <w:t>Google Test状况</w:t>
      </w:r>
    </w:p>
    <w:p w14:paraId="7A726AD9" w14:textId="269F63F9" w:rsidR="00201AAA" w:rsidRPr="00500F72" w:rsidRDefault="005C6B35" w:rsidP="00500F72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ab/>
      </w:r>
      <w:r w:rsidRPr="005C6B35">
        <w:rPr>
          <w:rFonts w:ascii="宋体" w:eastAsia="宋体" w:hAnsi="宋体"/>
          <w:sz w:val="24"/>
        </w:rPr>
        <w:t>Google Test，作为Google开发的一款跨平台的C++单元测试框架，以其高度模块化、可扩展性强及与现有构建系统无缝集成的特点，在现代软件开发实践中占据重要地位。该框架遵循xUnit测试体系结构范式，提供了丰富的断言宏（如ASSERT_EQ、EXPECT_TRUE等），支持测试固件（Test Fixtures）的复用与测试参数化（Value-Parameterized Tests），从而有效促进了测试用例的规</w:t>
      </w:r>
      <w:r w:rsidRPr="005C6B35">
        <w:rPr>
          <w:rFonts w:ascii="宋体" w:eastAsia="宋体" w:hAnsi="宋体"/>
          <w:sz w:val="24"/>
        </w:rPr>
        <w:lastRenderedPageBreak/>
        <w:t>模化组织与维护。通过其内置的死亡测试（Death Tests）机制，开发者能够验证程序在预期异常条件下的行为；同时，Google Test生成的详细测试报告（包括测试通过率、失败位置及堆栈信息）显著提升了调试效率。其与持续集成（CI）工具的天然兼容性，进一步强化了其在敏捷开发与DevOps流程中的实用价值。</w:t>
      </w:r>
    </w:p>
    <w:p w14:paraId="57E73510" w14:textId="55CB328C" w:rsidR="0045043C" w:rsidRPr="00500F72" w:rsidRDefault="00AF2D82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noProof/>
          <w:sz w:val="24"/>
        </w:rPr>
        <w:drawing>
          <wp:inline distT="0" distB="0" distL="0" distR="0" wp14:anchorId="282E5A5F" wp14:editId="50BA68BD">
            <wp:extent cx="4435929" cy="1770954"/>
            <wp:effectExtent l="0" t="0" r="3175" b="1270"/>
            <wp:docPr id="136522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3093" cy="177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F50B" w14:textId="11AB7ECE" w:rsidR="00861C7A" w:rsidRPr="00500F72" w:rsidRDefault="00861C7A" w:rsidP="00500F72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 w:hint="eastAsia"/>
          <w:sz w:val="24"/>
        </w:rPr>
        <w:t>图20 进行GoogleTest</w:t>
      </w:r>
    </w:p>
    <w:p w14:paraId="60E66F69" w14:textId="4668F83F" w:rsidR="00FA41C8" w:rsidRPr="00FA41C8" w:rsidRDefault="002161DF" w:rsidP="00FA41C8">
      <w:pPr>
        <w:spacing w:line="360" w:lineRule="auto"/>
        <w:rPr>
          <w:rFonts w:ascii="宋体" w:eastAsia="宋体" w:hAnsi="宋体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Pr="00500F72">
        <w:rPr>
          <w:rFonts w:ascii="宋体" w:eastAsia="宋体" w:hAnsi="宋体" w:hint="eastAsia"/>
          <w:sz w:val="24"/>
        </w:rPr>
        <w:t>图20</w:t>
      </w:r>
      <w:r w:rsidRPr="00500F72">
        <w:rPr>
          <w:rFonts w:ascii="宋体" w:eastAsia="宋体" w:hAnsi="宋体"/>
          <w:sz w:val="24"/>
        </w:rPr>
        <w:t>展示了运行Google Test单元测试的界面</w:t>
      </w:r>
      <w:r w:rsidRPr="00500F72">
        <w:rPr>
          <w:rFonts w:ascii="宋体" w:eastAsia="宋体" w:hAnsi="宋体" w:hint="eastAsia"/>
          <w:sz w:val="24"/>
        </w:rPr>
        <w:t>和</w:t>
      </w:r>
      <w:r w:rsidRPr="00500F72">
        <w:rPr>
          <w:rFonts w:ascii="宋体" w:eastAsia="宋体" w:hAnsi="宋体"/>
          <w:sz w:val="24"/>
        </w:rPr>
        <w:t>输出结果，包括</w:t>
      </w:r>
      <w:r w:rsidR="00FA41C8" w:rsidRPr="00FA41C8">
        <w:rPr>
          <w:rFonts w:ascii="宋体" w:eastAsia="宋体" w:hAnsi="宋体"/>
          <w:sz w:val="24"/>
        </w:rPr>
        <w:t>图形绘制功能（直线、矩形、椭圆等）</w:t>
      </w:r>
      <w:r w:rsidR="00FA41C8">
        <w:rPr>
          <w:rFonts w:ascii="宋体" w:eastAsia="宋体" w:hAnsi="宋体" w:hint="eastAsia"/>
          <w:sz w:val="24"/>
        </w:rPr>
        <w:t>、</w:t>
      </w:r>
      <w:r w:rsidR="00FA41C8" w:rsidRPr="00FA41C8">
        <w:rPr>
          <w:rFonts w:ascii="宋体" w:eastAsia="宋体" w:hAnsi="宋体"/>
          <w:sz w:val="24"/>
        </w:rPr>
        <w:t>颜色与线宽设置</w:t>
      </w:r>
      <w:r w:rsidR="00FA41C8" w:rsidRPr="00FA41C8">
        <w:rPr>
          <w:rFonts w:ascii="宋体" w:eastAsia="宋体" w:hAnsi="宋体" w:hint="eastAsia"/>
          <w:sz w:val="24"/>
        </w:rPr>
        <w:t>、</w:t>
      </w:r>
      <w:r w:rsidR="00FA41C8" w:rsidRPr="00FA41C8">
        <w:rPr>
          <w:rFonts w:ascii="宋体" w:eastAsia="宋体" w:hAnsi="宋体"/>
          <w:sz w:val="24"/>
        </w:rPr>
        <w:t>撤销/重做机制</w:t>
      </w:r>
      <w:r w:rsidR="00FA41C8" w:rsidRPr="00FA41C8">
        <w:rPr>
          <w:rFonts w:ascii="宋体" w:eastAsia="宋体" w:hAnsi="宋体" w:hint="eastAsia"/>
          <w:sz w:val="24"/>
        </w:rPr>
        <w:t>、</w:t>
      </w:r>
      <w:r w:rsidR="00FA41C8" w:rsidRPr="00FA41C8">
        <w:rPr>
          <w:rFonts w:ascii="宋体" w:eastAsia="宋体" w:hAnsi="宋体"/>
          <w:sz w:val="24"/>
        </w:rPr>
        <w:t>文件保存与加载</w:t>
      </w:r>
      <w:r w:rsidR="00FA41C8" w:rsidRPr="00FA41C8">
        <w:rPr>
          <w:rFonts w:ascii="宋体" w:eastAsia="宋体" w:hAnsi="宋体" w:hint="eastAsia"/>
          <w:sz w:val="24"/>
        </w:rPr>
        <w:t>、</w:t>
      </w:r>
      <w:r w:rsidR="00FA41C8" w:rsidRPr="00FA41C8">
        <w:rPr>
          <w:rFonts w:ascii="宋体" w:eastAsia="宋体" w:hAnsi="宋体"/>
          <w:sz w:val="24"/>
        </w:rPr>
        <w:t>多语言切换逻辑</w:t>
      </w:r>
      <w:r w:rsidR="00FA41C8">
        <w:rPr>
          <w:rFonts w:ascii="宋体" w:eastAsia="宋体" w:hAnsi="宋体" w:hint="eastAsia"/>
          <w:sz w:val="24"/>
        </w:rPr>
        <w:t>，</w:t>
      </w:r>
      <w:r w:rsidR="00FA41C8" w:rsidRPr="00FA41C8">
        <w:rPr>
          <w:rFonts w:ascii="宋体" w:eastAsia="宋体" w:hAnsi="宋体"/>
          <w:sz w:val="24"/>
        </w:rPr>
        <w:t>所有测试用例均通过，体现了项目代码的可靠性、可维护性的实践成果。</w:t>
      </w:r>
    </w:p>
    <w:p w14:paraId="26A35D46" w14:textId="77777777" w:rsidR="00FA41C8" w:rsidRPr="00FA41C8" w:rsidRDefault="00FA41C8" w:rsidP="00500F72">
      <w:pPr>
        <w:spacing w:line="360" w:lineRule="auto"/>
        <w:rPr>
          <w:rFonts w:ascii="宋体" w:eastAsia="宋体" w:hAnsi="宋体" w:hint="eastAsia"/>
          <w:sz w:val="24"/>
        </w:rPr>
      </w:pPr>
    </w:p>
    <w:p w14:paraId="7F7D41CE" w14:textId="2FAC695D" w:rsidR="00201AAA" w:rsidRPr="00500F72" w:rsidRDefault="00201AAA" w:rsidP="00500F72">
      <w:pPr>
        <w:pStyle w:val="1"/>
        <w:spacing w:line="360" w:lineRule="auto"/>
        <w:rPr>
          <w:rFonts w:ascii="黑体" w:eastAsia="黑体" w:hAnsi="黑体" w:hint="eastAsia"/>
          <w:color w:val="auto"/>
          <w:sz w:val="24"/>
          <w:szCs w:val="24"/>
        </w:rPr>
      </w:pPr>
      <w:r w:rsidRPr="00500F72">
        <w:rPr>
          <w:rFonts w:ascii="黑体" w:eastAsia="黑体" w:hAnsi="黑体" w:hint="eastAsia"/>
          <w:color w:val="auto"/>
          <w:sz w:val="24"/>
          <w:szCs w:val="24"/>
        </w:rPr>
        <w:t>五</w:t>
      </w:r>
      <w:r w:rsidRPr="00500F72">
        <w:rPr>
          <w:rFonts w:ascii="黑体" w:eastAsia="黑体" w:hAnsi="黑体"/>
          <w:color w:val="auto"/>
          <w:sz w:val="24"/>
          <w:szCs w:val="24"/>
        </w:rPr>
        <w:t>、总结</w:t>
      </w:r>
    </w:p>
    <w:p w14:paraId="3AD4FCBF" w14:textId="14BE4F9B" w:rsidR="00B15DCA" w:rsidRPr="00B15DCA" w:rsidRDefault="00201AAA" w:rsidP="00B15DCA">
      <w:pPr>
        <w:spacing w:line="360" w:lineRule="auto"/>
        <w:rPr>
          <w:rFonts w:ascii="宋体" w:eastAsia="宋体" w:hAnsi="宋体" w:hint="eastAsia"/>
          <w:sz w:val="24"/>
        </w:rPr>
      </w:pPr>
      <w:r w:rsidRPr="00500F72">
        <w:rPr>
          <w:rFonts w:ascii="宋体" w:eastAsia="宋体" w:hAnsi="宋体"/>
          <w:sz w:val="24"/>
        </w:rPr>
        <w:tab/>
      </w:r>
      <w:r w:rsidR="00B15DCA" w:rsidRPr="00B15DCA">
        <w:rPr>
          <w:rFonts w:ascii="宋体" w:eastAsia="宋体" w:hAnsi="宋体" w:hint="eastAsia"/>
          <w:sz w:val="24"/>
        </w:rPr>
        <w:t>本项目通过</w:t>
      </w:r>
      <w:r w:rsidR="00B15DCA" w:rsidRPr="00B15DCA">
        <w:rPr>
          <w:rFonts w:ascii="宋体" w:eastAsia="宋体" w:hAnsi="宋体"/>
          <w:sz w:val="24"/>
        </w:rPr>
        <w:t>MFC框架实现了一款功能完整的简易绘图板，系统集成了图形绘制、文件管理、多语言支持及打印输出等核心模块，展现了传统桌面框架在现代图形界面开发中的持续价值与适用性。项目严格遵循文档</w:t>
      </w:r>
      <w:r w:rsidR="00B15DCA" w:rsidRPr="00B15DCA">
        <w:rPr>
          <w:rFonts w:ascii="Cambria Math" w:eastAsia="宋体" w:hAnsi="Cambria Math" w:cs="Cambria Math"/>
          <w:sz w:val="24"/>
        </w:rPr>
        <w:t>‑</w:t>
      </w:r>
      <w:r w:rsidR="00B15DCA" w:rsidRPr="00B15DCA">
        <w:rPr>
          <w:rFonts w:ascii="宋体" w:eastAsia="宋体" w:hAnsi="宋体"/>
          <w:sz w:val="24"/>
        </w:rPr>
        <w:t>视图架构，实现了数据与表现层的清晰分离，并通过命令模式构建了可撤销/重做的操作历史机制，为图形编辑类软件的架构设计提供了可复用的参考模板。在工程实践上，采用分层与模块化设计确保了系统的可维护性与可扩展性，同时引入Google Test构建了自动化测试覆盖，体现了测试驱动开发在保障软件质量方面的重要作用。</w:t>
      </w:r>
    </w:p>
    <w:p w14:paraId="62BB4BB5" w14:textId="17F107A0" w:rsidR="00201AAA" w:rsidRPr="00500F72" w:rsidRDefault="00B15DCA" w:rsidP="00B15DCA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B15DCA">
        <w:rPr>
          <w:rFonts w:ascii="宋体" w:eastAsia="宋体" w:hAnsi="宋体" w:hint="eastAsia"/>
          <w:sz w:val="24"/>
        </w:rPr>
        <w:t>项目不仅验证了MFC在基础图形应用开发中的技术可行性，更通过多语言</w:t>
      </w:r>
      <w:r w:rsidRPr="00B15DCA">
        <w:rPr>
          <w:rFonts w:ascii="宋体" w:eastAsia="宋体" w:hAnsi="宋体" w:hint="eastAsia"/>
          <w:sz w:val="24"/>
        </w:rPr>
        <w:lastRenderedPageBreak/>
        <w:t>资源的动态加载、双缓冲绘图防闪烁、打印预览与位图输出等一系列关键技术点的实现，展示了将经典框架与现代开发理念相结合的完整路径。其实现的撤销/重做</w:t>
      </w:r>
      <w:proofErr w:type="gramStart"/>
      <w:r w:rsidRPr="00B15DCA">
        <w:rPr>
          <w:rFonts w:ascii="宋体" w:eastAsia="宋体" w:hAnsi="宋体" w:hint="eastAsia"/>
          <w:sz w:val="24"/>
        </w:rPr>
        <w:t>栈</w:t>
      </w:r>
      <w:proofErr w:type="gramEnd"/>
      <w:r w:rsidRPr="00B15DCA">
        <w:rPr>
          <w:rFonts w:ascii="宋体" w:eastAsia="宋体" w:hAnsi="宋体" w:hint="eastAsia"/>
          <w:sz w:val="24"/>
        </w:rPr>
        <w:t>、颜色与线宽的实时交互、以及界面语言的即时切换等功能，均体现出良好的用户体验与交互设计</w:t>
      </w:r>
      <w:proofErr w:type="gramStart"/>
      <w:r w:rsidRPr="00B15DCA">
        <w:rPr>
          <w:rFonts w:ascii="宋体" w:eastAsia="宋体" w:hAnsi="宋体" w:hint="eastAsia"/>
          <w:sz w:val="24"/>
        </w:rPr>
        <w:t>考量</w:t>
      </w:r>
      <w:proofErr w:type="gramEnd"/>
      <w:r w:rsidRPr="00B15DCA">
        <w:rPr>
          <w:rFonts w:ascii="宋体" w:eastAsia="宋体" w:hAnsi="宋体" w:hint="eastAsia"/>
          <w:sz w:val="24"/>
        </w:rPr>
        <w:t>。整体而言，本项目为学习MFC框架、理解桌面应用程序架构以及实施模块化、可测试的软件开发提供了具有实践价值的典型案例。</w:t>
      </w:r>
    </w:p>
    <w:sectPr w:rsidR="00201AAA" w:rsidRPr="00500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D082" w14:textId="77777777" w:rsidR="00D37DCF" w:rsidRDefault="00D37DCF" w:rsidP="000C40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6D3394" w14:textId="77777777" w:rsidR="00D37DCF" w:rsidRDefault="00D37DCF" w:rsidP="000C40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336C" w14:textId="77777777" w:rsidR="00D37DCF" w:rsidRDefault="00D37DCF" w:rsidP="000C40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2D06FD" w14:textId="77777777" w:rsidR="00D37DCF" w:rsidRDefault="00D37DCF" w:rsidP="000C40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C0970"/>
    <w:multiLevelType w:val="multilevel"/>
    <w:tmpl w:val="7A2A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B630A"/>
    <w:multiLevelType w:val="multilevel"/>
    <w:tmpl w:val="5F5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310733">
    <w:abstractNumId w:val="0"/>
  </w:num>
  <w:num w:numId="2" w16cid:durableId="90029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3C"/>
    <w:rsid w:val="000C4044"/>
    <w:rsid w:val="00112F20"/>
    <w:rsid w:val="00122C29"/>
    <w:rsid w:val="00175A7F"/>
    <w:rsid w:val="00201AAA"/>
    <w:rsid w:val="002161DF"/>
    <w:rsid w:val="002F3882"/>
    <w:rsid w:val="0045043C"/>
    <w:rsid w:val="004B0252"/>
    <w:rsid w:val="00500F72"/>
    <w:rsid w:val="00535DE9"/>
    <w:rsid w:val="005C1A54"/>
    <w:rsid w:val="005C6B35"/>
    <w:rsid w:val="006F37F1"/>
    <w:rsid w:val="00841818"/>
    <w:rsid w:val="00861C7A"/>
    <w:rsid w:val="008F0482"/>
    <w:rsid w:val="008F1F5D"/>
    <w:rsid w:val="0095436E"/>
    <w:rsid w:val="0099260B"/>
    <w:rsid w:val="00AF2D82"/>
    <w:rsid w:val="00B15DCA"/>
    <w:rsid w:val="00C23DBA"/>
    <w:rsid w:val="00C60574"/>
    <w:rsid w:val="00C96FF3"/>
    <w:rsid w:val="00D37DCF"/>
    <w:rsid w:val="00D712FA"/>
    <w:rsid w:val="00D714DC"/>
    <w:rsid w:val="00DF1984"/>
    <w:rsid w:val="00E66F42"/>
    <w:rsid w:val="00F1449A"/>
    <w:rsid w:val="00FA2934"/>
    <w:rsid w:val="00FA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C4B70"/>
  <w15:chartTrackingRefBased/>
  <w15:docId w15:val="{E40F0AC5-681F-4C19-AE81-5CFE6775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04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4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4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4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4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4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4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4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04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0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0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04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04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04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04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04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04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04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4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0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0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0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04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0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04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04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40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40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40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40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341</Words>
  <Characters>2139</Characters>
  <Application>Microsoft Office Word</Application>
  <DocSecurity>0</DocSecurity>
  <Lines>118</Lines>
  <Paragraphs>103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21</cp:revision>
  <dcterms:created xsi:type="dcterms:W3CDTF">2025-12-31T11:05:00Z</dcterms:created>
  <dcterms:modified xsi:type="dcterms:W3CDTF">2026-01-02T13:05:00Z</dcterms:modified>
</cp:coreProperties>
</file>