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333333"/>
          <w:sz w:val="28"/>
          <w:szCs w:val="28"/>
          <w:highlight w:val="white"/>
        </w:rPr>
      </w:pPr>
      <w:r w:rsidDel="00000000" w:rsidR="00000000" w:rsidRPr="00000000">
        <w:rPr>
          <w:rFonts w:ascii="Arial Unicode MS" w:cs="Arial Unicode MS" w:eastAsia="Arial Unicode MS" w:hAnsi="Arial Unicode MS"/>
          <w:color w:val="333333"/>
          <w:sz w:val="28"/>
          <w:szCs w:val="28"/>
          <w:highlight w:val="white"/>
          <w:rtl w:val="0"/>
        </w:rPr>
        <w:t xml:space="preserve">Type II의 다른 진행과정이 필요한 이유</w:t>
      </w:r>
    </w:p>
    <w:p w:rsidR="00000000" w:rsidDel="00000000" w:rsidP="00000000" w:rsidRDefault="00000000" w:rsidRPr="00000000" w14:paraId="00000002">
      <w:pPr>
        <w:jc w:val="center"/>
        <w:rPr>
          <w:color w:val="333333"/>
          <w:sz w:val="28"/>
          <w:szCs w:val="28"/>
          <w:highlight w:val="white"/>
        </w:rPr>
      </w:pPr>
      <w:r w:rsidDel="00000000" w:rsidR="00000000" w:rsidRPr="00000000">
        <w:rPr>
          <w:rtl w:val="0"/>
        </w:rPr>
      </w:r>
    </w:p>
    <w:p w:rsidR="00000000" w:rsidDel="00000000" w:rsidP="00000000" w:rsidRDefault="00000000" w:rsidRPr="00000000" w14:paraId="00000003">
      <w:pPr>
        <w:jc w:val="right"/>
        <w:rPr>
          <w:color w:val="333333"/>
          <w:highlight w:val="white"/>
        </w:rPr>
      </w:pPr>
      <w:r w:rsidDel="00000000" w:rsidR="00000000" w:rsidRPr="00000000">
        <w:rPr>
          <w:rFonts w:ascii="Arial Unicode MS" w:cs="Arial Unicode MS" w:eastAsia="Arial Unicode MS" w:hAnsi="Arial Unicode MS"/>
          <w:color w:val="333333"/>
          <w:highlight w:val="white"/>
          <w:rtl w:val="0"/>
        </w:rPr>
        <w:t xml:space="preserve">해사인공지능보안학부 20230527 김도현</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1. 문제 정의 (Problem Definition)</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**방향성 설정 및 목표 명확화**</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'무엇을', '왜' 해결해야 하는지 모르면 엉뚱한 결과를 낳게 됩니다. 올바른 문제 정의는 어떤 데이터를 수집할지, 어떤 알고리즘을 선택할지, 그리고 성공 기준(평가 지표)을 무엇으로 잡을지 결정하는 전체 프로젝트의 나침반 역할을 합니다.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2. 라이브러리 및 데이터 불러오기 (Importing Libraries and Data)</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**작업 환경 구축 및 재료 준비**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데이터를 분석하고 모델을 만들기 위한 도구(Pandas, Scikit-learn 등)와 재료(데이터셋)를 준비하는 필수적인 기초 공사입니다. 복잡한 수학적 연산을 직접 구현하지 않고, 이미 검증되고 최적화된 도구들을 활용하기 위해 반드시 거쳐야 하는 단계입니다.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3. 탐색적 데이터 분석 (EDA: Exploratory Data Analysis)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**데이터의 특성 파악 및 인사이트 도출**</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본격적인 분석 전에 데이터가 어떻게 구성되어 있는지(분포, 결측치, 이상치, 변수 간 상관관계 등)를 파악합니다. 데이터의 숨겨진 패턴이나 문제점을 진단하여, 다음 단계인 '데이터 전처리'를 어떻게 수행해야 할지 핵심적인 힌트를 얻는 과정입니다.</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4. 데이터 전처리 (Data Preprocessing)</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**모델 학습을 위한 데이터 품질 최적화 (Garbage In, Garbage Out 방지)**</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현실의 데이터는 불완전하고 형태가 제각각입니다. 머신러닝 알고리즘이 데이터를 수학적으로 잘 이해하고 학습할 수 있도록 결측치와 이상치를 처리하고, 문자형 데이터를 숫자로 바꾸며(인코딩), 값의 범위를 맞추는(스케일링) 정제 과정을 거쳐야만 모델의 제 성능을 끌어낼 수 있습니다.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5. 검증 데이터 분할 (Train-Validation Split)</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**과적합(Overfitting) 방지 및 일반화 성능 평가**</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가진 데이터를 모두 학습에만 사용하면, 모델이 정답을 '암기'해 버려 정작 새로운 데이터가 주어졌을 때 예측력이 크게 떨어질 수 있습니다. 마치 수능을 대비해 모의고사(검증 데이터)를 따로 빼두어, 모델이 실전(처음 보는 데이터)에서도 잘 작동할지 객관적으로 테스트하기 위해 분할이 필요합니다.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6. 머신러닝 학습 및 평가 (Model Training and Evaluation)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**최적의 규칙 발견 및 모델 성능 검증**</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정제된 데이터를 바탕으로 알고리즘이 데이터 내의 숨겨진 규칙과 패턴을 찾아내는 핵심 단계입니다. 학습 후에는 사전에 정의한 평가 지표를 통해 모델의 성능을 객관적으로 측정하고, 여러 알고리즘을 비교하거나 내부 설정값(하이퍼파라미터)을 조정하여 최적의 상태로 튜닝합니다.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7. 예측 및 결과 파일 생성 (Prediction and Output Generation)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**실제 문제 해결 및 최종 결과물 산출**</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완성된 최적의 모델에 정답을 모르는 새로운 데이터(Test data)를 입력하여, 처음에 정의했던 문제에 대한 최종 '예측값'을 얻어냅니다. 이 결과를 비즈니스 결정권자가 활용하거나 실제 시스템에 적용할 수 있도록 지정된 포맷(예: CSV 파일)으로 추출함으로써 전체 프로젝트의 목적을 달성하게 됩니다.</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