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B28D" w14:textId="740B38F6" w:rsidR="000C3E81" w:rsidRDefault="000C3E81" w:rsidP="000C3E81">
      <w:pPr>
        <w:pStyle w:val="2"/>
        <w:rPr>
          <w:color w:val="auto"/>
        </w:rPr>
      </w:pPr>
      <w:r w:rsidRPr="000C3E81">
        <w:rPr>
          <w:color w:val="auto"/>
        </w:rPr>
        <w:t>Problem 1: Decision tree performance at different depths</w:t>
      </w:r>
    </w:p>
    <w:p w14:paraId="3B428067" w14:textId="77777777" w:rsidR="00373811" w:rsidRDefault="00373811" w:rsidP="00373811"/>
    <w:tbl>
      <w:tblPr>
        <w:tblStyle w:val="OPExcelTableContent-343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73811" w14:paraId="43287105" w14:textId="77777777" w:rsidTr="0037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85F7C31" w14:textId="20D25345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Depth</w:t>
            </w:r>
          </w:p>
        </w:tc>
        <w:tc>
          <w:tcPr>
            <w:tcW w:w="2074" w:type="dxa"/>
          </w:tcPr>
          <w:p w14:paraId="422C3E17" w14:textId="15ED5E29" w:rsidR="00373811" w:rsidRDefault="00373811" w:rsidP="00373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Precision</w:t>
            </w:r>
          </w:p>
        </w:tc>
        <w:tc>
          <w:tcPr>
            <w:tcW w:w="2074" w:type="dxa"/>
          </w:tcPr>
          <w:p w14:paraId="3656CD7A" w14:textId="28FF12AA" w:rsidR="00373811" w:rsidRDefault="00373811" w:rsidP="00373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Recall</w:t>
            </w:r>
          </w:p>
        </w:tc>
        <w:tc>
          <w:tcPr>
            <w:tcW w:w="2074" w:type="dxa"/>
          </w:tcPr>
          <w:p w14:paraId="3B1581FC" w14:textId="4F5AC688" w:rsidR="00373811" w:rsidRDefault="00373811" w:rsidP="00373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F1-Score</w:t>
            </w:r>
          </w:p>
        </w:tc>
      </w:tr>
      <w:tr w:rsidR="00373811" w14:paraId="3DC91791" w14:textId="77777777" w:rsidTr="0037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184A9CE" w14:textId="3FD131B1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59730745" w14:textId="69C92BD5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0.483333</w:t>
            </w:r>
          </w:p>
        </w:tc>
        <w:tc>
          <w:tcPr>
            <w:tcW w:w="2074" w:type="dxa"/>
          </w:tcPr>
          <w:p w14:paraId="2CEACE31" w14:textId="48B4DBFE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0.666667</w:t>
            </w:r>
          </w:p>
        </w:tc>
        <w:tc>
          <w:tcPr>
            <w:tcW w:w="2074" w:type="dxa"/>
          </w:tcPr>
          <w:p w14:paraId="46F4F0DD" w14:textId="7D8FCD37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0.540230</w:t>
            </w:r>
          </w:p>
        </w:tc>
      </w:tr>
      <w:tr w:rsidR="00373811" w14:paraId="2F85D875" w14:textId="77777777" w:rsidTr="00373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699E1E0" w14:textId="576C32E8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387B442A" w14:textId="0108E486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0.972222</w:t>
            </w:r>
          </w:p>
        </w:tc>
        <w:tc>
          <w:tcPr>
            <w:tcW w:w="2074" w:type="dxa"/>
          </w:tcPr>
          <w:p w14:paraId="6BF2C769" w14:textId="2B3C6DE7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0.962963</w:t>
            </w:r>
          </w:p>
        </w:tc>
        <w:tc>
          <w:tcPr>
            <w:tcW w:w="2074" w:type="dxa"/>
          </w:tcPr>
          <w:p w14:paraId="5BD90446" w14:textId="73CD7629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0.965899</w:t>
            </w:r>
          </w:p>
        </w:tc>
      </w:tr>
      <w:tr w:rsidR="00373811" w14:paraId="11B3CF6C" w14:textId="77777777" w:rsidTr="0037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CCDD0FA" w14:textId="6CE9E5CA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3ED6E3CF" w14:textId="1A46DA6D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1.000000</w:t>
            </w:r>
          </w:p>
        </w:tc>
        <w:tc>
          <w:tcPr>
            <w:tcW w:w="2074" w:type="dxa"/>
          </w:tcPr>
          <w:p w14:paraId="54EE3FA2" w14:textId="4A5A8488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  <w:tc>
          <w:tcPr>
            <w:tcW w:w="2074" w:type="dxa"/>
          </w:tcPr>
          <w:p w14:paraId="530C15F9" w14:textId="04113E03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</w:tr>
      <w:tr w:rsidR="00373811" w14:paraId="51BB5A5E" w14:textId="77777777" w:rsidTr="00373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A290D2B" w14:textId="64216BB8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53EB0788" w14:textId="75051D26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1.000000</w:t>
            </w:r>
          </w:p>
        </w:tc>
        <w:tc>
          <w:tcPr>
            <w:tcW w:w="2074" w:type="dxa"/>
          </w:tcPr>
          <w:p w14:paraId="7A8CCF3C" w14:textId="3A0C2703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  <w:tc>
          <w:tcPr>
            <w:tcW w:w="2074" w:type="dxa"/>
          </w:tcPr>
          <w:p w14:paraId="06F7210B" w14:textId="12CECC60" w:rsidR="00373811" w:rsidRDefault="00373811" w:rsidP="00373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</w:tr>
      <w:tr w:rsidR="00373811" w14:paraId="4F4F7629" w14:textId="77777777" w:rsidTr="0037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B86AAE8" w14:textId="712E5D10" w:rsidR="00373811" w:rsidRDefault="00373811" w:rsidP="0037381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18574932" w14:textId="69E057BB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1.000000</w:t>
            </w:r>
          </w:p>
        </w:tc>
        <w:tc>
          <w:tcPr>
            <w:tcW w:w="2074" w:type="dxa"/>
          </w:tcPr>
          <w:p w14:paraId="679FBE81" w14:textId="1704334A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  <w:tc>
          <w:tcPr>
            <w:tcW w:w="2074" w:type="dxa"/>
          </w:tcPr>
          <w:p w14:paraId="765C55AB" w14:textId="16596133" w:rsidR="00373811" w:rsidRDefault="00373811" w:rsidP="00373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3811">
              <w:t>1.000000</w:t>
            </w:r>
          </w:p>
        </w:tc>
      </w:tr>
    </w:tbl>
    <w:p w14:paraId="467F5F6F" w14:textId="77777777" w:rsidR="00373811" w:rsidRPr="00373811" w:rsidRDefault="00373811" w:rsidP="00373811">
      <w:pPr>
        <w:rPr>
          <w:rFonts w:hint="eastAsia"/>
        </w:rPr>
      </w:pPr>
    </w:p>
    <w:p w14:paraId="477BDA36" w14:textId="34EF4935" w:rsidR="000C3E81" w:rsidRPr="000C3E81" w:rsidRDefault="000C3E81" w:rsidP="000C3E81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0C3E81">
        <w:rPr>
          <w:b/>
          <w:bCs/>
          <w:sz w:val="24"/>
        </w:rPr>
        <w:t>The depth of the highest Recall</w:t>
      </w:r>
      <w:r w:rsidRPr="000C3E81">
        <w:rPr>
          <w:b/>
          <w:bCs/>
          <w:sz w:val="24"/>
        </w:rPr>
        <w:br/>
      </w:r>
      <w:r w:rsidRPr="000C3E81">
        <w:rPr>
          <w:sz w:val="24"/>
        </w:rPr>
        <w:t>At depths 3, 4, and 5, Recall reaches 1.0000, which means that all positive examples (true category 1) are correctly classified.</w:t>
      </w:r>
      <w:r w:rsidRPr="000C3E81">
        <w:rPr>
          <w:sz w:val="24"/>
        </w:rPr>
        <w:br/>
        <w:t>Depth 2 has a recall of 0.9629, which means that some positives have been misclassified.</w:t>
      </w:r>
      <w:r w:rsidRPr="000C3E81">
        <w:rPr>
          <w:sz w:val="24"/>
        </w:rPr>
        <w:br/>
      </w:r>
      <w:r w:rsidRPr="000C3E81">
        <w:rPr>
          <w:color w:val="FF0000"/>
          <w:sz w:val="24"/>
        </w:rPr>
        <w:t>Conclusion</w:t>
      </w:r>
      <w:r w:rsidRPr="000C3E81">
        <w:rPr>
          <w:b/>
          <w:bCs/>
          <w:sz w:val="24"/>
        </w:rPr>
        <w:t xml:space="preserve">: </w:t>
      </w:r>
      <w:r w:rsidRPr="000C3E81">
        <w:rPr>
          <w:sz w:val="24"/>
        </w:rPr>
        <w:t xml:space="preserve">Starting </w:t>
      </w:r>
      <w:proofErr w:type="spellStart"/>
      <w:r w:rsidRPr="000C3E81">
        <w:rPr>
          <w:sz w:val="24"/>
        </w:rPr>
        <w:t>max_depth</w:t>
      </w:r>
      <w:proofErr w:type="spellEnd"/>
      <w:r w:rsidRPr="000C3E81">
        <w:rPr>
          <w:sz w:val="24"/>
        </w:rPr>
        <w:t>=3, the model is already able to fully distinguish between categories without increasing depth.</w:t>
      </w:r>
    </w:p>
    <w:p w14:paraId="4479481F" w14:textId="6DDB7761" w:rsidR="000C3E81" w:rsidRPr="000C3E81" w:rsidRDefault="000C3E81" w:rsidP="000C3E81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0C3E81">
        <w:rPr>
          <w:b/>
          <w:bCs/>
          <w:sz w:val="24"/>
        </w:rPr>
        <w:t>Depth corresponding to minimum precision</w:t>
      </w:r>
      <w:r w:rsidRPr="000C3E81">
        <w:rPr>
          <w:b/>
          <w:bCs/>
          <w:sz w:val="24"/>
        </w:rPr>
        <w:br/>
      </w:r>
      <w:r w:rsidRPr="000C3E81">
        <w:rPr>
          <w:sz w:val="24"/>
        </w:rPr>
        <w:t>At a depth of 1, Precision 0.4833 is the lowest, indicating a high percentage of false positives (many negatives are misclassified as positive).</w:t>
      </w:r>
    </w:p>
    <w:p w14:paraId="16EFEC30" w14:textId="4A5AD271" w:rsidR="000C3E81" w:rsidRPr="000C3E81" w:rsidRDefault="000C3E81" w:rsidP="000C3E81">
      <w:pPr>
        <w:pStyle w:val="a9"/>
        <w:ind w:left="440"/>
        <w:rPr>
          <w:rFonts w:hint="eastAsia"/>
          <w:sz w:val="24"/>
        </w:rPr>
      </w:pPr>
      <w:r w:rsidRPr="000C3E81">
        <w:rPr>
          <w:sz w:val="24"/>
        </w:rPr>
        <w:t>As the depth increases, the Precision gradually increases, reaching 1.0000 at depth=3.</w:t>
      </w:r>
      <w:r w:rsidRPr="000C3E81">
        <w:rPr>
          <w:sz w:val="24"/>
        </w:rPr>
        <w:br/>
      </w:r>
      <w:r w:rsidRPr="000C3E81">
        <w:rPr>
          <w:color w:val="FF0000"/>
          <w:sz w:val="24"/>
        </w:rPr>
        <w:t>Conclusion</w:t>
      </w:r>
      <w:r w:rsidRPr="000C3E81">
        <w:rPr>
          <w:sz w:val="24"/>
        </w:rPr>
        <w:t>: When the depth is too small (</w:t>
      </w:r>
      <w:proofErr w:type="spellStart"/>
      <w:r w:rsidRPr="000C3E81">
        <w:rPr>
          <w:sz w:val="24"/>
        </w:rPr>
        <w:t>max_depth</w:t>
      </w:r>
      <w:proofErr w:type="spellEnd"/>
      <w:r w:rsidRPr="000C3E81">
        <w:rPr>
          <w:sz w:val="24"/>
        </w:rPr>
        <w:t xml:space="preserve">=1), the model has </w:t>
      </w:r>
      <w:r w:rsidRPr="000C3E81">
        <w:rPr>
          <w:sz w:val="24"/>
        </w:rPr>
        <w:lastRenderedPageBreak/>
        <w:t>poor classification ability for negative cases.</w:t>
      </w:r>
    </w:p>
    <w:p w14:paraId="6F74D1DD" w14:textId="37AFD47D" w:rsidR="000C3E81" w:rsidRPr="000C3E81" w:rsidRDefault="000C3E81" w:rsidP="000C3E81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0C3E81">
        <w:rPr>
          <w:b/>
          <w:bCs/>
          <w:color w:val="000000" w:themeColor="text1"/>
          <w:sz w:val="24"/>
        </w:rPr>
        <w:t>Depth with the highest F1 score</w:t>
      </w:r>
      <w:r w:rsidRPr="000C3E81">
        <w:rPr>
          <w:sz w:val="24"/>
        </w:rPr>
        <w:br/>
        <w:t>depth=3 and above, with an F1 Score of 1.0000, indicates that the model has achieved the best balance between Precision and Recall.</w:t>
      </w:r>
    </w:p>
    <w:p w14:paraId="1FA2B45F" w14:textId="4DA7B918" w:rsidR="00C6726B" w:rsidRPr="00CA6D2B" w:rsidRDefault="000C3E81" w:rsidP="00CA6D2B">
      <w:pPr>
        <w:pStyle w:val="a9"/>
        <w:ind w:left="440"/>
        <w:rPr>
          <w:rFonts w:hint="eastAsia"/>
          <w:sz w:val="24"/>
        </w:rPr>
      </w:pPr>
      <w:r w:rsidRPr="000C3E81">
        <w:rPr>
          <w:sz w:val="24"/>
        </w:rPr>
        <w:t xml:space="preserve">Optimal depth: </w:t>
      </w:r>
      <w:proofErr w:type="spellStart"/>
      <w:r w:rsidRPr="000C3E81">
        <w:rPr>
          <w:sz w:val="24"/>
        </w:rPr>
        <w:t>max_depth</w:t>
      </w:r>
      <w:proofErr w:type="spellEnd"/>
      <w:r w:rsidRPr="000C3E81">
        <w:rPr>
          <w:sz w:val="24"/>
        </w:rPr>
        <w:t>=3 because:</w:t>
      </w:r>
      <w:r w:rsidRPr="000C3E81">
        <w:rPr>
          <w:sz w:val="24"/>
        </w:rPr>
        <w:br/>
        <w:t>depth=3 has reached the perfect classification, and increasing the depth further will not improve performance.</w:t>
      </w:r>
      <w:r w:rsidRPr="000C3E81">
        <w:rPr>
          <w:sz w:val="24"/>
        </w:rPr>
        <w:br/>
        <w:t>Trees that are too deep may lead to overfitting, reducing generalization ability.</w:t>
      </w:r>
    </w:p>
    <w:p w14:paraId="6F0262FB" w14:textId="57E7096B" w:rsidR="00C6726B" w:rsidRPr="00C6726B" w:rsidRDefault="00C6726B" w:rsidP="00C6726B">
      <w:pPr>
        <w:pStyle w:val="a9"/>
        <w:ind w:left="440"/>
        <w:rPr>
          <w:b/>
          <w:bCs/>
          <w:sz w:val="32"/>
          <w:szCs w:val="32"/>
        </w:rPr>
      </w:pPr>
      <w:r w:rsidRPr="00C6726B">
        <w:rPr>
          <w:b/>
          <w:bCs/>
          <w:sz w:val="32"/>
          <w:szCs w:val="32"/>
        </w:rPr>
        <w:t>Micro Method</w:t>
      </w:r>
    </w:p>
    <w:p w14:paraId="53EEF0C9" w14:textId="689CF02C" w:rsidR="000C3E81" w:rsidRDefault="00CA6D2B" w:rsidP="00CA6D2B">
      <w:pPr>
        <w:pStyle w:val="a9"/>
        <w:ind w:left="440"/>
        <w:rPr>
          <w:sz w:val="24"/>
        </w:rPr>
      </w:pPr>
      <w:r w:rsidRPr="00CA6D2B">
        <w:rPr>
          <w:b/>
          <w:bCs/>
          <w:sz w:val="24"/>
        </w:rPr>
        <w:t>Calculation:</w:t>
      </w:r>
      <w:r w:rsidRPr="00CA6D2B">
        <w:rPr>
          <w:b/>
          <w:bCs/>
          <w:sz w:val="24"/>
        </w:rPr>
        <w:br/>
      </w:r>
      <w:r w:rsidRPr="00CA6D2B">
        <w:rPr>
          <w:sz w:val="24"/>
        </w:rPr>
        <w:t>TP (True Case), FP (False Positive), FN (False Negative) for all categories are added together, and Precision, Recall, and F1 scores are calculated based on the total.</w:t>
      </w:r>
      <w:r w:rsidR="00C6726B">
        <w:rPr>
          <w:rFonts w:hint="eastAsia"/>
          <w:noProof/>
        </w:rPr>
        <w:drawing>
          <wp:inline distT="0" distB="0" distL="0" distR="0" wp14:anchorId="1AFDE1C7" wp14:editId="15A1523E">
            <wp:extent cx="5274310" cy="2483485"/>
            <wp:effectExtent l="0" t="0" r="2540" b="0"/>
            <wp:docPr id="142806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26B" w:rsidRPr="00C6726B">
        <w:rPr>
          <w:rFonts w:ascii="Arial" w:hAnsi="Arial" w:cs="Arial"/>
          <w:color w:val="111111"/>
          <w:sz w:val="27"/>
          <w:szCs w:val="27"/>
          <w:shd w:val="clear" w:color="auto" w:fill="F7F7F7"/>
        </w:rPr>
        <w:t xml:space="preserve"> </w:t>
      </w:r>
      <w:r w:rsidR="00C6726B" w:rsidRPr="00C6726B">
        <w:rPr>
          <w:b/>
          <w:bCs/>
          <w:sz w:val="24"/>
        </w:rPr>
        <w:t>Applicable Scenarios:</w:t>
      </w:r>
      <w:r w:rsidR="00C6726B" w:rsidRPr="00C6726B">
        <w:rPr>
          <w:b/>
          <w:bCs/>
          <w:sz w:val="24"/>
        </w:rPr>
        <w:br/>
      </w:r>
      <w:r w:rsidR="00C6726B" w:rsidRPr="00C6726B">
        <w:rPr>
          <w:sz w:val="24"/>
        </w:rPr>
        <w:t xml:space="preserve">Ideal for balanced category distribution or when overall classification </w:t>
      </w:r>
      <w:r w:rsidR="00C6726B" w:rsidRPr="00C6726B">
        <w:rPr>
          <w:sz w:val="24"/>
        </w:rPr>
        <w:lastRenderedPageBreak/>
        <w:t>performance is a concer</w:t>
      </w:r>
      <w:r w:rsidR="00C6726B">
        <w:rPr>
          <w:rFonts w:hint="eastAsia"/>
          <w:sz w:val="24"/>
        </w:rPr>
        <w:t>n.</w:t>
      </w:r>
      <w:r w:rsidR="000C3E81" w:rsidRPr="000C3E81">
        <w:br/>
      </w:r>
      <w:r w:rsidRPr="00CA6D2B">
        <w:rPr>
          <w:b/>
          <w:bCs/>
          <w:sz w:val="24"/>
        </w:rPr>
        <w:t>Advantages:</w:t>
      </w:r>
      <w:r w:rsidRPr="00CA6D2B">
        <w:rPr>
          <w:sz w:val="24"/>
        </w:rPr>
        <w:t xml:space="preserve"> Considering the overall classification situation, it is suitable for scenarios with a large number of categories.</w:t>
      </w:r>
      <w:r w:rsidRPr="00CA6D2B">
        <w:rPr>
          <w:sz w:val="24"/>
        </w:rPr>
        <w:br/>
      </w:r>
      <w:r w:rsidRPr="00CA6D2B">
        <w:rPr>
          <w:b/>
          <w:bCs/>
          <w:sz w:val="24"/>
        </w:rPr>
        <w:t>Disadvantage</w:t>
      </w:r>
      <w:r w:rsidRPr="00CA6D2B">
        <w:rPr>
          <w:sz w:val="24"/>
        </w:rPr>
        <w:t>: The effect of small categories can be masked when the categories are unevenly distributed.</w:t>
      </w:r>
    </w:p>
    <w:p w14:paraId="65DADCC5" w14:textId="77777777" w:rsidR="00CA6D2B" w:rsidRDefault="00CA6D2B" w:rsidP="00CA6D2B">
      <w:pPr>
        <w:pStyle w:val="a9"/>
        <w:ind w:left="440"/>
        <w:rPr>
          <w:sz w:val="24"/>
        </w:rPr>
      </w:pPr>
    </w:p>
    <w:p w14:paraId="763C56AC" w14:textId="77777777" w:rsidR="00CA6D2B" w:rsidRDefault="00CA6D2B" w:rsidP="00CA6D2B">
      <w:pPr>
        <w:pStyle w:val="a9"/>
        <w:ind w:left="440"/>
        <w:rPr>
          <w:sz w:val="24"/>
        </w:rPr>
      </w:pPr>
    </w:p>
    <w:p w14:paraId="3452AA5D" w14:textId="653CC4CB" w:rsidR="00CA6D2B" w:rsidRDefault="00CA6D2B" w:rsidP="00CA6D2B">
      <w:pPr>
        <w:pStyle w:val="a9"/>
        <w:ind w:left="440"/>
        <w:rPr>
          <w:b/>
          <w:bCs/>
          <w:sz w:val="32"/>
          <w:szCs w:val="32"/>
        </w:rPr>
      </w:pPr>
      <w:r w:rsidRPr="00CA6D2B">
        <w:rPr>
          <w:b/>
          <w:bCs/>
          <w:sz w:val="32"/>
          <w:szCs w:val="32"/>
        </w:rPr>
        <w:t>Macro</w:t>
      </w:r>
      <w:r w:rsidRPr="00CA6D2B">
        <w:rPr>
          <w:rFonts w:hint="eastAsia"/>
          <w:b/>
          <w:bCs/>
          <w:sz w:val="32"/>
          <w:szCs w:val="32"/>
        </w:rPr>
        <w:t xml:space="preserve"> </w:t>
      </w:r>
      <w:r w:rsidRPr="00CA6D2B">
        <w:rPr>
          <w:b/>
          <w:bCs/>
          <w:sz w:val="32"/>
          <w:szCs w:val="32"/>
        </w:rPr>
        <w:t>Averaging</w:t>
      </w:r>
    </w:p>
    <w:p w14:paraId="1E9F6547" w14:textId="77777777" w:rsidR="00CA6D2B" w:rsidRDefault="00CA6D2B" w:rsidP="00CA6D2B">
      <w:pPr>
        <w:pStyle w:val="a9"/>
        <w:ind w:left="440"/>
        <w:rPr>
          <w:sz w:val="24"/>
        </w:rPr>
      </w:pPr>
      <w:r w:rsidRPr="00CA6D2B">
        <w:rPr>
          <w:b/>
          <w:bCs/>
          <w:sz w:val="24"/>
        </w:rPr>
        <w:t>Calculation:</w:t>
      </w:r>
      <w:r w:rsidRPr="00CA6D2B">
        <w:rPr>
          <w:b/>
          <w:bCs/>
          <w:sz w:val="24"/>
        </w:rPr>
        <w:br/>
      </w:r>
      <w:r w:rsidRPr="00CA6D2B">
        <w:rPr>
          <w:sz w:val="24"/>
        </w:rPr>
        <w:t>Precision, recall, and F1 scores were calculated separately for each category, and then averaged across all categories.</w:t>
      </w:r>
    </w:p>
    <w:p w14:paraId="43D22D72" w14:textId="5721B6D5" w:rsidR="00CA6D2B" w:rsidRDefault="00CA6D2B" w:rsidP="00CA6D2B">
      <w:pPr>
        <w:pStyle w:val="a9"/>
        <w:ind w:left="440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4EB50F4D" wp14:editId="6D2CD1D9">
            <wp:extent cx="5274310" cy="3149600"/>
            <wp:effectExtent l="0" t="0" r="2540" b="0"/>
            <wp:docPr id="9806153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D2B">
        <w:rPr>
          <w:b/>
          <w:bCs/>
          <w:sz w:val="32"/>
          <w:szCs w:val="32"/>
        </w:rPr>
        <w:br/>
      </w:r>
      <w:r w:rsidRPr="00CA6D2B">
        <w:rPr>
          <w:b/>
          <w:bCs/>
          <w:sz w:val="24"/>
        </w:rPr>
        <w:t>Applicable Scenarios:</w:t>
      </w:r>
      <w:r w:rsidRPr="00CA6D2B">
        <w:rPr>
          <w:b/>
          <w:bCs/>
          <w:sz w:val="24"/>
        </w:rPr>
        <w:br/>
      </w:r>
      <w:r w:rsidRPr="00CA6D2B">
        <w:rPr>
          <w:sz w:val="24"/>
        </w:rPr>
        <w:t>Useful for focusing on the classification performance of each category, especially when the category distribution is uneven.</w:t>
      </w:r>
    </w:p>
    <w:p w14:paraId="12D35E11" w14:textId="77777777" w:rsidR="00CA6D2B" w:rsidRDefault="00CA6D2B" w:rsidP="00CA6D2B">
      <w:pPr>
        <w:pStyle w:val="a9"/>
        <w:ind w:left="440"/>
        <w:rPr>
          <w:sz w:val="24"/>
        </w:rPr>
      </w:pPr>
    </w:p>
    <w:p w14:paraId="7914DD8C" w14:textId="08C390B8" w:rsidR="00CA6D2B" w:rsidRDefault="00CA6D2B" w:rsidP="00CA6D2B">
      <w:pPr>
        <w:pStyle w:val="a9"/>
        <w:ind w:left="440"/>
        <w:rPr>
          <w:sz w:val="24"/>
        </w:rPr>
      </w:pPr>
      <w:r w:rsidRPr="00CA6D2B">
        <w:rPr>
          <w:b/>
          <w:bCs/>
          <w:sz w:val="24"/>
        </w:rPr>
        <w:t>Advantages:</w:t>
      </w:r>
      <w:r w:rsidRPr="00CA6D2B">
        <w:rPr>
          <w:sz w:val="24"/>
        </w:rPr>
        <w:t xml:space="preserve"> Focus on the individual performance of each category and not be dominated by the majority.</w:t>
      </w:r>
      <w:r w:rsidRPr="00CA6D2B">
        <w:rPr>
          <w:sz w:val="24"/>
        </w:rPr>
        <w:br/>
      </w:r>
      <w:r w:rsidRPr="00CA6D2B">
        <w:rPr>
          <w:b/>
          <w:bCs/>
          <w:sz w:val="24"/>
        </w:rPr>
        <w:t>Disadvantage</w:t>
      </w:r>
      <w:r w:rsidRPr="00CA6D2B">
        <w:rPr>
          <w:sz w:val="24"/>
        </w:rPr>
        <w:t>: Overall performance may be underestimated when the number of categories is unbalanced.</w:t>
      </w:r>
      <w:r w:rsidRPr="00CA6D2B">
        <w:rPr>
          <w:sz w:val="24"/>
        </w:rPr>
        <w:br/>
      </w:r>
    </w:p>
    <w:p w14:paraId="2D21BE47" w14:textId="77777777" w:rsidR="00CA6D2B" w:rsidRDefault="00CA6D2B" w:rsidP="00CA6D2B">
      <w:pPr>
        <w:pStyle w:val="a9"/>
        <w:ind w:left="440"/>
        <w:rPr>
          <w:sz w:val="24"/>
        </w:rPr>
      </w:pPr>
    </w:p>
    <w:p w14:paraId="057F0363" w14:textId="17809ACC" w:rsidR="00CA6D2B" w:rsidRDefault="00CA6D2B" w:rsidP="00CA6D2B">
      <w:pPr>
        <w:pStyle w:val="a9"/>
        <w:ind w:left="440"/>
        <w:rPr>
          <w:b/>
          <w:bCs/>
          <w:sz w:val="32"/>
          <w:szCs w:val="32"/>
        </w:rPr>
      </w:pPr>
      <w:r w:rsidRPr="00CA6D2B">
        <w:rPr>
          <w:b/>
          <w:bCs/>
          <w:sz w:val="32"/>
          <w:szCs w:val="32"/>
        </w:rPr>
        <w:t>Weighted</w:t>
      </w:r>
      <w:r w:rsidRPr="00CA6D2B">
        <w:rPr>
          <w:rFonts w:hint="eastAsia"/>
          <w:b/>
          <w:bCs/>
          <w:sz w:val="32"/>
          <w:szCs w:val="32"/>
        </w:rPr>
        <w:t xml:space="preserve"> </w:t>
      </w:r>
      <w:r w:rsidRPr="00CA6D2B">
        <w:rPr>
          <w:b/>
          <w:bCs/>
          <w:sz w:val="32"/>
          <w:szCs w:val="32"/>
        </w:rPr>
        <w:t>Averaging</w:t>
      </w:r>
    </w:p>
    <w:p w14:paraId="2073C877" w14:textId="77777777" w:rsidR="00CA6D2B" w:rsidRDefault="00CA6D2B" w:rsidP="00CA6D2B">
      <w:pPr>
        <w:pStyle w:val="a9"/>
        <w:ind w:left="440"/>
        <w:rPr>
          <w:sz w:val="24"/>
        </w:rPr>
      </w:pPr>
      <w:r w:rsidRPr="00CA6D2B">
        <w:rPr>
          <w:b/>
          <w:bCs/>
          <w:sz w:val="24"/>
        </w:rPr>
        <w:t>Calculation:</w:t>
      </w:r>
      <w:r w:rsidRPr="00CA6D2B">
        <w:rPr>
          <w:b/>
          <w:bCs/>
          <w:sz w:val="24"/>
        </w:rPr>
        <w:br/>
      </w:r>
      <w:r w:rsidRPr="00CA6D2B">
        <w:rPr>
          <w:sz w:val="24"/>
        </w:rPr>
        <w:t xml:space="preserve">Precision, recall, and F1 scores were calculated separately for each category, and then weighted </w:t>
      </w:r>
      <w:proofErr w:type="spellStart"/>
      <w:r w:rsidRPr="00CA6D2B">
        <w:rPr>
          <w:sz w:val="24"/>
        </w:rPr>
        <w:t>averaged</w:t>
      </w:r>
      <w:proofErr w:type="spellEnd"/>
      <w:r w:rsidRPr="00CA6D2B">
        <w:rPr>
          <w:sz w:val="24"/>
        </w:rPr>
        <w:t xml:space="preserve"> based on the number of samples in the test set for each category.</w:t>
      </w:r>
    </w:p>
    <w:p w14:paraId="0B58C2BC" w14:textId="42B9706C" w:rsidR="00CA6D2B" w:rsidRDefault="00CA6D2B" w:rsidP="00CA6D2B">
      <w:pPr>
        <w:pStyle w:val="a9"/>
        <w:ind w:left="440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516669AD" wp14:editId="4CA2ACF9">
            <wp:extent cx="5274310" cy="2870200"/>
            <wp:effectExtent l="0" t="0" r="2540" b="6350"/>
            <wp:docPr id="10672820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D2B">
        <w:rPr>
          <w:sz w:val="24"/>
        </w:rPr>
        <w:br/>
      </w:r>
      <w:r w:rsidRPr="00CA6D2B">
        <w:rPr>
          <w:b/>
          <w:bCs/>
          <w:sz w:val="24"/>
        </w:rPr>
        <w:t>Applicable Scenarios:</w:t>
      </w:r>
      <w:r w:rsidRPr="00CA6D2B">
        <w:rPr>
          <w:b/>
          <w:bCs/>
          <w:sz w:val="24"/>
        </w:rPr>
        <w:br/>
      </w:r>
      <w:r w:rsidRPr="00CA6D2B">
        <w:rPr>
          <w:sz w:val="24"/>
        </w:rPr>
        <w:t>It is suitable for situations where the distribution of categories is uneven, and can reflect the impact of the proportion of categories in the data.</w:t>
      </w:r>
    </w:p>
    <w:p w14:paraId="4BBADE1F" w14:textId="77777777" w:rsidR="00CA6D2B" w:rsidRDefault="00CA6D2B" w:rsidP="00CA6D2B">
      <w:pPr>
        <w:pStyle w:val="a9"/>
        <w:ind w:left="440"/>
        <w:rPr>
          <w:sz w:val="24"/>
        </w:rPr>
      </w:pPr>
    </w:p>
    <w:p w14:paraId="059BF64C" w14:textId="412085AB" w:rsidR="00CA6D2B" w:rsidRDefault="00CA6D2B" w:rsidP="00CA6D2B">
      <w:pPr>
        <w:pStyle w:val="a9"/>
        <w:ind w:left="440"/>
        <w:rPr>
          <w:sz w:val="24"/>
        </w:rPr>
      </w:pPr>
      <w:r w:rsidRPr="00CA6D2B">
        <w:rPr>
          <w:b/>
          <w:bCs/>
          <w:sz w:val="24"/>
        </w:rPr>
        <w:t>Advantages</w:t>
      </w:r>
      <w:r w:rsidRPr="00CA6D2B">
        <w:rPr>
          <w:sz w:val="24"/>
        </w:rPr>
        <w:t>: Considers category imbalances and reflects overall classification performance.</w:t>
      </w:r>
      <w:r w:rsidRPr="00CA6D2B">
        <w:rPr>
          <w:sz w:val="24"/>
        </w:rPr>
        <w:br/>
      </w:r>
      <w:r w:rsidRPr="00CA6D2B">
        <w:rPr>
          <w:b/>
          <w:bCs/>
          <w:sz w:val="24"/>
        </w:rPr>
        <w:t>Disadvantages</w:t>
      </w:r>
      <w:r w:rsidRPr="00CA6D2B">
        <w:rPr>
          <w:sz w:val="24"/>
        </w:rPr>
        <w:t>: It may be dominated by categories with large amounts of data, resulting in the performance of small categories being neglected.</w:t>
      </w:r>
      <w:r w:rsidRPr="00CA6D2B">
        <w:rPr>
          <w:sz w:val="24"/>
        </w:rPr>
        <w:br/>
      </w:r>
    </w:p>
    <w:p w14:paraId="0B3A864F" w14:textId="77777777" w:rsidR="00CA6D2B" w:rsidRDefault="00CA6D2B" w:rsidP="00CA6D2B">
      <w:pPr>
        <w:pStyle w:val="a9"/>
        <w:ind w:left="440"/>
        <w:rPr>
          <w:sz w:val="24"/>
        </w:rPr>
      </w:pPr>
    </w:p>
    <w:p w14:paraId="16B70F65" w14:textId="5ED81DDD" w:rsidR="00CA6D2B" w:rsidRDefault="00C236E4" w:rsidP="00C236E4">
      <w:pPr>
        <w:pStyle w:val="a9"/>
        <w:ind w:left="440"/>
        <w:rPr>
          <w:sz w:val="24"/>
        </w:rPr>
      </w:pPr>
      <w:r w:rsidRPr="00C236E4">
        <w:rPr>
          <w:rFonts w:asciiTheme="majorHAnsi" w:eastAsiaTheme="majorEastAsia" w:hAnsiTheme="majorHAnsi" w:cstheme="majorBidi"/>
          <w:sz w:val="40"/>
          <w:szCs w:val="40"/>
        </w:rPr>
        <w:t>Problem 2: The first split in the decision tree</w:t>
      </w:r>
      <w:r w:rsidRPr="00C236E4">
        <w:rPr>
          <w:rFonts w:asciiTheme="majorHAnsi" w:eastAsiaTheme="majorEastAsia" w:hAnsiTheme="majorHAnsi" w:cstheme="majorBidi"/>
          <w:sz w:val="40"/>
          <w:szCs w:val="40"/>
        </w:rPr>
        <w:br/>
        <w:t>Selected features</w:t>
      </w:r>
      <w:r w:rsidRPr="00C236E4">
        <w:rPr>
          <w:rFonts w:asciiTheme="majorHAnsi" w:eastAsiaTheme="majorEastAsia" w:hAnsiTheme="majorHAnsi" w:cstheme="majorBidi"/>
          <w:sz w:val="40"/>
          <w:szCs w:val="40"/>
        </w:rPr>
        <w:br/>
      </w:r>
      <w:r w:rsidRPr="00C236E4">
        <w:rPr>
          <w:b/>
          <w:bCs/>
          <w:sz w:val="24"/>
        </w:rPr>
        <w:t>First split characteristic:</w:t>
      </w:r>
      <w:r w:rsidRPr="00C236E4">
        <w:rPr>
          <w:sz w:val="24"/>
        </w:rPr>
        <w:t xml:space="preserve"> </w:t>
      </w:r>
      <w:proofErr w:type="spellStart"/>
      <w:r w:rsidRPr="00C236E4">
        <w:rPr>
          <w:sz w:val="24"/>
        </w:rPr>
        <w:t>Uniformity_of_Cell_Size</w:t>
      </w:r>
      <w:proofErr w:type="spellEnd"/>
    </w:p>
    <w:p w14:paraId="18309E1D" w14:textId="3531D704" w:rsidR="00C236E4" w:rsidRPr="00CA6D2B" w:rsidRDefault="00C236E4" w:rsidP="00C236E4">
      <w:pPr>
        <w:pStyle w:val="a9"/>
        <w:ind w:left="440"/>
        <w:rPr>
          <w:rFonts w:hint="eastAsia"/>
          <w:sz w:val="24"/>
        </w:rPr>
      </w:pPr>
      <w:r w:rsidRPr="00C236E4">
        <w:rPr>
          <w:b/>
          <w:bCs/>
          <w:sz w:val="24"/>
        </w:rPr>
        <w:t>Splitting threshold:</w:t>
      </w:r>
      <w:r w:rsidRPr="00C236E4">
        <w:rPr>
          <w:sz w:val="24"/>
        </w:rPr>
        <w:t xml:space="preserve"> 3.5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991"/>
        <w:gridCol w:w="1568"/>
        <w:gridCol w:w="1569"/>
        <w:gridCol w:w="1569"/>
        <w:gridCol w:w="1609"/>
      </w:tblGrid>
      <w:tr w:rsidR="00C236E4" w14:paraId="04E53C8A" w14:textId="77777777" w:rsidTr="00C23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EF7C459" w14:textId="7D8AE35A" w:rsidR="00C236E4" w:rsidRDefault="00C236E4" w:rsidP="00C236E4">
            <w:pPr>
              <w:pStyle w:val="a9"/>
              <w:ind w:lef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Index</w:t>
            </w:r>
          </w:p>
        </w:tc>
        <w:tc>
          <w:tcPr>
            <w:tcW w:w="1659" w:type="dxa"/>
          </w:tcPr>
          <w:p w14:paraId="623466CB" w14:textId="409088CE" w:rsidR="00C236E4" w:rsidRDefault="00C236E4" w:rsidP="00C236E4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total</w:t>
            </w:r>
          </w:p>
        </w:tc>
        <w:tc>
          <w:tcPr>
            <w:tcW w:w="1659" w:type="dxa"/>
          </w:tcPr>
          <w:p w14:paraId="0F585922" w14:textId="6895082F" w:rsidR="00C236E4" w:rsidRDefault="00C236E4" w:rsidP="00C236E4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left</w:t>
            </w:r>
          </w:p>
        </w:tc>
        <w:tc>
          <w:tcPr>
            <w:tcW w:w="1659" w:type="dxa"/>
          </w:tcPr>
          <w:p w14:paraId="4B602998" w14:textId="6EEF512D" w:rsidR="00C236E4" w:rsidRDefault="00C236E4" w:rsidP="00C236E4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right</w:t>
            </w:r>
          </w:p>
        </w:tc>
        <w:tc>
          <w:tcPr>
            <w:tcW w:w="1660" w:type="dxa"/>
          </w:tcPr>
          <w:p w14:paraId="4328878E" w14:textId="62C45047" w:rsidR="00C236E4" w:rsidRDefault="00C236E4" w:rsidP="00C236E4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weighted</w:t>
            </w:r>
          </w:p>
        </w:tc>
      </w:tr>
      <w:tr w:rsidR="00C236E4" w14:paraId="29610FD7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9502776" w14:textId="1C01B40E" w:rsidR="00C236E4" w:rsidRDefault="00C236E4" w:rsidP="00C236E4">
            <w:pPr>
              <w:pStyle w:val="a9"/>
              <w:ind w:lef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Entropy</w:t>
            </w:r>
          </w:p>
        </w:tc>
        <w:tc>
          <w:tcPr>
            <w:tcW w:w="1659" w:type="dxa"/>
          </w:tcPr>
          <w:p w14:paraId="4306D5F3" w14:textId="52EAF270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0.9165</w:t>
            </w:r>
          </w:p>
        </w:tc>
        <w:tc>
          <w:tcPr>
            <w:tcW w:w="1659" w:type="dxa"/>
          </w:tcPr>
          <w:p w14:paraId="784A9D52" w14:textId="2BC8B698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0.3203</w:t>
            </w:r>
          </w:p>
        </w:tc>
        <w:tc>
          <w:tcPr>
            <w:tcW w:w="1659" w:type="dxa"/>
          </w:tcPr>
          <w:p w14:paraId="61824F05" w14:textId="23F0659C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0.3014</w:t>
            </w:r>
          </w:p>
        </w:tc>
        <w:tc>
          <w:tcPr>
            <w:tcW w:w="1660" w:type="dxa"/>
          </w:tcPr>
          <w:p w14:paraId="5F1E52F3" w14:textId="6D901337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0.3145</w:t>
            </w:r>
          </w:p>
        </w:tc>
      </w:tr>
      <w:tr w:rsidR="00C236E4" w14:paraId="5FF0D8F0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BA98399" w14:textId="626DEE77" w:rsidR="00C236E4" w:rsidRDefault="00C236E4" w:rsidP="00C236E4">
            <w:pPr>
              <w:pStyle w:val="a9"/>
              <w:ind w:lef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Gini</w:t>
            </w:r>
          </w:p>
        </w:tc>
        <w:tc>
          <w:tcPr>
            <w:tcW w:w="1659" w:type="dxa"/>
          </w:tcPr>
          <w:p w14:paraId="012A4BEB" w14:textId="7B223C94" w:rsidR="00C236E4" w:rsidRDefault="00C236E4" w:rsidP="00C236E4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0.4432</w:t>
            </w:r>
          </w:p>
        </w:tc>
        <w:tc>
          <w:tcPr>
            <w:tcW w:w="1659" w:type="dxa"/>
          </w:tcPr>
          <w:p w14:paraId="4EAF26D9" w14:textId="282D8EAD" w:rsidR="00C236E4" w:rsidRDefault="00C236E4" w:rsidP="00C236E4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0.1096</w:t>
            </w:r>
          </w:p>
        </w:tc>
        <w:tc>
          <w:tcPr>
            <w:tcW w:w="1659" w:type="dxa"/>
          </w:tcPr>
          <w:p w14:paraId="307240AE" w14:textId="441AB133" w:rsidR="00C236E4" w:rsidRDefault="00C236E4" w:rsidP="00C236E4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0.1014</w:t>
            </w:r>
          </w:p>
        </w:tc>
        <w:tc>
          <w:tcPr>
            <w:tcW w:w="1660" w:type="dxa"/>
          </w:tcPr>
          <w:p w14:paraId="2A281D18" w14:textId="46AC7D43" w:rsidR="00C236E4" w:rsidRDefault="00C236E4" w:rsidP="00C236E4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0.1071</w:t>
            </w:r>
          </w:p>
        </w:tc>
      </w:tr>
      <w:tr w:rsidR="00C236E4" w14:paraId="5C9801DA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5BF6A5F" w14:textId="1091CBED" w:rsidR="00C236E4" w:rsidRDefault="00C236E4" w:rsidP="00C236E4">
            <w:pPr>
              <w:pStyle w:val="a9"/>
              <w:ind w:left="0"/>
              <w:rPr>
                <w:rFonts w:hint="eastAsia"/>
                <w:sz w:val="24"/>
              </w:rPr>
            </w:pPr>
            <w:r w:rsidRPr="00C236E4">
              <w:rPr>
                <w:sz w:val="24"/>
              </w:rPr>
              <w:t>Misclassification Error</w:t>
            </w:r>
          </w:p>
        </w:tc>
        <w:tc>
          <w:tcPr>
            <w:tcW w:w="1659" w:type="dxa"/>
          </w:tcPr>
          <w:p w14:paraId="0B6089AB" w14:textId="496BDAF0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0.3315</w:t>
            </w:r>
          </w:p>
        </w:tc>
        <w:tc>
          <w:tcPr>
            <w:tcW w:w="1659" w:type="dxa"/>
          </w:tcPr>
          <w:p w14:paraId="118E1FB8" w14:textId="058F8DCD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0.0582</w:t>
            </w:r>
          </w:p>
        </w:tc>
        <w:tc>
          <w:tcPr>
            <w:tcW w:w="1659" w:type="dxa"/>
          </w:tcPr>
          <w:p w14:paraId="14638AF9" w14:textId="564FCF01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0.0536</w:t>
            </w:r>
          </w:p>
        </w:tc>
        <w:tc>
          <w:tcPr>
            <w:tcW w:w="1660" w:type="dxa"/>
          </w:tcPr>
          <w:p w14:paraId="49D71D9E" w14:textId="4A1B1E21" w:rsidR="00C236E4" w:rsidRDefault="00C236E4" w:rsidP="00C236E4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:rsidR="00C236E4" w14:paraId="7FFF108B" w14:textId="77777777" w:rsidTr="00C236E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E8BDEA9" w14:textId="315AC566" w:rsidR="00C236E4" w:rsidRDefault="00C236E4" w:rsidP="00C236E4">
            <w:pPr>
              <w:pStyle w:val="a9"/>
              <w:ind w:left="0"/>
              <w:rPr>
                <w:rFonts w:hint="eastAsia"/>
                <w:sz w:val="24"/>
              </w:rPr>
            </w:pPr>
            <w:r w:rsidRPr="00C236E4">
              <w:rPr>
                <w:sz w:val="24"/>
              </w:rPr>
              <w:t>Info Gain</w:t>
            </w:r>
          </w:p>
        </w:tc>
        <w:tc>
          <w:tcPr>
            <w:tcW w:w="1659" w:type="dxa"/>
          </w:tcPr>
          <w:p w14:paraId="66E9EAC2" w14:textId="67960435" w:rsidR="00C236E4" w:rsidRDefault="00C236E4" w:rsidP="00C236E4">
            <w:pPr>
              <w:pStyle w:val="a9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0.6020</w:t>
            </w:r>
          </w:p>
        </w:tc>
        <w:tc>
          <w:tcPr>
            <w:tcW w:w="1659" w:type="dxa"/>
          </w:tcPr>
          <w:p w14:paraId="36E00DDC" w14:textId="012C435E" w:rsidR="00C236E4" w:rsidRDefault="00C236E4" w:rsidP="00C236E4">
            <w:pPr>
              <w:pStyle w:val="a9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659" w:type="dxa"/>
          </w:tcPr>
          <w:p w14:paraId="4C8094A7" w14:textId="1A212606" w:rsidR="00C236E4" w:rsidRDefault="00C236E4" w:rsidP="00C236E4">
            <w:pPr>
              <w:pStyle w:val="a9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660" w:type="dxa"/>
          </w:tcPr>
          <w:p w14:paraId="7BD39B70" w14:textId="04BC627E" w:rsidR="00C236E4" w:rsidRDefault="00C236E4" w:rsidP="00C236E4">
            <w:pPr>
              <w:pStyle w:val="a9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</w:tbl>
    <w:p w14:paraId="75D68B07" w14:textId="77777777" w:rsidR="00C236E4" w:rsidRDefault="00C236E4" w:rsidP="00C236E4">
      <w:pPr>
        <w:pStyle w:val="a9"/>
        <w:ind w:left="440"/>
        <w:rPr>
          <w:sz w:val="24"/>
        </w:rPr>
      </w:pPr>
    </w:p>
    <w:p w14:paraId="7F0E72E8" w14:textId="77777777" w:rsidR="00C236E4" w:rsidRPr="00C236E4" w:rsidRDefault="00C236E4" w:rsidP="00C236E4">
      <w:pPr>
        <w:pStyle w:val="a9"/>
        <w:ind w:left="440"/>
        <w:rPr>
          <w:rFonts w:hint="eastAsia"/>
          <w:sz w:val="24"/>
        </w:rPr>
      </w:pPr>
    </w:p>
    <w:p w14:paraId="2285C280" w14:textId="41E7531B" w:rsidR="00C236E4" w:rsidRDefault="00C236E4" w:rsidP="00C236E4">
      <w:pPr>
        <w:pStyle w:val="a9"/>
        <w:ind w:left="440"/>
        <w:rPr>
          <w:rFonts w:asciiTheme="majorHAnsi" w:eastAsiaTheme="majorEastAsia" w:hAnsiTheme="majorHAnsi" w:cstheme="majorBidi"/>
          <w:sz w:val="40"/>
          <w:szCs w:val="40"/>
        </w:rPr>
      </w:pPr>
      <w:r w:rsidRPr="00C236E4">
        <w:rPr>
          <w:rFonts w:asciiTheme="majorHAnsi" w:eastAsiaTheme="majorEastAsia" w:hAnsiTheme="majorHAnsi" w:cstheme="majorBidi"/>
          <w:sz w:val="40"/>
          <w:szCs w:val="40"/>
        </w:rPr>
        <w:t>Problem 3: PCA impact analysis</w:t>
      </w:r>
    </w:p>
    <w:p w14:paraId="022689CC" w14:textId="77777777" w:rsidR="00C236E4" w:rsidRPr="00C236E4" w:rsidRDefault="00C236E4" w:rsidP="00C236E4">
      <w:pPr>
        <w:pStyle w:val="a9"/>
        <w:ind w:left="440"/>
        <w:rPr>
          <w:b/>
          <w:bCs/>
          <w:sz w:val="24"/>
        </w:rPr>
      </w:pPr>
      <w:r w:rsidRPr="00C236E4">
        <w:rPr>
          <w:b/>
          <w:bCs/>
          <w:sz w:val="24"/>
        </w:rPr>
        <w:t>Model 1: Using Only the First Principal Component</w:t>
      </w:r>
    </w:p>
    <w:p w14:paraId="1B810651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lastRenderedPageBreak/>
        <w:t>Confusion Matrix:</w:t>
      </w:r>
    </w:p>
    <w:p w14:paraId="3FDC158A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[[</w:t>
      </w:r>
      <w:proofErr w:type="gramStart"/>
      <w:r w:rsidRPr="00C236E4">
        <w:rPr>
          <w:sz w:val="24"/>
        </w:rPr>
        <w:t>37  6</w:t>
      </w:r>
      <w:proofErr w:type="gramEnd"/>
      <w:r w:rsidRPr="00C236E4">
        <w:rPr>
          <w:sz w:val="24"/>
        </w:rPr>
        <w:t>]</w:t>
      </w:r>
    </w:p>
    <w:p w14:paraId="79331DE1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 xml:space="preserve"> [ 0 71]]</w:t>
      </w:r>
    </w:p>
    <w:p w14:paraId="390E3D45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False Positives (FP): 6</w:t>
      </w:r>
    </w:p>
    <w:p w14:paraId="725155B5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True Positives (TP): 71</w:t>
      </w:r>
    </w:p>
    <w:p w14:paraId="3551F232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False Positive Rate (FPR): 0.1395</w:t>
      </w:r>
    </w:p>
    <w:p w14:paraId="618D7184" w14:textId="2E7F256D" w:rsidR="00C236E4" w:rsidRPr="00C236E4" w:rsidRDefault="00C236E4" w:rsidP="00C236E4">
      <w:pPr>
        <w:pStyle w:val="a9"/>
        <w:ind w:left="440"/>
        <w:rPr>
          <w:rFonts w:hint="eastAsia"/>
          <w:sz w:val="24"/>
        </w:rPr>
      </w:pPr>
      <w:r w:rsidRPr="00C236E4">
        <w:rPr>
          <w:sz w:val="24"/>
        </w:rPr>
        <w:t>True Positive Rate (TPR): 1.0000</w:t>
      </w:r>
    </w:p>
    <w:p w14:paraId="0A48C43A" w14:textId="77777777" w:rsidR="00C236E4" w:rsidRPr="00C236E4" w:rsidRDefault="00C236E4" w:rsidP="00C236E4">
      <w:pPr>
        <w:pStyle w:val="a9"/>
        <w:ind w:left="440"/>
        <w:rPr>
          <w:b/>
          <w:bCs/>
          <w:sz w:val="24"/>
        </w:rPr>
      </w:pPr>
      <w:r w:rsidRPr="00C236E4">
        <w:rPr>
          <w:b/>
          <w:bCs/>
          <w:sz w:val="24"/>
        </w:rPr>
        <w:t>Model 2: Using Both Principal Components</w:t>
      </w:r>
    </w:p>
    <w:p w14:paraId="249C8E6F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Confusion Matrix:</w:t>
      </w:r>
    </w:p>
    <w:p w14:paraId="2510F5FE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[[</w:t>
      </w:r>
      <w:proofErr w:type="gramStart"/>
      <w:r w:rsidRPr="00C236E4">
        <w:rPr>
          <w:sz w:val="24"/>
        </w:rPr>
        <w:t>37  6</w:t>
      </w:r>
      <w:proofErr w:type="gramEnd"/>
      <w:r w:rsidRPr="00C236E4">
        <w:rPr>
          <w:sz w:val="24"/>
        </w:rPr>
        <w:t>]</w:t>
      </w:r>
    </w:p>
    <w:p w14:paraId="16B9D78F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 xml:space="preserve"> [ 0 71]]</w:t>
      </w:r>
    </w:p>
    <w:p w14:paraId="728F4AF5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False Positives (FP): 6</w:t>
      </w:r>
    </w:p>
    <w:p w14:paraId="7E3B9A2D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True Positives (TP): 71</w:t>
      </w:r>
    </w:p>
    <w:p w14:paraId="4F96B63E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False Positive Rate (FPR): 0.1395</w:t>
      </w:r>
    </w:p>
    <w:p w14:paraId="63DA5924" w14:textId="77777777" w:rsidR="00C236E4" w:rsidRPr="00C236E4" w:rsidRDefault="00C236E4" w:rsidP="00C236E4">
      <w:pPr>
        <w:pStyle w:val="a9"/>
        <w:ind w:left="440"/>
        <w:rPr>
          <w:sz w:val="24"/>
        </w:rPr>
      </w:pPr>
      <w:r w:rsidRPr="00C236E4">
        <w:rPr>
          <w:sz w:val="24"/>
        </w:rPr>
        <w:t>True Positive Rate (TPR): 1.0000</w:t>
      </w:r>
    </w:p>
    <w:p w14:paraId="5E0F5926" w14:textId="77777777" w:rsidR="00373811" w:rsidRPr="00373811" w:rsidRDefault="00373811" w:rsidP="00373811">
      <w:pPr>
        <w:pStyle w:val="a9"/>
        <w:rPr>
          <w:sz w:val="24"/>
        </w:rPr>
      </w:pPr>
      <w:r w:rsidRPr="00373811">
        <w:rPr>
          <w:sz w:val="24"/>
        </w:rPr>
        <w:t>For the continuous Breast Cancer dataset, using PCA-reduced data (even just the first principal component) was as effective as using the original continuous data, indicating that PCA did not negatively impact the model's performance in this case.</w:t>
      </w:r>
    </w:p>
    <w:p w14:paraId="3DC20C16" w14:textId="77777777" w:rsidR="00C236E4" w:rsidRPr="00373811" w:rsidRDefault="00C236E4" w:rsidP="00C236E4">
      <w:pPr>
        <w:pStyle w:val="a9"/>
        <w:ind w:left="440"/>
        <w:rPr>
          <w:rFonts w:hint="eastAsia"/>
          <w:sz w:val="24"/>
        </w:rPr>
      </w:pPr>
    </w:p>
    <w:sectPr w:rsidR="00C236E4" w:rsidRPr="00373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754"/>
    <w:multiLevelType w:val="multilevel"/>
    <w:tmpl w:val="70A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82404"/>
    <w:multiLevelType w:val="multilevel"/>
    <w:tmpl w:val="A90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595899"/>
    <w:multiLevelType w:val="hybridMultilevel"/>
    <w:tmpl w:val="7B0013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C2316C"/>
    <w:multiLevelType w:val="hybridMultilevel"/>
    <w:tmpl w:val="D6ECDC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D11EC0"/>
    <w:multiLevelType w:val="multilevel"/>
    <w:tmpl w:val="B22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2376057">
    <w:abstractNumId w:val="2"/>
  </w:num>
  <w:num w:numId="2" w16cid:durableId="829445838">
    <w:abstractNumId w:val="3"/>
  </w:num>
  <w:num w:numId="3" w16cid:durableId="759837733">
    <w:abstractNumId w:val="4"/>
  </w:num>
  <w:num w:numId="4" w16cid:durableId="103696082">
    <w:abstractNumId w:val="0"/>
  </w:num>
  <w:num w:numId="5" w16cid:durableId="1884443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81"/>
    <w:rsid w:val="000C3E81"/>
    <w:rsid w:val="001F02A3"/>
    <w:rsid w:val="00373811"/>
    <w:rsid w:val="00C236E4"/>
    <w:rsid w:val="00C6726B"/>
    <w:rsid w:val="00CA6D2B"/>
    <w:rsid w:val="00F7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7A76"/>
  <w15:chartTrackingRefBased/>
  <w15:docId w15:val="{DBD22908-9ECF-436C-A623-2AA3911B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E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E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E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E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E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E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E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E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E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E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E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E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E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E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E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E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E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E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E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E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E8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23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39">
    <w:name w:val="OP_ExcelTableContent-3439"/>
    <w:basedOn w:val="a1"/>
    <w:rsid w:val="00C236E4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961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201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晗钧 唐</dc:creator>
  <cp:keywords/>
  <dc:description/>
  <cp:lastModifiedBy>晗钧 唐</cp:lastModifiedBy>
  <cp:revision>3</cp:revision>
  <dcterms:created xsi:type="dcterms:W3CDTF">2025-03-22T08:37:00Z</dcterms:created>
  <dcterms:modified xsi:type="dcterms:W3CDTF">2025-03-22T10:02:00Z</dcterms:modified>
</cp:coreProperties>
</file>