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190BB">
      <w:r>
        <w:drawing>
          <wp:inline distT="0" distB="0" distL="114300" distR="114300">
            <wp:extent cx="5270500" cy="27749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76DC">
      <w:pPr>
        <w:numPr>
          <w:ilvl w:val="0"/>
          <w:numId w:val="1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风险控制：</w:t>
      </w:r>
      <w:r>
        <w:rPr>
          <w:rFonts w:hint="eastAsia" w:ascii="微软雅黑" w:hAnsi="微软雅黑" w:eastAsia="微软雅黑" w:cs="微软雅黑"/>
          <w:b/>
          <w:bCs/>
          <w:color w:val="AFABAB" w:themeColor="background2" w:themeShade="BF"/>
          <w:sz w:val="18"/>
          <w:szCs w:val="21"/>
          <w:lang w:val="en-US" w:eastAsia="zh-CN"/>
        </w:rPr>
        <w:t>有哪些潜在风险以及控制方案</w:t>
      </w:r>
    </w:p>
    <w:p w14:paraId="40521C68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color w:val="AFABAB" w:themeColor="background2" w:themeShade="BF"/>
          <w:sz w:val="18"/>
          <w:szCs w:val="21"/>
          <w:lang w:val="en-US" w:eastAsia="zh-CN"/>
        </w:rPr>
      </w:pPr>
    </w:p>
    <w:p w14:paraId="005DFCD0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color w:val="AFABAB" w:themeColor="background2" w:themeShade="BF"/>
          <w:sz w:val="18"/>
          <w:szCs w:val="21"/>
          <w:lang w:val="en-US" w:eastAsia="zh-CN"/>
        </w:rPr>
      </w:pPr>
      <w:r>
        <w:drawing>
          <wp:inline distT="0" distB="0" distL="114300" distR="114300">
            <wp:extent cx="1345565" cy="1169670"/>
            <wp:effectExtent l="0" t="0" r="63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5E16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</w:p>
    <w:p w14:paraId="62C9E74E">
      <w:pPr>
        <w:numPr>
          <w:numId w:val="0"/>
        </w:numPr>
        <w:ind w:leftChars="0"/>
      </w:pP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CN"/>
        </w:rPr>
        <w:t>实操练习：</w:t>
      </w:r>
      <w:bookmarkStart w:id="0" w:name="_GoBack"/>
      <w:bookmarkEnd w:id="0"/>
    </w:p>
    <w:p w14:paraId="4D234B27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角色：资深测试工程师、测试管理者</w:t>
      </w:r>
    </w:p>
    <w:p w14:paraId="12A20CA1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任务：编写Tpshop项目需求文档的测试计划</w:t>
      </w:r>
    </w:p>
    <w:p w14:paraId="3B952E3E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背景：项目需求文档已完成，需在2天周期内对全部功能模块进行验证，确保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bCs/>
        </w:rPr>
        <w:t>月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bCs/>
        </w:rPr>
        <w:t>日准时提测</w:t>
      </w:r>
      <w:r>
        <w:rPr>
          <w:rFonts w:hint="eastAsia" w:ascii="微软雅黑" w:hAnsi="微软雅黑" w:eastAsia="微软雅黑" w:cs="微软雅黑"/>
          <w:b/>
          <w:bCs/>
          <w:lang w:eastAsia="zh-CN"/>
        </w:rPr>
        <w:t>。</w:t>
      </w:r>
    </w:p>
    <w:p w14:paraId="1E6890F8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要求：</w:t>
      </w:r>
    </w:p>
    <w:p w14:paraId="66E9BE37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1.覆盖维度：功能、易用、兼容、安全、性能，测试范围为需求文档所有功能模块</w:t>
      </w:r>
    </w:p>
    <w:p w14:paraId="08DA8C97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2.人员配置：张三（组长）、李四、王五组成测试组</w:t>
      </w:r>
    </w:p>
    <w:p w14:paraId="6E0199CD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3.方案要素：包含测试场景/用例设计、风险评估矩阵、每日进度甘特图</w:t>
      </w:r>
    </w:p>
    <w:p w14:paraId="72F6AF47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4.标准制定：功能用例100%执行率准入，严重缺陷清零准出</w:t>
      </w:r>
    </w:p>
    <w:p w14:paraId="30690F8A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5.风险控制：预留当日缓冲时间，建立分级上报机制</w:t>
      </w:r>
    </w:p>
    <w:p w14:paraId="50F96DC7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输出：《Tpshop项目测试计划书》</w:t>
      </w:r>
    </w:p>
    <w:p w14:paraId="7D433FF5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</w:p>
    <w:p w14:paraId="638A39B7">
      <w:pPr>
        <w:numPr>
          <w:numId w:val="0"/>
        </w:numPr>
        <w:ind w:leftChars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75D7F8"/>
    <w:multiLevelType w:val="singleLevel"/>
    <w:tmpl w:val="C275D7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551E86"/>
    <w:rsid w:val="404575E4"/>
    <w:rsid w:val="427A7FD3"/>
    <w:rsid w:val="51E32CB3"/>
    <w:rsid w:val="562D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254</Words>
  <Characters>272</Characters>
  <Lines>0</Lines>
  <Paragraphs>0</Paragraphs>
  <TotalTime>59</TotalTime>
  <ScaleCrop>false</ScaleCrop>
  <LinksUpToDate>false</LinksUpToDate>
  <CharactersWithSpaces>272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2026-03-02T18:09:00Z</dcterms:created>
  <dc:creator>caicai</dc:creator>
  <cp:lastModifiedBy>蔡蔡</cp:lastModifiedBy>
  <dcterms:modified xsi:type="dcterms:W3CDTF">2026-03-02T19:28:43Z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eyJoZGlkIjoiZGE5NDJhN2UwN2RmMWFmZTQxYjk1ODFhZDI2ZWQ0NTIiLCJ1c2VySWQiOiI5ODQ3MDI5NTIifQ==</vt:lpwstr>
  </property>
  <property fmtid="{D5CDD505-2E9C-101B-9397-08002B2CF9AE}" pid="4" name="ICV">
    <vt:lpwstr>95C50B9E64D746EC9AE1C755CC29BADA_12</vt:lpwstr>
  </property>
</Properties>
</file>