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Ttulo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ipervnculo"/>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Ttulo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rsidRPr="002E0473">
        <w:rPr>
          <w:highlight w:val="green"/>
        </w:rP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1C0728E2" w:rsidR="008011F6" w:rsidRDefault="008011F6" w:rsidP="008011F6">
      <w:pPr>
        <w:spacing w:after="0"/>
        <w:ind w:left="720"/>
      </w:pPr>
      <w:r>
        <w:t>3</w:t>
      </w:r>
      <w:r w:rsidRPr="002E0473">
        <w:rPr>
          <w:highlight w:val="cyan"/>
        </w:rPr>
        <w:t>.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r w:rsidRPr="002E0473">
        <w:rPr>
          <w:highlight w:val="yellow"/>
        </w:rPr>
        <w:t>]</w:t>
      </w:r>
      <w:r w:rsidR="002E0473" w:rsidRPr="002E0473">
        <w:rPr>
          <w:highlight w:val="yellow"/>
        </w:rPr>
        <w:t xml:space="preserve"> I don’t have, but I’ll explain </w:t>
      </w:r>
      <w:proofErr w:type="gramStart"/>
      <w:r w:rsidR="002E0473" w:rsidRPr="002E0473">
        <w:rPr>
          <w:highlight w:val="yellow"/>
        </w:rPr>
        <w:t>why</w:t>
      </w:r>
      <w:proofErr w:type="gramEnd"/>
    </w:p>
    <w:p w14:paraId="6ECE8000" w14:textId="77777777" w:rsidR="008011F6" w:rsidRPr="002E0473" w:rsidRDefault="008011F6" w:rsidP="008011F6">
      <w:pPr>
        <w:spacing w:after="0"/>
        <w:ind w:left="720"/>
        <w:rPr>
          <w:highlight w:val="red"/>
        </w:rPr>
      </w:pPr>
      <w:r w:rsidRPr="002E0473">
        <w:rPr>
          <w:highlight w:val="red"/>
        </w:rPr>
        <w:t>4.       Use Normal distribution to explain or identify some information about your dataset. [0-20]</w:t>
      </w:r>
    </w:p>
    <w:p w14:paraId="0311739E" w14:textId="77777777" w:rsidR="008011F6" w:rsidRDefault="008011F6" w:rsidP="008011F6">
      <w:pPr>
        <w:spacing w:after="0"/>
        <w:ind w:left="720"/>
      </w:pPr>
      <w:r w:rsidRPr="002E0473">
        <w:rPr>
          <w:highlight w:val="red"/>
        </w:rP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000000">
      <w:pPr>
        <w:pStyle w:val="Ttulo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rsidRPr="002E0473">
        <w:rPr>
          <w:highlight w:val="green"/>
        </w:rPr>
        <w:t>1.</w:t>
      </w:r>
      <w:r w:rsidRPr="002E0473">
        <w:rPr>
          <w:sz w:val="14"/>
          <w:szCs w:val="14"/>
          <w:highlight w:val="green"/>
        </w:rPr>
        <w:t xml:space="preserve">      </w:t>
      </w:r>
      <w:r w:rsidRPr="002E0473">
        <w:rPr>
          <w:highlight w:val="green"/>
        </w:rPr>
        <w:t xml:space="preserve">You must perform appropriate EDA on your dataset, rationalizing and detailing why you chose the specific methods and what insight you gained. </w:t>
      </w:r>
      <w:r w:rsidRPr="002E0473">
        <w:rPr>
          <w:b/>
          <w:highlight w:val="green"/>
        </w:rPr>
        <w:t>[0-</w:t>
      </w:r>
      <w:r w:rsidR="009F3B88" w:rsidRPr="002E0473">
        <w:rPr>
          <w:b/>
          <w:highlight w:val="green"/>
        </w:rPr>
        <w:t>2</w:t>
      </w:r>
      <w:r w:rsidRPr="002E0473">
        <w:rPr>
          <w:b/>
          <w:highlight w:val="green"/>
        </w:rPr>
        <w:t>0]</w:t>
      </w:r>
    </w:p>
    <w:p w14:paraId="6F8BF4CE" w14:textId="7B78FEDD" w:rsidR="00CB3163" w:rsidRDefault="00CB3163" w:rsidP="00CB3163">
      <w:pPr>
        <w:spacing w:after="0"/>
        <w:ind w:left="720"/>
        <w:rPr>
          <w:b/>
        </w:rPr>
      </w:pPr>
      <w:r w:rsidRPr="002E0473">
        <w:rPr>
          <w:highlight w:val="green"/>
        </w:rPr>
        <w:t>2.</w:t>
      </w:r>
      <w:r w:rsidRPr="002E0473">
        <w:rPr>
          <w:sz w:val="14"/>
          <w:szCs w:val="14"/>
          <w:highlight w:val="green"/>
        </w:rPr>
        <w:t xml:space="preserve">      </w:t>
      </w:r>
      <w:r w:rsidRPr="002E0473">
        <w:rPr>
          <w:highlight w:val="green"/>
        </w:rPr>
        <w:t xml:space="preserve">You must also rationalise justify and detail all the methods used to prepare the data for ML. </w:t>
      </w:r>
      <w:r w:rsidRPr="002E0473">
        <w:rPr>
          <w:b/>
          <w:highlight w:val="green"/>
        </w:rPr>
        <w:t>[0-</w:t>
      </w:r>
      <w:r w:rsidR="009F3B88" w:rsidRPr="002E0473">
        <w:rPr>
          <w:b/>
          <w:highlight w:val="green"/>
        </w:rPr>
        <w:t>3</w:t>
      </w:r>
      <w:r w:rsidRPr="002E0473">
        <w:rPr>
          <w:b/>
          <w:highlight w:val="green"/>
        </w:rPr>
        <w:t>0]</w:t>
      </w:r>
    </w:p>
    <w:p w14:paraId="673B66B7" w14:textId="77777777" w:rsidR="00CB3163" w:rsidRDefault="00CB3163" w:rsidP="00CB3163">
      <w:pPr>
        <w:spacing w:after="0"/>
        <w:ind w:left="720"/>
        <w:rPr>
          <w:b/>
        </w:rPr>
      </w:pPr>
      <w:r w:rsidRPr="002E0473">
        <w:rPr>
          <w:highlight w:val="green"/>
        </w:rPr>
        <w:t>3.</w:t>
      </w:r>
      <w:r w:rsidRPr="002E0473">
        <w:rPr>
          <w:sz w:val="14"/>
          <w:szCs w:val="14"/>
          <w:highlight w:val="green"/>
        </w:rPr>
        <w:t xml:space="preserve">      </w:t>
      </w:r>
      <w:r w:rsidRPr="002E0473">
        <w:rPr>
          <w:highlight w:val="green"/>
        </w:rPr>
        <w:t xml:space="preserve">Appropriate visualizations must be used to engender insight into the dataset and to illustrate your final insights gained in your analysis. </w:t>
      </w:r>
      <w:r w:rsidRPr="002E0473">
        <w:rPr>
          <w:b/>
          <w:highlight w:val="green"/>
        </w:rPr>
        <w:t>[0-20]</w:t>
      </w:r>
    </w:p>
    <w:p w14:paraId="6CE05943" w14:textId="77777777" w:rsidR="00CB3163" w:rsidRDefault="00CB3163" w:rsidP="00CB3163">
      <w:pPr>
        <w:spacing w:after="300"/>
        <w:ind w:left="720"/>
        <w:rPr>
          <w:b/>
        </w:rPr>
      </w:pPr>
      <w:r w:rsidRPr="002E0473">
        <w:rPr>
          <w:highlight w:val="green"/>
        </w:rPr>
        <w:t>4.</w:t>
      </w:r>
      <w:r w:rsidRPr="002E0473">
        <w:rPr>
          <w:sz w:val="14"/>
          <w:szCs w:val="14"/>
          <w:highlight w:val="green"/>
        </w:rPr>
        <w:t xml:space="preserve">      </w:t>
      </w:r>
      <w:r w:rsidRPr="002E0473">
        <w:rPr>
          <w:highlight w:val="green"/>
        </w:rPr>
        <w:t xml:space="preserve">All design and implementation of your visualizations must be justified and detailed in full. </w:t>
      </w:r>
      <w:r w:rsidRPr="002E0473">
        <w:rPr>
          <w:b/>
          <w:highlight w:val="green"/>
        </w:rPr>
        <w:t>[0-30]</w:t>
      </w:r>
    </w:p>
    <w:p w14:paraId="3D20AEAA" w14:textId="77777777" w:rsidR="00597A8A" w:rsidRDefault="00000000">
      <w:pPr>
        <w:pStyle w:val="Ttulo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Pr="002E0473" w:rsidRDefault="00000000">
      <w:pPr>
        <w:numPr>
          <w:ilvl w:val="0"/>
          <w:numId w:val="1"/>
        </w:numPr>
        <w:spacing w:after="0"/>
        <w:ind w:left="1125"/>
        <w:jc w:val="both"/>
        <w:rPr>
          <w:highlight w:val="green"/>
        </w:rPr>
      </w:pPr>
      <w:r w:rsidRPr="002E0473">
        <w:rPr>
          <w:highlight w:val="green"/>
        </w:rPr>
        <w:t xml:space="preserve">Explain which project management </w:t>
      </w:r>
      <w:proofErr w:type="gramStart"/>
      <w:r w:rsidRPr="002E0473">
        <w:rPr>
          <w:highlight w:val="green"/>
        </w:rPr>
        <w:t>framework  (</w:t>
      </w:r>
      <w:proofErr w:type="gramEnd"/>
      <w:r w:rsidRPr="002E0473">
        <w:rPr>
          <w:highlight w:val="green"/>
        </w:rP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2E0473">
        <w:rPr>
          <w:highlight w:val="green"/>
        </w:rPr>
        <w:t>modeling</w:t>
      </w:r>
      <w:proofErr w:type="spellEnd"/>
      <w:r w:rsidRPr="002E0473">
        <w:rPr>
          <w:highlight w:val="green"/>
        </w:rPr>
        <w:t xml:space="preserve">. </w:t>
      </w:r>
      <w:r w:rsidRPr="002E0473">
        <w:rPr>
          <w:b/>
          <w:highlight w:val="green"/>
        </w:rPr>
        <w:t>[0 - 20]</w:t>
      </w:r>
    </w:p>
    <w:p w14:paraId="191908EA" w14:textId="77777777" w:rsidR="00597A8A" w:rsidRPr="002E0473" w:rsidRDefault="00000000">
      <w:pPr>
        <w:numPr>
          <w:ilvl w:val="0"/>
          <w:numId w:val="1"/>
        </w:numPr>
        <w:spacing w:after="0"/>
        <w:ind w:left="1125"/>
        <w:jc w:val="both"/>
        <w:rPr>
          <w:highlight w:val="green"/>
        </w:rPr>
      </w:pPr>
      <w:r w:rsidRPr="002E0473">
        <w:rPr>
          <w:highlight w:val="green"/>
        </w:rPr>
        <w:t xml:space="preserve">Machine learning models have a wide range of uses, including prediction, classification, and clustering. It is advised that you assess several approaches (at least two), choose appropriate </w:t>
      </w:r>
      <w:r w:rsidRPr="002E0473">
        <w:rPr>
          <w:highlight w:val="green"/>
        </w:rPr>
        <w:lastRenderedPageBreak/>
        <w:t xml:space="preserve">hyperparameters for the optimal outcomes of Machine Learning models using an approach of hyperparameter tunning, such as </w:t>
      </w:r>
      <w:proofErr w:type="spellStart"/>
      <w:r w:rsidRPr="002E0473">
        <w:rPr>
          <w:highlight w:val="green"/>
        </w:rPr>
        <w:t>GridSearchCV</w:t>
      </w:r>
      <w:proofErr w:type="spellEnd"/>
      <w:r w:rsidRPr="002E0473">
        <w:rPr>
          <w:highlight w:val="green"/>
        </w:rPr>
        <w:t xml:space="preserve"> or </w:t>
      </w:r>
      <w:proofErr w:type="spellStart"/>
      <w:r w:rsidRPr="002E0473">
        <w:rPr>
          <w:highlight w:val="green"/>
        </w:rPr>
        <w:t>RandomizedSearchCV</w:t>
      </w:r>
      <w:proofErr w:type="spellEnd"/>
      <w:r w:rsidRPr="002E0473">
        <w:rPr>
          <w:highlight w:val="green"/>
        </w:rPr>
        <w:t xml:space="preserve">. </w:t>
      </w:r>
      <w:r w:rsidRPr="002E0473">
        <w:rPr>
          <w:b/>
          <w:highlight w:val="green"/>
        </w:rPr>
        <w:t>[0 - 30]</w:t>
      </w:r>
    </w:p>
    <w:p w14:paraId="7077A6F0" w14:textId="77777777" w:rsidR="00597A8A" w:rsidRPr="002E0473" w:rsidRDefault="00000000">
      <w:pPr>
        <w:numPr>
          <w:ilvl w:val="0"/>
          <w:numId w:val="1"/>
        </w:numPr>
        <w:spacing w:after="0"/>
        <w:ind w:left="1125"/>
        <w:jc w:val="both"/>
        <w:rPr>
          <w:highlight w:val="green"/>
        </w:rPr>
      </w:pPr>
      <w:r w:rsidRPr="002E0473">
        <w:rPr>
          <w:highlight w:val="green"/>
        </w:rPr>
        <w:t xml:space="preserve">Show the results of two or more ML </w:t>
      </w:r>
      <w:proofErr w:type="spellStart"/>
      <w:r w:rsidRPr="002E0473">
        <w:rPr>
          <w:highlight w:val="green"/>
        </w:rPr>
        <w:t>modeling</w:t>
      </w:r>
      <w:proofErr w:type="spellEnd"/>
      <w:r w:rsidRPr="002E0473">
        <w:rPr>
          <w:highlight w:val="green"/>
        </w:rPr>
        <w:t xml:space="preserve"> comparisons in a table or graph format. Review and critically examine the machine learning models' performance based on the selected metric for supervised, unsupervised, and semi-supervised approaches. </w:t>
      </w:r>
      <w:r w:rsidRPr="002E0473">
        <w:rPr>
          <w:b/>
          <w:highlight w:val="green"/>
        </w:rPr>
        <w:t>[0 - 30]</w:t>
      </w:r>
    </w:p>
    <w:p w14:paraId="394C2C4A" w14:textId="32B5A87F" w:rsidR="00597A8A" w:rsidRPr="002E0473" w:rsidRDefault="00000000">
      <w:pPr>
        <w:numPr>
          <w:ilvl w:val="0"/>
          <w:numId w:val="1"/>
        </w:numPr>
        <w:spacing w:after="300"/>
        <w:ind w:left="1125"/>
        <w:jc w:val="both"/>
        <w:rPr>
          <w:highlight w:val="green"/>
        </w:rPr>
      </w:pPr>
      <w:r w:rsidRPr="002E0473">
        <w:rPr>
          <w:highlight w:val="green"/>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2E0473">
        <w:rPr>
          <w:b/>
          <w:highlight w:val="green"/>
        </w:rPr>
        <w:t>[0 - 20]</w:t>
      </w:r>
    </w:p>
    <w:p w14:paraId="3A4BEA53" w14:textId="77777777" w:rsidR="00597A8A" w:rsidRDefault="00000000">
      <w:pPr>
        <w:spacing w:after="0"/>
        <w:ind w:left="720"/>
        <w:rPr>
          <w:sz w:val="28"/>
          <w:szCs w:val="28"/>
        </w:rPr>
      </w:pPr>
      <w:r>
        <w:rPr>
          <w:b/>
          <w:sz w:val="28"/>
          <w:szCs w:val="28"/>
        </w:rPr>
        <w:t xml:space="preserve">Programming: : </w:t>
      </w:r>
      <w:r>
        <w:rPr>
          <w:sz w:val="28"/>
          <w:szCs w:val="28"/>
        </w:rPr>
        <w:t>(Graded out of 100)</w:t>
      </w:r>
    </w:p>
    <w:p w14:paraId="0D694B05" w14:textId="77777777" w:rsidR="00597A8A" w:rsidRPr="002E0473" w:rsidRDefault="00000000">
      <w:pPr>
        <w:numPr>
          <w:ilvl w:val="0"/>
          <w:numId w:val="4"/>
        </w:numPr>
        <w:spacing w:after="440"/>
        <w:rPr>
          <w:highlight w:val="green"/>
        </w:rPr>
      </w:pPr>
      <w:r w:rsidRPr="002E0473">
        <w:rPr>
          <w:highlight w:val="green"/>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2E0473">
        <w:rPr>
          <w:b/>
          <w:highlight w:val="green"/>
        </w:rPr>
        <w:t>[0-50]</w:t>
      </w:r>
    </w:p>
    <w:p w14:paraId="1B6FC2A1" w14:textId="77777777" w:rsidR="00597A8A" w:rsidRDefault="00000000">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2E0473" w:rsidRDefault="00CB672C" w:rsidP="00CB3163">
      <w:pPr>
        <w:numPr>
          <w:ilvl w:val="0"/>
          <w:numId w:val="4"/>
        </w:numPr>
        <w:spacing w:after="440"/>
        <w:rPr>
          <w:highlight w:val="green"/>
        </w:rPr>
      </w:pPr>
      <w:r w:rsidRPr="002E0473">
        <w:rPr>
          <w:highlight w:val="green"/>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2E0473">
        <w:rPr>
          <w:b/>
          <w:highlight w:val="green"/>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Ttulo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000000">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000000">
      <w:pPr>
        <w:numPr>
          <w:ilvl w:val="1"/>
          <w:numId w:val="3"/>
        </w:numPr>
        <w:spacing w:after="0"/>
      </w:pPr>
      <w:r>
        <w:t xml:space="preserve">Be submitted via Moodle </w:t>
      </w:r>
      <w:proofErr w:type="gramStart"/>
      <w:r>
        <w:t>upload</w:t>
      </w:r>
      <w:proofErr w:type="gramEnd"/>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A28AB"/>
    <w:rsid w:val="001D78D6"/>
    <w:rsid w:val="002E0473"/>
    <w:rsid w:val="00340B99"/>
    <w:rsid w:val="004777F8"/>
    <w:rsid w:val="00597A8A"/>
    <w:rsid w:val="00673E0D"/>
    <w:rsid w:val="008011F6"/>
    <w:rsid w:val="009F3B88"/>
    <w:rsid w:val="00B5450C"/>
    <w:rsid w:val="00CB3163"/>
    <w:rsid w:val="00CB672C"/>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7877"/>
    <w:pPr>
      <w:ind w:left="720"/>
      <w:contextualSpacing/>
    </w:pPr>
  </w:style>
  <w:style w:type="character" w:styleId="Hipervnculo">
    <w:name w:val="Hyperlink"/>
    <w:basedOn w:val="Fuentedeprrafopredeter"/>
    <w:uiPriority w:val="99"/>
    <w:unhideWhenUsed/>
    <w:rsid w:val="00880624"/>
    <w:rPr>
      <w:color w:val="0563C1" w:themeColor="hyperlink"/>
      <w:u w:val="single"/>
    </w:rPr>
  </w:style>
  <w:style w:type="character" w:styleId="Mencinsinresolver">
    <w:name w:val="Unresolved Mention"/>
    <w:basedOn w:val="Fuentedeprrafopredeter"/>
    <w:uiPriority w:val="99"/>
    <w:semiHidden/>
    <w:unhideWhenUsed/>
    <w:rsid w:val="00880624"/>
    <w:rPr>
      <w:color w:val="605E5C"/>
      <w:shd w:val="clear" w:color="auto" w:fill="E1DFDD"/>
    </w:rPr>
  </w:style>
  <w:style w:type="character" w:styleId="Refdecomentario">
    <w:name w:val="annotation reference"/>
    <w:basedOn w:val="Fuentedeprrafopredeter"/>
    <w:uiPriority w:val="99"/>
    <w:semiHidden/>
    <w:unhideWhenUsed/>
    <w:rsid w:val="00AC1BD1"/>
    <w:rPr>
      <w:sz w:val="16"/>
      <w:szCs w:val="16"/>
    </w:rPr>
  </w:style>
  <w:style w:type="paragraph" w:styleId="Textocomentario">
    <w:name w:val="annotation text"/>
    <w:basedOn w:val="Normal"/>
    <w:link w:val="TextocomentarioCar"/>
    <w:uiPriority w:val="99"/>
    <w:semiHidden/>
    <w:unhideWhenUsed/>
    <w:rsid w:val="00AC1B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1BD1"/>
    <w:rPr>
      <w:sz w:val="20"/>
      <w:szCs w:val="20"/>
    </w:rPr>
  </w:style>
  <w:style w:type="paragraph" w:styleId="Asuntodelcomentario">
    <w:name w:val="annotation subject"/>
    <w:basedOn w:val="Textocomentario"/>
    <w:next w:val="Textocomentario"/>
    <w:link w:val="AsuntodelcomentarioCar"/>
    <w:uiPriority w:val="99"/>
    <w:semiHidden/>
    <w:unhideWhenUsed/>
    <w:rsid w:val="00AC1BD1"/>
    <w:rPr>
      <w:b/>
      <w:bCs/>
    </w:rPr>
  </w:style>
  <w:style w:type="character" w:customStyle="1" w:styleId="AsuntodelcomentarioCar">
    <w:name w:val="Asunto del comentario Car"/>
    <w:basedOn w:val="TextocomentarioCar"/>
    <w:link w:val="Asuntodelcomentario"/>
    <w:uiPriority w:val="99"/>
    <w:semiHidden/>
    <w:rsid w:val="00AC1BD1"/>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2196</Words>
  <Characters>12080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josegpinaz@gmail.com</cp:lastModifiedBy>
  <cp:revision>2</cp:revision>
  <dcterms:created xsi:type="dcterms:W3CDTF">2023-11-02T17:15:00Z</dcterms:created>
  <dcterms:modified xsi:type="dcterms:W3CDTF">2023-11-02T17:15:00Z</dcterms:modified>
</cp:coreProperties>
</file>