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ABCC6" w14:textId="2D712B46" w:rsidR="00D1741C" w:rsidRPr="00425B80" w:rsidRDefault="00900047">
      <w:pPr>
        <w:rPr>
          <w:rFonts w:ascii="Arial" w:hAnsi="Arial" w:cs="Arial"/>
          <w:i/>
          <w:iCs/>
          <w:vertAlign w:val="subscript"/>
        </w:rPr>
      </w:pPr>
      <w:r>
        <w:rPr>
          <w:rFonts w:ascii="Arial" w:hAnsi="Arial" w:cs="Arial"/>
          <w:i/>
          <w:iCs/>
        </w:rPr>
        <w:t xml:space="preserve">                                       </w:t>
      </w:r>
      <w:r w:rsidR="002E71FC">
        <w:rPr>
          <w:rFonts w:ascii="Arial" w:hAnsi="Arial" w:cs="Arial"/>
          <w:i/>
          <w:iCs/>
        </w:rPr>
        <w:t xml:space="preserve"> </w:t>
      </w:r>
      <w:r w:rsidR="002E71FC" w:rsidRPr="002E71FC">
        <w:rPr>
          <w:rFonts w:ascii="Arial" w:hAnsi="Arial" w:cs="Arial"/>
          <w:i/>
          <w:iCs/>
        </w:rPr>
        <w:t xml:space="preserve">CA2 Data Preparation and Machine Learning </w:t>
      </w:r>
    </w:p>
    <w:p w14:paraId="3711007A" w14:textId="77777777" w:rsidR="00C77758" w:rsidRDefault="00C77758">
      <w:pPr>
        <w:rPr>
          <w:rFonts w:ascii="Arial" w:hAnsi="Arial" w:cs="Arial"/>
          <w:i/>
          <w:iCs/>
        </w:rPr>
      </w:pPr>
    </w:p>
    <w:p w14:paraId="5BF88563" w14:textId="77777777" w:rsidR="00C77758" w:rsidRDefault="00C77758">
      <w:pPr>
        <w:rPr>
          <w:rFonts w:ascii="Arial" w:hAnsi="Arial" w:cs="Arial"/>
          <w:i/>
          <w:iCs/>
        </w:rPr>
      </w:pPr>
    </w:p>
    <w:p w14:paraId="7D267DC1" w14:textId="429538D5" w:rsidR="00C77758" w:rsidRDefault="00425B80" w:rsidP="00425B80">
      <w:pPr>
        <w:tabs>
          <w:tab w:val="left" w:pos="3921"/>
        </w:tabs>
        <w:rPr>
          <w:rFonts w:ascii="Arial" w:hAnsi="Arial" w:cs="Arial"/>
          <w:i/>
          <w:iCs/>
        </w:rPr>
      </w:pPr>
      <w:r>
        <w:rPr>
          <w:rFonts w:ascii="Arial" w:hAnsi="Arial" w:cs="Arial"/>
          <w:i/>
          <w:iCs/>
        </w:rPr>
        <w:tab/>
      </w:r>
    </w:p>
    <w:p w14:paraId="1F7B9D2D" w14:textId="77777777" w:rsidR="00C77758" w:rsidRDefault="00C77758">
      <w:pPr>
        <w:rPr>
          <w:rFonts w:ascii="Arial" w:hAnsi="Arial" w:cs="Arial"/>
          <w:i/>
          <w:iCs/>
        </w:rPr>
      </w:pPr>
    </w:p>
    <w:p w14:paraId="1ED706A7" w14:textId="77777777" w:rsidR="00333908" w:rsidRDefault="00333908">
      <w:pPr>
        <w:rPr>
          <w:rFonts w:ascii="Arial" w:hAnsi="Arial" w:cs="Arial"/>
          <w:i/>
          <w:iCs/>
        </w:rPr>
      </w:pPr>
    </w:p>
    <w:p w14:paraId="2EF13DFC" w14:textId="2192E763" w:rsidR="00DC6679" w:rsidRPr="00F01E22" w:rsidRDefault="00333908">
      <w:pPr>
        <w:rPr>
          <w:rFonts w:ascii="Arial" w:hAnsi="Arial" w:cs="Arial"/>
          <w:b/>
          <w:bCs/>
          <w:i/>
          <w:iCs/>
        </w:rPr>
      </w:pPr>
      <w:r>
        <w:rPr>
          <w:rFonts w:ascii="Arial" w:hAnsi="Arial" w:cs="Arial"/>
          <w:i/>
          <w:iCs/>
        </w:rPr>
        <w:t xml:space="preserve">                  </w:t>
      </w:r>
      <w:r w:rsidR="00B378AE">
        <w:rPr>
          <w:rFonts w:ascii="Arial" w:hAnsi="Arial" w:cs="Arial"/>
          <w:i/>
          <w:iCs/>
        </w:rPr>
        <w:t xml:space="preserve"> </w:t>
      </w:r>
      <w:r w:rsidR="00DC6679">
        <w:rPr>
          <w:rFonts w:ascii="Arial" w:hAnsi="Arial" w:cs="Arial"/>
          <w:i/>
          <w:iCs/>
        </w:rPr>
        <w:t xml:space="preserve">                        </w:t>
      </w:r>
      <w:r w:rsidR="00B378AE">
        <w:rPr>
          <w:rFonts w:ascii="Arial" w:hAnsi="Arial" w:cs="Arial"/>
          <w:i/>
          <w:iCs/>
        </w:rPr>
        <w:t xml:space="preserve"> </w:t>
      </w:r>
      <w:r w:rsidR="00B378AE" w:rsidRPr="00F01E22">
        <w:rPr>
          <w:rFonts w:ascii="Arial" w:hAnsi="Arial" w:cs="Arial"/>
          <w:b/>
          <w:bCs/>
          <w:i/>
          <w:iCs/>
        </w:rPr>
        <w:t xml:space="preserve">Predicting the </w:t>
      </w:r>
      <w:r w:rsidR="00F91C16" w:rsidRPr="00F01E22">
        <w:rPr>
          <w:rFonts w:ascii="Arial" w:hAnsi="Arial" w:cs="Arial"/>
          <w:b/>
          <w:bCs/>
          <w:i/>
          <w:iCs/>
        </w:rPr>
        <w:t xml:space="preserve">respondent diabetic </w:t>
      </w:r>
      <w:r w:rsidR="00DC6679" w:rsidRPr="00F01E22">
        <w:rPr>
          <w:rFonts w:ascii="Arial" w:hAnsi="Arial" w:cs="Arial"/>
          <w:b/>
          <w:bCs/>
          <w:i/>
          <w:iCs/>
        </w:rPr>
        <w:t xml:space="preserve">using </w:t>
      </w:r>
    </w:p>
    <w:p w14:paraId="02A199BD" w14:textId="710A1E74" w:rsidR="00333908" w:rsidRPr="00F01E22" w:rsidRDefault="00DC6679">
      <w:pPr>
        <w:rPr>
          <w:rFonts w:ascii="Arial" w:hAnsi="Arial" w:cs="Arial"/>
          <w:b/>
          <w:bCs/>
          <w:i/>
          <w:iCs/>
        </w:rPr>
      </w:pPr>
      <w:r w:rsidRPr="00F01E22">
        <w:rPr>
          <w:rFonts w:ascii="Arial" w:hAnsi="Arial" w:cs="Arial"/>
          <w:b/>
          <w:bCs/>
          <w:i/>
          <w:iCs/>
        </w:rPr>
        <w:t xml:space="preserve">                                            different machine learning algorithm. </w:t>
      </w:r>
    </w:p>
    <w:p w14:paraId="75EAB4EE" w14:textId="77777777" w:rsidR="00C77758" w:rsidRDefault="00C77758">
      <w:pPr>
        <w:rPr>
          <w:rFonts w:ascii="Arial" w:hAnsi="Arial" w:cs="Arial"/>
          <w:i/>
          <w:iCs/>
        </w:rPr>
      </w:pPr>
    </w:p>
    <w:p w14:paraId="591C70E4" w14:textId="215659BF" w:rsidR="00C77758" w:rsidRDefault="00C77758">
      <w:pPr>
        <w:rPr>
          <w:rFonts w:ascii="Arial" w:hAnsi="Arial" w:cs="Arial"/>
          <w:i/>
          <w:iCs/>
        </w:rPr>
      </w:pPr>
      <w:r>
        <w:rPr>
          <w:rFonts w:ascii="Arial" w:hAnsi="Arial" w:cs="Arial"/>
          <w:i/>
          <w:iCs/>
        </w:rPr>
        <w:t xml:space="preserve">                                                                        By </w:t>
      </w:r>
    </w:p>
    <w:p w14:paraId="1A99E5BB" w14:textId="77777777" w:rsidR="00C77758" w:rsidRDefault="00C77758" w:rsidP="00C77758">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1D0F0337" w14:textId="77777777" w:rsidR="00C77758" w:rsidRDefault="00C77758" w:rsidP="00C77758">
      <w:pPr>
        <w:jc w:val="center"/>
        <w:rPr>
          <w:rFonts w:ascii="Arial" w:hAnsi="Arial" w:cs="Arial"/>
          <w:i/>
        </w:rPr>
      </w:pPr>
    </w:p>
    <w:p w14:paraId="63FB0502" w14:textId="77777777" w:rsidR="00C77758" w:rsidRDefault="00C77758" w:rsidP="00C77758">
      <w:pPr>
        <w:jc w:val="center"/>
        <w:rPr>
          <w:rFonts w:ascii="Arial" w:hAnsi="Arial" w:cs="Arial"/>
          <w:i/>
        </w:rPr>
      </w:pPr>
    </w:p>
    <w:p w14:paraId="2FFC0820" w14:textId="77777777" w:rsidR="00C77758" w:rsidRDefault="00C77758" w:rsidP="00C77758">
      <w:pPr>
        <w:jc w:val="center"/>
        <w:rPr>
          <w:rFonts w:ascii="Arial" w:hAnsi="Arial" w:cs="Arial"/>
          <w:i/>
        </w:rPr>
      </w:pPr>
    </w:p>
    <w:p w14:paraId="72D08AC4" w14:textId="77777777" w:rsidR="00C77758" w:rsidRDefault="00C77758" w:rsidP="00C77758">
      <w:pPr>
        <w:jc w:val="center"/>
        <w:rPr>
          <w:rFonts w:ascii="Arial" w:hAnsi="Arial" w:cs="Arial"/>
          <w:i/>
        </w:rPr>
      </w:pPr>
    </w:p>
    <w:p w14:paraId="4568648F" w14:textId="77777777" w:rsidR="00C77758" w:rsidRDefault="00C77758" w:rsidP="00C77758">
      <w:pPr>
        <w:jc w:val="center"/>
        <w:rPr>
          <w:rFonts w:ascii="Arial" w:hAnsi="Arial" w:cs="Arial"/>
          <w:i/>
        </w:rPr>
      </w:pPr>
    </w:p>
    <w:p w14:paraId="50E69665" w14:textId="77777777" w:rsidR="00C77758" w:rsidRDefault="00C77758" w:rsidP="00C77758">
      <w:pPr>
        <w:jc w:val="center"/>
        <w:rPr>
          <w:rFonts w:ascii="Arial" w:hAnsi="Arial" w:cs="Arial"/>
          <w:i/>
        </w:rPr>
      </w:pPr>
    </w:p>
    <w:p w14:paraId="39246F5E" w14:textId="77777777" w:rsidR="00C77758" w:rsidRDefault="00C77758" w:rsidP="00C77758">
      <w:pPr>
        <w:jc w:val="center"/>
        <w:rPr>
          <w:rFonts w:ascii="Arial" w:hAnsi="Arial" w:cs="Arial"/>
          <w:i/>
        </w:rPr>
      </w:pPr>
    </w:p>
    <w:p w14:paraId="45D13859" w14:textId="77777777" w:rsidR="00C77758" w:rsidRDefault="00C77758" w:rsidP="00C77758">
      <w:pPr>
        <w:jc w:val="center"/>
        <w:rPr>
          <w:rFonts w:ascii="Arial" w:hAnsi="Arial" w:cs="Arial"/>
          <w:i/>
        </w:rPr>
      </w:pPr>
    </w:p>
    <w:p w14:paraId="066B87F3" w14:textId="77777777" w:rsidR="00C77758" w:rsidRDefault="00C77758" w:rsidP="00C77758">
      <w:pPr>
        <w:jc w:val="center"/>
        <w:rPr>
          <w:rFonts w:ascii="Arial" w:hAnsi="Arial" w:cs="Arial"/>
          <w:i/>
        </w:rPr>
      </w:pPr>
    </w:p>
    <w:p w14:paraId="664B320B" w14:textId="77777777" w:rsidR="00C77758" w:rsidRDefault="00C77758" w:rsidP="00C77758">
      <w:pPr>
        <w:jc w:val="center"/>
        <w:rPr>
          <w:rFonts w:ascii="Arial" w:hAnsi="Arial" w:cs="Arial"/>
          <w:i/>
          <w:iCs/>
          <w:sz w:val="24"/>
          <w:szCs w:val="24"/>
        </w:rPr>
      </w:pPr>
      <w:r>
        <w:rPr>
          <w:rFonts w:ascii="Arial" w:hAnsi="Arial" w:cs="Arial"/>
          <w:i/>
        </w:rPr>
        <w:t>Higher Diploma in Science in Data Analytics for Business</w:t>
      </w:r>
    </w:p>
    <w:p w14:paraId="6DCBB5BF" w14:textId="77777777" w:rsidR="00C77758" w:rsidRDefault="00C77758" w:rsidP="00C77758">
      <w:pPr>
        <w:jc w:val="center"/>
        <w:rPr>
          <w:rFonts w:ascii="Arial" w:hAnsi="Arial" w:cs="Arial"/>
          <w:i/>
          <w:iCs/>
          <w:sz w:val="24"/>
          <w:szCs w:val="24"/>
        </w:rPr>
      </w:pPr>
      <w:r>
        <w:rPr>
          <w:rFonts w:ascii="Arial" w:hAnsi="Arial" w:cs="Arial"/>
          <w:i/>
        </w:rPr>
        <w:t>Strategic Thinking</w:t>
      </w:r>
    </w:p>
    <w:p w14:paraId="3B0853DA" w14:textId="77777777" w:rsidR="00C77758" w:rsidRDefault="00C77758" w:rsidP="00C77758">
      <w:pPr>
        <w:jc w:val="center"/>
        <w:rPr>
          <w:rFonts w:ascii="Arial" w:hAnsi="Arial" w:cs="Arial"/>
          <w:i/>
          <w:iCs/>
          <w:sz w:val="24"/>
          <w:szCs w:val="24"/>
        </w:rPr>
      </w:pPr>
      <w:r>
        <w:rPr>
          <w:rFonts w:ascii="Arial" w:hAnsi="Arial" w:cs="Arial"/>
          <w:i/>
        </w:rPr>
        <w:t>James Garza</w:t>
      </w:r>
    </w:p>
    <w:p w14:paraId="4985A896" w14:textId="77777777" w:rsidR="00C77758" w:rsidRDefault="00C77758" w:rsidP="00C77758">
      <w:pPr>
        <w:jc w:val="center"/>
        <w:rPr>
          <w:rFonts w:ascii="Arial" w:hAnsi="Arial" w:cs="Arial"/>
          <w:i/>
          <w:iCs/>
          <w:sz w:val="24"/>
          <w:szCs w:val="24"/>
        </w:rPr>
      </w:pPr>
      <w:r>
        <w:rPr>
          <w:rFonts w:ascii="Arial" w:hAnsi="Arial" w:cs="Arial"/>
          <w:i/>
        </w:rPr>
        <w:t>CCT College</w:t>
      </w:r>
    </w:p>
    <w:p w14:paraId="27A16CE4" w14:textId="77777777" w:rsidR="00C77758" w:rsidRDefault="00C77758" w:rsidP="00C77758">
      <w:pPr>
        <w:jc w:val="center"/>
        <w:rPr>
          <w:rFonts w:ascii="Arial" w:hAnsi="Arial" w:cs="Arial"/>
          <w:i/>
          <w:iCs/>
          <w:sz w:val="24"/>
          <w:szCs w:val="24"/>
        </w:rPr>
      </w:pPr>
      <w:r>
        <w:rPr>
          <w:rFonts w:ascii="Arial" w:hAnsi="Arial" w:cs="Arial"/>
          <w:i/>
        </w:rPr>
        <w:t>Dublin, Ireland</w:t>
      </w:r>
    </w:p>
    <w:p w14:paraId="76DB3DF7" w14:textId="28189710" w:rsidR="00C77758" w:rsidRDefault="00C77758" w:rsidP="00C77758">
      <w:pPr>
        <w:jc w:val="center"/>
        <w:rPr>
          <w:rFonts w:ascii="Arial" w:eastAsia="Calibri" w:hAnsi="Arial" w:cs="Arial"/>
          <w:i/>
          <w:iCs/>
          <w:sz w:val="24"/>
          <w:szCs w:val="24"/>
        </w:rPr>
      </w:pPr>
      <w:r>
        <w:rPr>
          <w:rFonts w:ascii="Arial" w:hAnsi="Arial" w:cs="Arial"/>
          <w:i/>
          <w:iCs/>
          <w:sz w:val="24"/>
          <w:szCs w:val="24"/>
        </w:rPr>
        <w:br w:type="page"/>
      </w:r>
    </w:p>
    <w:p w14:paraId="53E53673" w14:textId="77777777" w:rsidR="00C77758" w:rsidRDefault="00C77758" w:rsidP="00C77758">
      <w:pPr>
        <w:pStyle w:val="Title"/>
      </w:pPr>
      <w:r>
        <w:lastRenderedPageBreak/>
        <w:t>CCT</w:t>
      </w:r>
      <w:r>
        <w:rPr>
          <w:spacing w:val="26"/>
        </w:rPr>
        <w:t xml:space="preserve"> </w:t>
      </w:r>
      <w:r>
        <w:t>College</w:t>
      </w:r>
      <w:r>
        <w:rPr>
          <w:spacing w:val="31"/>
        </w:rPr>
        <w:t xml:space="preserve"> </w:t>
      </w:r>
      <w:r>
        <w:t>Dublin</w:t>
      </w:r>
    </w:p>
    <w:p w14:paraId="1B66AE39" w14:textId="77777777" w:rsidR="00C77758" w:rsidRDefault="00C77758" w:rsidP="00C77758">
      <w:pPr>
        <w:pStyle w:val="BodyText"/>
        <w:spacing w:before="9"/>
        <w:rPr>
          <w:rFonts w:ascii="Calibri"/>
          <w:b/>
          <w:sz w:val="26"/>
        </w:rPr>
      </w:pPr>
    </w:p>
    <w:p w14:paraId="4D368F62" w14:textId="77777777" w:rsidR="00C77758" w:rsidRDefault="00C77758" w:rsidP="00C7775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12771CD" w14:textId="77777777" w:rsidR="00C77758" w:rsidRDefault="00C77758" w:rsidP="00C77758">
      <w:pPr>
        <w:pStyle w:val="BodyText"/>
        <w:rPr>
          <w:rFonts w:ascii="Calibri"/>
          <w:i/>
          <w:sz w:val="25"/>
        </w:rPr>
      </w:pPr>
      <w:r>
        <w:rPr>
          <w:noProof/>
        </w:rPr>
        <mc:AlternateContent>
          <mc:Choice Requires="wps">
            <w:drawing>
              <wp:anchor distT="0" distB="0" distL="0" distR="0" simplePos="0" relativeHeight="251659264" behindDoc="1" locked="0" layoutInCell="1" allowOverlap="1" wp14:anchorId="6ADDD812" wp14:editId="5BB724F8">
                <wp:simplePos x="0" y="0"/>
                <wp:positionH relativeFrom="page">
                  <wp:posOffset>742315</wp:posOffset>
                </wp:positionH>
                <wp:positionV relativeFrom="paragraph">
                  <wp:posOffset>219075</wp:posOffset>
                </wp:positionV>
                <wp:extent cx="6282055" cy="16510"/>
                <wp:effectExtent l="0" t="3810" r="0" b="0"/>
                <wp:wrapTopAndBottom/>
                <wp:docPr id="67679386" name="Rectangle 67679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5DDFDD78" id="Rectangle 67679386" o:spid="_x0000_s1026" style="position:absolute;margin-left:58.45pt;margin-top:17.25pt;width:494.65pt;height:1.3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1459F17" w14:textId="77777777" w:rsidR="00C77758" w:rsidRDefault="00C77758" w:rsidP="00C77758">
      <w:pPr>
        <w:pStyle w:val="BodyText"/>
        <w:rPr>
          <w:rFonts w:ascii="Calibri"/>
          <w:i/>
          <w:sz w:val="20"/>
        </w:rPr>
      </w:pPr>
    </w:p>
    <w:p w14:paraId="06F4F220" w14:textId="77777777" w:rsidR="00C77758" w:rsidRDefault="00C77758" w:rsidP="00C7775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C77758" w14:paraId="4B6208FA" w14:textId="77777777" w:rsidTr="00000835">
        <w:trPr>
          <w:trHeight w:val="503"/>
          <w:jc w:val="center"/>
        </w:trPr>
        <w:tc>
          <w:tcPr>
            <w:tcW w:w="2126" w:type="dxa"/>
          </w:tcPr>
          <w:p w14:paraId="7DF97503" w14:textId="77777777" w:rsidR="00C77758" w:rsidRDefault="00C77758" w:rsidP="0000083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660AE78D" w14:textId="77777777" w:rsidR="00C77758" w:rsidRDefault="00C77758" w:rsidP="0000083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C77758" w14:paraId="2AED3867" w14:textId="77777777" w:rsidTr="00000835">
        <w:trPr>
          <w:trHeight w:val="503"/>
          <w:jc w:val="center"/>
        </w:trPr>
        <w:tc>
          <w:tcPr>
            <w:tcW w:w="2126" w:type="dxa"/>
          </w:tcPr>
          <w:p w14:paraId="0AFF4939" w14:textId="77777777" w:rsidR="00C77758" w:rsidRDefault="00C77758" w:rsidP="0000083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7EA8C07B" w14:textId="41D5F586" w:rsidR="00C77758" w:rsidRDefault="00C77758" w:rsidP="00000835">
            <w:pPr>
              <w:pStyle w:val="TableParagraph"/>
              <w:spacing w:before="6"/>
              <w:rPr>
                <w:sz w:val="20"/>
              </w:rPr>
            </w:pPr>
            <w:r>
              <w:rPr>
                <w:w w:val="105"/>
                <w:sz w:val="20"/>
              </w:rPr>
              <w:t xml:space="preserve">CA2 Data Preparation and Machine </w:t>
            </w:r>
            <w:r w:rsidR="00F1193F">
              <w:rPr>
                <w:w w:val="105"/>
                <w:sz w:val="20"/>
              </w:rPr>
              <w:t>Learning</w:t>
            </w:r>
          </w:p>
        </w:tc>
      </w:tr>
      <w:tr w:rsidR="00C77758" w14:paraId="41F21B91" w14:textId="77777777" w:rsidTr="00000835">
        <w:trPr>
          <w:trHeight w:val="506"/>
          <w:jc w:val="center"/>
        </w:trPr>
        <w:tc>
          <w:tcPr>
            <w:tcW w:w="2126" w:type="dxa"/>
          </w:tcPr>
          <w:p w14:paraId="69999BDC" w14:textId="77777777" w:rsidR="00C77758" w:rsidRDefault="00C77758" w:rsidP="0000083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19A8E45E" w14:textId="77777777" w:rsidR="00C77758" w:rsidRPr="00483F06" w:rsidRDefault="00E577CA" w:rsidP="00000835">
            <w:pPr>
              <w:pStyle w:val="TableParagraph"/>
              <w:spacing w:before="6"/>
              <w:rPr>
                <w:rFonts w:asciiTheme="minorHAnsi" w:hAnsiTheme="minorHAnsi" w:cstheme="minorHAnsi"/>
                <w:color w:val="555555"/>
                <w:sz w:val="20"/>
                <w:szCs w:val="20"/>
                <w:shd w:val="clear" w:color="auto" w:fill="FFFFFF"/>
              </w:rPr>
            </w:pPr>
            <w:r w:rsidRPr="00483F06">
              <w:rPr>
                <w:rFonts w:asciiTheme="minorHAnsi" w:hAnsiTheme="minorHAnsi" w:cstheme="minorHAnsi"/>
                <w:color w:val="555555"/>
                <w:sz w:val="20"/>
                <w:szCs w:val="20"/>
                <w:shd w:val="clear" w:color="auto" w:fill="FFFFFF"/>
              </w:rPr>
              <w:t xml:space="preserve">David McQuaid </w:t>
            </w:r>
          </w:p>
          <w:p w14:paraId="44FD3BF6" w14:textId="32CD95C9" w:rsidR="00E577CA" w:rsidRDefault="00483F06" w:rsidP="00000835">
            <w:pPr>
              <w:pStyle w:val="TableParagraph"/>
              <w:spacing w:before="6"/>
              <w:rPr>
                <w:sz w:val="20"/>
              </w:rPr>
            </w:pPr>
            <w:r w:rsidRPr="00483F06">
              <w:rPr>
                <w:rFonts w:asciiTheme="minorHAnsi" w:hAnsiTheme="minorHAnsi" w:cstheme="minorHAnsi"/>
                <w:color w:val="555555"/>
                <w:sz w:val="20"/>
                <w:szCs w:val="20"/>
                <w:shd w:val="clear" w:color="auto" w:fill="FFFFFF"/>
              </w:rPr>
              <w:t>Dr. Muhammad Iqbal</w:t>
            </w:r>
          </w:p>
        </w:tc>
      </w:tr>
      <w:tr w:rsidR="00C77758" w:rsidRPr="00B2206C" w14:paraId="104D6A36" w14:textId="77777777" w:rsidTr="00000835">
        <w:trPr>
          <w:trHeight w:val="1261"/>
          <w:jc w:val="center"/>
        </w:trPr>
        <w:tc>
          <w:tcPr>
            <w:tcW w:w="2126" w:type="dxa"/>
          </w:tcPr>
          <w:p w14:paraId="0018634B" w14:textId="77777777" w:rsidR="00C77758" w:rsidRDefault="00C77758" w:rsidP="0000083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731BE5D7" w14:textId="77777777" w:rsidR="00C77758" w:rsidRDefault="00C77758" w:rsidP="00C77758">
            <w:pPr>
              <w:pStyle w:val="TableParagraph"/>
              <w:spacing w:before="8" w:line="228" w:lineRule="exact"/>
              <w:ind w:left="0"/>
              <w:rPr>
                <w:sz w:val="20"/>
                <w:lang w:val="pt-BR"/>
              </w:rPr>
            </w:pPr>
            <w:bookmarkStart w:id="0" w:name="_Hlk147344134"/>
            <w:r>
              <w:rPr>
                <w:sz w:val="20"/>
                <w:lang w:val="pt-BR"/>
              </w:rPr>
              <w:t>Rachel Mae Lademora</w:t>
            </w:r>
            <w:bookmarkEnd w:id="0"/>
          </w:p>
        </w:tc>
      </w:tr>
      <w:tr w:rsidR="00C77758" w14:paraId="211C79D4" w14:textId="77777777" w:rsidTr="00000835">
        <w:trPr>
          <w:trHeight w:val="269"/>
          <w:jc w:val="center"/>
        </w:trPr>
        <w:tc>
          <w:tcPr>
            <w:tcW w:w="2126" w:type="dxa"/>
            <w:tcBorders>
              <w:bottom w:val="nil"/>
            </w:tcBorders>
          </w:tcPr>
          <w:p w14:paraId="04F04BE6" w14:textId="77777777" w:rsidR="00C77758" w:rsidRDefault="00C77758" w:rsidP="0000083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37ED2E78" w14:textId="77777777" w:rsidR="00C77758" w:rsidRDefault="00C77758" w:rsidP="00000835">
            <w:pPr>
              <w:pStyle w:val="TableParagraph"/>
              <w:spacing w:before="6" w:line="243" w:lineRule="exact"/>
              <w:rPr>
                <w:sz w:val="20"/>
              </w:rPr>
            </w:pPr>
            <w:r>
              <w:rPr>
                <w:sz w:val="20"/>
              </w:rPr>
              <w:t>2023396</w:t>
            </w:r>
          </w:p>
        </w:tc>
      </w:tr>
      <w:tr w:rsidR="00C77758" w14:paraId="621A0D1E" w14:textId="77777777" w:rsidTr="00000835">
        <w:trPr>
          <w:trHeight w:val="250"/>
          <w:jc w:val="center"/>
        </w:trPr>
        <w:tc>
          <w:tcPr>
            <w:tcW w:w="2126" w:type="dxa"/>
            <w:tcBorders>
              <w:top w:val="nil"/>
              <w:bottom w:val="nil"/>
            </w:tcBorders>
          </w:tcPr>
          <w:p w14:paraId="5C7A7163" w14:textId="77777777" w:rsidR="00C77758" w:rsidRDefault="00C77758" w:rsidP="00000835">
            <w:pPr>
              <w:pStyle w:val="TableParagraph"/>
              <w:ind w:left="0"/>
              <w:rPr>
                <w:rFonts w:ascii="Times New Roman"/>
                <w:sz w:val="18"/>
              </w:rPr>
            </w:pPr>
          </w:p>
        </w:tc>
        <w:tc>
          <w:tcPr>
            <w:tcW w:w="6349" w:type="dxa"/>
            <w:tcBorders>
              <w:top w:val="nil"/>
              <w:bottom w:val="nil"/>
            </w:tcBorders>
          </w:tcPr>
          <w:p w14:paraId="605CC5B8" w14:textId="77777777" w:rsidR="00C77758" w:rsidRDefault="00C77758" w:rsidP="00000835">
            <w:pPr>
              <w:pStyle w:val="TableParagraph"/>
              <w:spacing w:line="230" w:lineRule="exact"/>
              <w:rPr>
                <w:sz w:val="20"/>
              </w:rPr>
            </w:pPr>
          </w:p>
        </w:tc>
      </w:tr>
      <w:tr w:rsidR="00C77758" w14:paraId="018571CB" w14:textId="77777777" w:rsidTr="00000835">
        <w:trPr>
          <w:trHeight w:val="251"/>
          <w:jc w:val="center"/>
        </w:trPr>
        <w:tc>
          <w:tcPr>
            <w:tcW w:w="2126" w:type="dxa"/>
            <w:tcBorders>
              <w:top w:val="nil"/>
              <w:bottom w:val="nil"/>
            </w:tcBorders>
          </w:tcPr>
          <w:p w14:paraId="1C76199C" w14:textId="77777777" w:rsidR="00C77758" w:rsidRDefault="00C77758" w:rsidP="00000835">
            <w:pPr>
              <w:pStyle w:val="TableParagraph"/>
              <w:ind w:left="0"/>
              <w:rPr>
                <w:rFonts w:ascii="Times New Roman"/>
                <w:sz w:val="18"/>
              </w:rPr>
            </w:pPr>
          </w:p>
        </w:tc>
        <w:tc>
          <w:tcPr>
            <w:tcW w:w="6349" w:type="dxa"/>
            <w:tcBorders>
              <w:top w:val="nil"/>
              <w:bottom w:val="nil"/>
            </w:tcBorders>
          </w:tcPr>
          <w:p w14:paraId="79C123C0" w14:textId="77777777" w:rsidR="00C77758" w:rsidRDefault="00C77758" w:rsidP="00000835">
            <w:pPr>
              <w:pStyle w:val="TableParagraph"/>
              <w:spacing w:line="232" w:lineRule="exact"/>
              <w:rPr>
                <w:sz w:val="20"/>
              </w:rPr>
            </w:pPr>
          </w:p>
        </w:tc>
      </w:tr>
      <w:tr w:rsidR="00C77758" w14:paraId="05A57D7A" w14:textId="77777777" w:rsidTr="00000835">
        <w:trPr>
          <w:trHeight w:val="253"/>
          <w:jc w:val="center"/>
        </w:trPr>
        <w:tc>
          <w:tcPr>
            <w:tcW w:w="2126" w:type="dxa"/>
            <w:tcBorders>
              <w:top w:val="nil"/>
              <w:bottom w:val="nil"/>
            </w:tcBorders>
          </w:tcPr>
          <w:p w14:paraId="776B21BB" w14:textId="77777777" w:rsidR="00C77758" w:rsidRDefault="00C77758" w:rsidP="00000835">
            <w:pPr>
              <w:pStyle w:val="TableParagraph"/>
              <w:ind w:left="0"/>
              <w:rPr>
                <w:rFonts w:ascii="Times New Roman"/>
                <w:sz w:val="18"/>
              </w:rPr>
            </w:pPr>
          </w:p>
        </w:tc>
        <w:tc>
          <w:tcPr>
            <w:tcW w:w="6349" w:type="dxa"/>
            <w:tcBorders>
              <w:top w:val="nil"/>
              <w:bottom w:val="nil"/>
            </w:tcBorders>
          </w:tcPr>
          <w:p w14:paraId="63F9EA7C" w14:textId="77777777" w:rsidR="00C77758" w:rsidRDefault="00C77758" w:rsidP="00000835">
            <w:pPr>
              <w:pStyle w:val="TableParagraph"/>
              <w:spacing w:line="232" w:lineRule="exact"/>
              <w:rPr>
                <w:sz w:val="20"/>
              </w:rPr>
            </w:pPr>
          </w:p>
        </w:tc>
      </w:tr>
      <w:tr w:rsidR="00C77758" w14:paraId="0BC76A1A" w14:textId="77777777" w:rsidTr="00000835">
        <w:trPr>
          <w:trHeight w:val="233"/>
          <w:jc w:val="center"/>
        </w:trPr>
        <w:tc>
          <w:tcPr>
            <w:tcW w:w="2126" w:type="dxa"/>
            <w:tcBorders>
              <w:top w:val="nil"/>
            </w:tcBorders>
          </w:tcPr>
          <w:p w14:paraId="38CB7069" w14:textId="77777777" w:rsidR="00C77758" w:rsidRDefault="00C77758" w:rsidP="00000835">
            <w:pPr>
              <w:pStyle w:val="TableParagraph"/>
              <w:ind w:left="0"/>
              <w:rPr>
                <w:rFonts w:ascii="Times New Roman"/>
                <w:sz w:val="16"/>
              </w:rPr>
            </w:pPr>
          </w:p>
        </w:tc>
        <w:tc>
          <w:tcPr>
            <w:tcW w:w="6349" w:type="dxa"/>
            <w:tcBorders>
              <w:top w:val="nil"/>
            </w:tcBorders>
          </w:tcPr>
          <w:p w14:paraId="6FA443BC" w14:textId="77777777" w:rsidR="00C77758" w:rsidRDefault="00C77758" w:rsidP="00000835">
            <w:pPr>
              <w:pStyle w:val="TableParagraph"/>
              <w:spacing w:line="214" w:lineRule="exact"/>
              <w:rPr>
                <w:sz w:val="20"/>
              </w:rPr>
            </w:pPr>
          </w:p>
        </w:tc>
      </w:tr>
      <w:tr w:rsidR="00C77758" w14:paraId="74409882" w14:textId="77777777" w:rsidTr="00000835">
        <w:trPr>
          <w:trHeight w:val="504"/>
          <w:jc w:val="center"/>
        </w:trPr>
        <w:tc>
          <w:tcPr>
            <w:tcW w:w="2126" w:type="dxa"/>
          </w:tcPr>
          <w:p w14:paraId="7C3E2303" w14:textId="77777777" w:rsidR="00C77758" w:rsidRDefault="00C77758" w:rsidP="0000083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76D21370" w14:textId="15225694" w:rsidR="00C77758" w:rsidRDefault="00F1193F" w:rsidP="00000835">
            <w:pPr>
              <w:pStyle w:val="TableParagraph"/>
              <w:spacing w:before="6"/>
              <w:rPr>
                <w:sz w:val="20"/>
              </w:rPr>
            </w:pPr>
            <w:r>
              <w:rPr>
                <w:sz w:val="20"/>
              </w:rPr>
              <w:t>January 02</w:t>
            </w:r>
            <w:r w:rsidR="00C77758">
              <w:rPr>
                <w:sz w:val="20"/>
              </w:rPr>
              <w:t>,2023</w:t>
            </w:r>
          </w:p>
        </w:tc>
      </w:tr>
      <w:tr w:rsidR="00C77758" w14:paraId="370E55A1" w14:textId="77777777" w:rsidTr="00000835">
        <w:trPr>
          <w:trHeight w:val="504"/>
          <w:jc w:val="center"/>
        </w:trPr>
        <w:tc>
          <w:tcPr>
            <w:tcW w:w="2126" w:type="dxa"/>
          </w:tcPr>
          <w:p w14:paraId="6D27B7EC" w14:textId="77777777" w:rsidR="00C77758" w:rsidRDefault="00C77758" w:rsidP="0000083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27C7CCF3" w14:textId="5CAC258D" w:rsidR="00C77758" w:rsidRDefault="00C93665" w:rsidP="00000835">
            <w:pPr>
              <w:pStyle w:val="TableParagraph"/>
              <w:spacing w:before="5"/>
              <w:rPr>
                <w:sz w:val="20"/>
              </w:rPr>
            </w:pPr>
            <w:r>
              <w:rPr>
                <w:sz w:val="20"/>
              </w:rPr>
              <w:t>January 02,2023</w:t>
            </w:r>
          </w:p>
        </w:tc>
      </w:tr>
    </w:tbl>
    <w:p w14:paraId="3BF7C2AD" w14:textId="77777777" w:rsidR="00C77758" w:rsidRDefault="00C77758" w:rsidP="00C77758">
      <w:pPr>
        <w:pStyle w:val="BodyText"/>
        <w:rPr>
          <w:rFonts w:ascii="Calibri"/>
          <w:i/>
          <w:sz w:val="20"/>
        </w:rPr>
      </w:pPr>
    </w:p>
    <w:p w14:paraId="2AF441BD" w14:textId="77777777" w:rsidR="00C77758" w:rsidRDefault="00C77758" w:rsidP="00C77758">
      <w:pPr>
        <w:pStyle w:val="BodyText"/>
        <w:rPr>
          <w:rFonts w:ascii="Calibri"/>
          <w:i/>
          <w:sz w:val="20"/>
        </w:rPr>
      </w:pPr>
    </w:p>
    <w:p w14:paraId="778AAFCC" w14:textId="77777777" w:rsidR="00C77758" w:rsidRDefault="00C77758" w:rsidP="00C77758">
      <w:pPr>
        <w:pStyle w:val="BodyText"/>
        <w:rPr>
          <w:rFonts w:ascii="Calibri"/>
          <w:i/>
          <w:sz w:val="20"/>
        </w:rPr>
      </w:pPr>
    </w:p>
    <w:p w14:paraId="1E871188" w14:textId="77777777" w:rsidR="00C77758" w:rsidRDefault="00C77758" w:rsidP="00C77758">
      <w:pPr>
        <w:pStyle w:val="BodyText"/>
        <w:rPr>
          <w:rFonts w:ascii="Calibri"/>
          <w:i/>
          <w:sz w:val="20"/>
        </w:rPr>
      </w:pPr>
    </w:p>
    <w:p w14:paraId="3EB861F4" w14:textId="77777777" w:rsidR="00C77758" w:rsidRDefault="00C77758" w:rsidP="00C77758">
      <w:pPr>
        <w:pStyle w:val="BodyText"/>
        <w:rPr>
          <w:rFonts w:ascii="Calibri"/>
          <w:i/>
          <w:sz w:val="20"/>
        </w:rPr>
      </w:pPr>
    </w:p>
    <w:p w14:paraId="4292956C" w14:textId="77777777" w:rsidR="00C77758" w:rsidRDefault="00C77758" w:rsidP="00C77758">
      <w:pPr>
        <w:pStyle w:val="BodyText"/>
        <w:spacing w:before="8"/>
        <w:rPr>
          <w:rFonts w:ascii="Calibri"/>
          <w:i/>
          <w:sz w:val="16"/>
        </w:rPr>
      </w:pPr>
      <w:r>
        <w:rPr>
          <w:noProof/>
        </w:rPr>
        <mc:AlternateContent>
          <mc:Choice Requires="wps">
            <w:drawing>
              <wp:anchor distT="0" distB="0" distL="0" distR="0" simplePos="0" relativeHeight="251660288" behindDoc="1" locked="0" layoutInCell="1" allowOverlap="1" wp14:anchorId="1C1236CE" wp14:editId="01CD4838">
                <wp:simplePos x="0" y="0"/>
                <wp:positionH relativeFrom="page">
                  <wp:posOffset>742315</wp:posOffset>
                </wp:positionH>
                <wp:positionV relativeFrom="paragraph">
                  <wp:posOffset>154305</wp:posOffset>
                </wp:positionV>
                <wp:extent cx="6282055" cy="16510"/>
                <wp:effectExtent l="0" t="1905" r="0" b="635"/>
                <wp:wrapTopAndBottom/>
                <wp:docPr id="524243111" name="Rectangle 524243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E718B5F" id="Rectangle 524243111" o:spid="_x0000_s1026" style="position:absolute;margin-left:58.45pt;margin-top:12.15pt;width:494.65pt;height:1.3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" fillcolor="black" stroked="f">
                <w10:wrap type="topAndBottom" anchorx="page"/>
              </v:rect>
            </w:pict>
          </mc:Fallback>
        </mc:AlternateContent>
      </w:r>
    </w:p>
    <w:p w14:paraId="0C7B2A87" w14:textId="77777777" w:rsidR="00C77758" w:rsidRDefault="00C77758" w:rsidP="00C77758">
      <w:pPr>
        <w:pStyle w:val="BodyText"/>
        <w:spacing w:before="6"/>
        <w:rPr>
          <w:rFonts w:ascii="Calibri"/>
          <w:i/>
          <w:sz w:val="11"/>
        </w:rPr>
      </w:pPr>
    </w:p>
    <w:p w14:paraId="6C1B2BCC" w14:textId="77777777" w:rsidR="00C77758" w:rsidRDefault="00C77758" w:rsidP="00C77758">
      <w:pPr>
        <w:spacing w:before="69"/>
        <w:ind w:left="135"/>
        <w:rPr>
          <w:rFonts w:ascii="Calibri"/>
          <w:b/>
          <w:sz w:val="18"/>
        </w:rPr>
      </w:pPr>
      <w:r>
        <w:rPr>
          <w:rFonts w:ascii="Calibri"/>
          <w:b/>
          <w:w w:val="105"/>
          <w:sz w:val="18"/>
        </w:rPr>
        <w:t>Declaration</w:t>
      </w:r>
    </w:p>
    <w:p w14:paraId="12524009" w14:textId="49206515" w:rsidR="00485F05" w:rsidRPr="003268F0" w:rsidRDefault="00C77758" w:rsidP="003268F0">
      <w:pPr>
        <w:pStyle w:val="BodyText"/>
        <w:spacing w:before="10"/>
        <w:rPr>
          <w:rFonts w:ascii="Calibri"/>
          <w:b/>
          <w:sz w:val="15"/>
        </w:rPr>
      </w:pPr>
      <w:r>
        <w:rPr>
          <w:noProof/>
        </w:rPr>
        <mc:AlternateContent>
          <mc:Choice Requires="wps">
            <w:drawing>
              <wp:anchor distT="0" distB="0" distL="0" distR="0" simplePos="0" relativeHeight="251661312" behindDoc="1" locked="0" layoutInCell="1" allowOverlap="1" wp14:anchorId="3B58357B" wp14:editId="42087ECF">
                <wp:simplePos x="0" y="0"/>
                <wp:positionH relativeFrom="page">
                  <wp:posOffset>762000</wp:posOffset>
                </wp:positionH>
                <wp:positionV relativeFrom="paragraph">
                  <wp:posOffset>149860</wp:posOffset>
                </wp:positionV>
                <wp:extent cx="5382260" cy="1115060"/>
                <wp:effectExtent l="9525" t="12065" r="8890" b="6350"/>
                <wp:wrapTopAndBottom/>
                <wp:docPr id="10310517" name="Text Box 10310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71FEA3A2" w14:textId="77777777" w:rsidR="00C77758" w:rsidRDefault="00C77758" w:rsidP="00C77758">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3B58357B" id="_x0000_t202" coordsize="21600,21600" o:spt="202" path="m,l,21600r21600,l21600,xe">
                <v:stroke joinstyle="miter"/>
                <v:path gradientshapeok="t" o:connecttype="rect"/>
              </v:shapetype>
              <v:shape id="Text Box 10310517" o:spid="_x0000_s1026" type="#_x0000_t202" style="position:absolute;margin-left:60pt;margin-top:11.8pt;width:423.8pt;height:87.8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71FEA3A2" w14:textId="77777777" w:rsidR="00C77758" w:rsidRDefault="00C77758" w:rsidP="00C77758">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r>
        <w:br w:type="page"/>
      </w:r>
    </w:p>
    <w:p w14:paraId="04C535B4" w14:textId="7E0AAA39" w:rsidR="008C3711" w:rsidRDefault="00E9409C" w:rsidP="008C3711">
      <w:pPr>
        <w:rPr>
          <w:rFonts w:ascii="Arial" w:hAnsi="Arial" w:cs="Arial"/>
          <w:b/>
          <w:bCs/>
        </w:rPr>
      </w:pPr>
      <w:r w:rsidRPr="00420BB5">
        <w:rPr>
          <w:rFonts w:ascii="Arial" w:hAnsi="Arial" w:cs="Arial"/>
          <w:b/>
          <w:bCs/>
        </w:rPr>
        <w:lastRenderedPageBreak/>
        <w:t>Abstract</w:t>
      </w:r>
    </w:p>
    <w:p w14:paraId="51772BC5" w14:textId="77777777" w:rsidR="008C3711" w:rsidRPr="008C3711" w:rsidRDefault="008C3711" w:rsidP="008C3711">
      <w:pPr>
        <w:rPr>
          <w:rFonts w:ascii="Arial" w:hAnsi="Arial" w:cs="Arial"/>
          <w:b/>
          <w:bCs/>
        </w:rPr>
      </w:pPr>
    </w:p>
    <w:p w14:paraId="3EC3A790" w14:textId="35E87C95" w:rsidR="008C3711" w:rsidRDefault="008C3711" w:rsidP="008C3711">
      <w:pPr>
        <w:rPr>
          <w:rFonts w:ascii="Arial" w:hAnsi="Arial" w:cs="Arial"/>
        </w:rPr>
      </w:pPr>
      <w:r w:rsidRPr="008C3711">
        <w:rPr>
          <w:rFonts w:ascii="Arial" w:hAnsi="Arial" w:cs="Arial"/>
        </w:rPr>
        <w:t xml:space="preserve">     One of the popular topics in the United States is the health and nutrition of the people. Since there are a lot of cases of unhealthy lifestyles </w:t>
      </w:r>
      <w:r>
        <w:rPr>
          <w:rFonts w:ascii="Arial" w:hAnsi="Arial" w:cs="Arial"/>
        </w:rPr>
        <w:t xml:space="preserve">of the food </w:t>
      </w:r>
      <w:r w:rsidRPr="008C3711">
        <w:rPr>
          <w:rFonts w:ascii="Arial" w:hAnsi="Arial" w:cs="Arial"/>
        </w:rPr>
        <w:t xml:space="preserve">that they eat, there are many cases of a different age that has nutrition problems. </w:t>
      </w:r>
    </w:p>
    <w:p w14:paraId="28724B26" w14:textId="77777777" w:rsidR="00FC5B8B" w:rsidRPr="008C3711" w:rsidRDefault="00FC5B8B" w:rsidP="008C3711">
      <w:pPr>
        <w:rPr>
          <w:rFonts w:ascii="Arial" w:hAnsi="Arial" w:cs="Arial"/>
        </w:rPr>
      </w:pPr>
    </w:p>
    <w:p w14:paraId="7300079E" w14:textId="17CFC929" w:rsidR="008C3711" w:rsidRPr="008C3711" w:rsidRDefault="008C3711" w:rsidP="008C3711">
      <w:pPr>
        <w:rPr>
          <w:rFonts w:ascii="Arial" w:hAnsi="Arial" w:cs="Arial"/>
        </w:rPr>
      </w:pPr>
      <w:r>
        <w:rPr>
          <w:rFonts w:ascii="Arial" w:hAnsi="Arial" w:cs="Arial"/>
        </w:rPr>
        <w:t xml:space="preserve">   </w:t>
      </w:r>
      <w:r w:rsidR="00CE20D5">
        <w:rPr>
          <w:rFonts w:ascii="Arial" w:hAnsi="Arial" w:cs="Arial"/>
        </w:rPr>
        <w:t xml:space="preserve">The </w:t>
      </w:r>
      <w:r w:rsidRPr="008C3711">
        <w:rPr>
          <w:rFonts w:ascii="Arial" w:hAnsi="Arial" w:cs="Arial"/>
        </w:rPr>
        <w:t>obesity can lead to a serious disease</w:t>
      </w:r>
      <w:r w:rsidR="00322AE2">
        <w:rPr>
          <w:rFonts w:ascii="Arial" w:hAnsi="Arial" w:cs="Arial"/>
        </w:rPr>
        <w:t xml:space="preserve"> </w:t>
      </w:r>
      <w:r w:rsidRPr="008C3711">
        <w:rPr>
          <w:rFonts w:ascii="Arial" w:hAnsi="Arial" w:cs="Arial"/>
        </w:rPr>
        <w:t>in the United States</w:t>
      </w:r>
      <w:r>
        <w:rPr>
          <w:rFonts w:ascii="Arial" w:hAnsi="Arial" w:cs="Arial"/>
        </w:rPr>
        <w:t>,</w:t>
      </w:r>
      <w:r w:rsidR="00CE20D5">
        <w:rPr>
          <w:rFonts w:ascii="Arial" w:hAnsi="Arial" w:cs="Arial"/>
        </w:rPr>
        <w:t xml:space="preserve"> cases of </w:t>
      </w:r>
      <w:r>
        <w:rPr>
          <w:rFonts w:ascii="Arial" w:hAnsi="Arial" w:cs="Arial"/>
        </w:rPr>
        <w:t xml:space="preserve"> </w:t>
      </w:r>
      <w:r w:rsidRPr="008C3711">
        <w:rPr>
          <w:rFonts w:ascii="Arial" w:hAnsi="Arial" w:cs="Arial"/>
        </w:rPr>
        <w:t>obesity has increased the severe risk of having a health condition of high blood pressure, diabetes, stroke, and heart disease. There are many cases of type 2 diabetes in the United States because there are many people who eat unhealthy food that causes them to be overweight.</w:t>
      </w:r>
    </w:p>
    <w:p w14:paraId="63311D1A" w14:textId="77777777" w:rsidR="008C3711" w:rsidRPr="008C3711" w:rsidRDefault="008C3711" w:rsidP="008C3711">
      <w:pPr>
        <w:rPr>
          <w:rFonts w:ascii="Arial" w:hAnsi="Arial" w:cs="Arial"/>
        </w:rPr>
      </w:pPr>
    </w:p>
    <w:p w14:paraId="6E364D14" w14:textId="77777777" w:rsidR="008C3711" w:rsidRPr="008C3711" w:rsidRDefault="008C3711" w:rsidP="008C3711">
      <w:pPr>
        <w:rPr>
          <w:rFonts w:ascii="Arial" w:hAnsi="Arial" w:cs="Arial"/>
        </w:rPr>
      </w:pPr>
      <w:r w:rsidRPr="008C3711">
        <w:rPr>
          <w:rFonts w:ascii="Arial" w:hAnsi="Arial" w:cs="Arial"/>
        </w:rPr>
        <w:t xml:space="preserve">     The report aims to have a thorough comparison of which of the LDA and PCA is more accurate to be used to train the model. It will be forecast by using KNN, Decision Tree Classifier, Random Forest, and K-means clustering. </w:t>
      </w:r>
    </w:p>
    <w:p w14:paraId="3437E1EA" w14:textId="77777777" w:rsidR="008C3711" w:rsidRPr="008C3711" w:rsidRDefault="008C3711" w:rsidP="008C3711">
      <w:pPr>
        <w:rPr>
          <w:rFonts w:ascii="Arial" w:hAnsi="Arial" w:cs="Arial"/>
        </w:rPr>
      </w:pPr>
    </w:p>
    <w:p w14:paraId="7FF57136" w14:textId="23CFE42F" w:rsidR="00EB2161" w:rsidRPr="00EE6AE6" w:rsidRDefault="008C3711" w:rsidP="008C3711">
      <w:pPr>
        <w:rPr>
          <w:rFonts w:ascii="Arial" w:hAnsi="Arial" w:cs="Arial"/>
        </w:rPr>
      </w:pPr>
      <w:r w:rsidRPr="008C3711">
        <w:rPr>
          <w:rFonts w:ascii="Arial" w:hAnsi="Arial" w:cs="Arial"/>
        </w:rPr>
        <w:t xml:space="preserve">  Finally, the report will follow the Cross-Industry Standard Process for Data Mining (CRISP-DM) methodology to explain in detail the stages of Business Understanding, Data Understanding, Data Preparation, Modelling, Evaluation, and Deployment</w:t>
      </w:r>
      <w:r>
        <w:rPr>
          <w:rFonts w:ascii="Arial" w:hAnsi="Arial" w:cs="Arial"/>
        </w:rPr>
        <w:t>.</w:t>
      </w:r>
    </w:p>
    <w:p w14:paraId="208D05B2" w14:textId="77777777" w:rsidR="00E9409C" w:rsidRDefault="00E9409C">
      <w:pPr>
        <w:rPr>
          <w:rFonts w:ascii="Arial" w:hAnsi="Arial" w:cs="Arial"/>
        </w:rPr>
      </w:pPr>
    </w:p>
    <w:p w14:paraId="0AB4947D" w14:textId="77777777" w:rsidR="00E9409C" w:rsidRDefault="00E9409C">
      <w:pPr>
        <w:rPr>
          <w:rFonts w:ascii="Arial" w:hAnsi="Arial" w:cs="Arial"/>
        </w:rPr>
      </w:pPr>
    </w:p>
    <w:p w14:paraId="445347A3" w14:textId="77777777" w:rsidR="00E9409C" w:rsidRDefault="00E9409C">
      <w:pPr>
        <w:rPr>
          <w:rFonts w:ascii="Arial" w:hAnsi="Arial" w:cs="Arial"/>
        </w:rPr>
      </w:pPr>
    </w:p>
    <w:p w14:paraId="1B336647" w14:textId="77777777" w:rsidR="00E9409C" w:rsidRDefault="00E9409C">
      <w:pPr>
        <w:rPr>
          <w:rFonts w:ascii="Arial" w:hAnsi="Arial" w:cs="Arial"/>
        </w:rPr>
      </w:pPr>
    </w:p>
    <w:p w14:paraId="50E59C95" w14:textId="77777777" w:rsidR="00E9409C" w:rsidRDefault="00E9409C">
      <w:pPr>
        <w:rPr>
          <w:rFonts w:ascii="Arial" w:hAnsi="Arial" w:cs="Arial"/>
        </w:rPr>
      </w:pPr>
    </w:p>
    <w:p w14:paraId="1E20397D" w14:textId="77777777" w:rsidR="00E9409C" w:rsidRDefault="00E9409C">
      <w:pPr>
        <w:rPr>
          <w:rFonts w:ascii="Arial" w:hAnsi="Arial" w:cs="Arial"/>
        </w:rPr>
      </w:pPr>
    </w:p>
    <w:p w14:paraId="1C0FA1F2" w14:textId="77777777" w:rsidR="00E9409C" w:rsidRDefault="00E9409C">
      <w:pPr>
        <w:rPr>
          <w:rFonts w:ascii="Arial" w:hAnsi="Arial" w:cs="Arial"/>
        </w:rPr>
      </w:pPr>
    </w:p>
    <w:p w14:paraId="7252EAC1" w14:textId="77777777" w:rsidR="00E9409C" w:rsidRDefault="00E9409C">
      <w:pPr>
        <w:rPr>
          <w:rFonts w:ascii="Arial" w:hAnsi="Arial" w:cs="Arial"/>
        </w:rPr>
      </w:pPr>
    </w:p>
    <w:p w14:paraId="420F2CFC" w14:textId="77777777" w:rsidR="00E9409C" w:rsidRDefault="00E9409C">
      <w:pPr>
        <w:rPr>
          <w:rFonts w:ascii="Arial" w:hAnsi="Arial" w:cs="Arial"/>
        </w:rPr>
      </w:pPr>
    </w:p>
    <w:p w14:paraId="6355121A" w14:textId="77777777" w:rsidR="00E9409C" w:rsidRDefault="00E9409C">
      <w:pPr>
        <w:rPr>
          <w:rFonts w:ascii="Arial" w:hAnsi="Arial" w:cs="Arial"/>
        </w:rPr>
      </w:pPr>
    </w:p>
    <w:p w14:paraId="2B5390E0" w14:textId="77777777" w:rsidR="00E9409C" w:rsidRDefault="00E9409C">
      <w:pPr>
        <w:rPr>
          <w:rFonts w:ascii="Arial" w:hAnsi="Arial" w:cs="Arial"/>
        </w:rPr>
      </w:pPr>
    </w:p>
    <w:p w14:paraId="04024731" w14:textId="77777777" w:rsidR="00E9409C" w:rsidRDefault="00E9409C">
      <w:pPr>
        <w:rPr>
          <w:rFonts w:ascii="Arial" w:hAnsi="Arial" w:cs="Arial"/>
        </w:rPr>
      </w:pPr>
    </w:p>
    <w:p w14:paraId="38A92E4B" w14:textId="77777777" w:rsidR="00E9409C" w:rsidRDefault="00E9409C">
      <w:pPr>
        <w:rPr>
          <w:rFonts w:ascii="Arial" w:hAnsi="Arial" w:cs="Arial"/>
        </w:rPr>
      </w:pPr>
    </w:p>
    <w:p w14:paraId="426704D7" w14:textId="77777777" w:rsidR="00CB04D9" w:rsidRDefault="00CB04D9">
      <w:pPr>
        <w:rPr>
          <w:rFonts w:ascii="Arial" w:hAnsi="Arial" w:cs="Arial"/>
        </w:rPr>
      </w:pPr>
    </w:p>
    <w:p w14:paraId="5A7BC919" w14:textId="77777777" w:rsidR="00CB04D9" w:rsidRDefault="00CB04D9">
      <w:pPr>
        <w:rPr>
          <w:rFonts w:ascii="Arial" w:hAnsi="Arial" w:cs="Arial"/>
        </w:rPr>
      </w:pPr>
    </w:p>
    <w:p w14:paraId="4F37578F" w14:textId="77777777" w:rsidR="00CB04D9" w:rsidRDefault="00CB04D9">
      <w:pPr>
        <w:rPr>
          <w:rFonts w:ascii="Arial" w:hAnsi="Arial" w:cs="Arial"/>
        </w:rPr>
      </w:pPr>
    </w:p>
    <w:sdt>
      <w:sdtPr>
        <w:rPr>
          <w:rFonts w:ascii="Arial" w:eastAsiaTheme="minorHAnsi" w:hAnsi="Arial" w:cs="Arial"/>
          <w:color w:val="auto"/>
          <w:kern w:val="2"/>
          <w:sz w:val="28"/>
          <w:szCs w:val="28"/>
          <w:lang w:val="en-IE"/>
          <w14:ligatures w14:val="standardContextual"/>
        </w:rPr>
        <w:id w:val="1194114050"/>
        <w:docPartObj>
          <w:docPartGallery w:val="Table of Contents"/>
          <w:docPartUnique/>
        </w:docPartObj>
      </w:sdtPr>
      <w:sdtEndPr/>
      <w:sdtContent>
        <w:p w14:paraId="5CF6D4B6" w14:textId="7EE1480F" w:rsidR="00B7182E" w:rsidRPr="00A35E81" w:rsidRDefault="00B7182E">
          <w:pPr>
            <w:pStyle w:val="TOCHeading"/>
            <w:rPr>
              <w:rFonts w:ascii="Arial" w:hAnsi="Arial" w:cs="Arial"/>
              <w:sz w:val="28"/>
              <w:szCs w:val="28"/>
            </w:rPr>
          </w:pPr>
          <w:r w:rsidRPr="00A35E81">
            <w:rPr>
              <w:rFonts w:ascii="Arial" w:hAnsi="Arial" w:cs="Arial"/>
              <w:sz w:val="28"/>
              <w:szCs w:val="28"/>
            </w:rPr>
            <w:t>Table of Contents</w:t>
          </w:r>
        </w:p>
        <w:p w14:paraId="044B356B" w14:textId="18FE0FA2" w:rsidR="00B7182E" w:rsidRPr="00A35E81" w:rsidRDefault="003809AA">
          <w:pPr>
            <w:pStyle w:val="TOC1"/>
            <w:rPr>
              <w:rFonts w:ascii="Arial" w:hAnsi="Arial" w:cs="Arial"/>
              <w:sz w:val="28"/>
              <w:szCs w:val="28"/>
            </w:rPr>
          </w:pPr>
          <w:r w:rsidRPr="00A35E81">
            <w:rPr>
              <w:rFonts w:ascii="Arial" w:hAnsi="Arial" w:cs="Arial"/>
              <w:sz w:val="28"/>
              <w:szCs w:val="28"/>
            </w:rPr>
            <w:t>Business Understanding</w:t>
          </w:r>
          <w:r w:rsidR="00B7182E" w:rsidRPr="00A35E81">
            <w:rPr>
              <w:rFonts w:ascii="Arial" w:hAnsi="Arial" w:cs="Arial"/>
              <w:sz w:val="28"/>
              <w:szCs w:val="28"/>
            </w:rPr>
            <w:ptab w:relativeTo="margin" w:alignment="right" w:leader="dot"/>
          </w:r>
          <w:r w:rsidR="008C3711" w:rsidRPr="008C3711">
            <w:rPr>
              <w:rFonts w:ascii="Arial" w:hAnsi="Arial" w:cs="Arial"/>
              <w:sz w:val="28"/>
              <w:szCs w:val="28"/>
            </w:rPr>
            <w:t>5</w:t>
          </w:r>
        </w:p>
        <w:p w14:paraId="544D018B" w14:textId="586FE752" w:rsidR="00B7182E" w:rsidRPr="00A35E81" w:rsidRDefault="009563E8" w:rsidP="009563E8">
          <w:pPr>
            <w:pStyle w:val="TOC2"/>
            <w:ind w:left="0"/>
            <w:rPr>
              <w:rFonts w:ascii="Arial" w:hAnsi="Arial" w:cs="Arial"/>
              <w:sz w:val="28"/>
              <w:szCs w:val="28"/>
            </w:rPr>
          </w:pPr>
          <w:r w:rsidRPr="00A35E81">
            <w:rPr>
              <w:rFonts w:ascii="Arial" w:hAnsi="Arial" w:cs="Arial"/>
              <w:sz w:val="28"/>
              <w:szCs w:val="28"/>
            </w:rPr>
            <w:t>Data Understanding</w:t>
          </w:r>
          <w:r w:rsidR="00B7182E" w:rsidRPr="00A35E81">
            <w:rPr>
              <w:rFonts w:ascii="Arial" w:hAnsi="Arial" w:cs="Arial"/>
              <w:sz w:val="28"/>
              <w:szCs w:val="28"/>
            </w:rPr>
            <w:ptab w:relativeTo="margin" w:alignment="right" w:leader="dot"/>
          </w:r>
          <w:r w:rsidR="008C3711">
            <w:rPr>
              <w:rFonts w:ascii="Arial" w:hAnsi="Arial" w:cs="Arial"/>
              <w:sz w:val="28"/>
              <w:szCs w:val="28"/>
            </w:rPr>
            <w:t>6</w:t>
          </w:r>
        </w:p>
        <w:p w14:paraId="294109C3" w14:textId="12103EEA" w:rsidR="00B7182E" w:rsidRPr="00A35E81" w:rsidRDefault="009563E8" w:rsidP="009563E8">
          <w:pPr>
            <w:pStyle w:val="TOC3"/>
            <w:ind w:left="0"/>
            <w:rPr>
              <w:rFonts w:ascii="Arial" w:hAnsi="Arial" w:cs="Arial"/>
              <w:sz w:val="28"/>
              <w:szCs w:val="28"/>
            </w:rPr>
          </w:pPr>
          <w:r w:rsidRPr="00A35E81">
            <w:rPr>
              <w:rFonts w:ascii="Arial" w:hAnsi="Arial" w:cs="Arial"/>
              <w:sz w:val="28"/>
              <w:szCs w:val="28"/>
            </w:rPr>
            <w:t>Data Preparation</w:t>
          </w:r>
          <w:r w:rsidR="00B7182E" w:rsidRPr="00A35E81">
            <w:rPr>
              <w:rFonts w:ascii="Arial" w:hAnsi="Arial" w:cs="Arial"/>
              <w:sz w:val="28"/>
              <w:szCs w:val="28"/>
            </w:rPr>
            <w:ptab w:relativeTo="margin" w:alignment="right" w:leader="dot"/>
          </w:r>
          <w:r w:rsidR="000B25C8">
            <w:rPr>
              <w:rFonts w:ascii="Arial" w:hAnsi="Arial" w:cs="Arial"/>
              <w:sz w:val="28"/>
              <w:szCs w:val="28"/>
            </w:rPr>
            <w:t>8</w:t>
          </w:r>
        </w:p>
        <w:p w14:paraId="3F2056A1" w14:textId="7A4D057A" w:rsidR="00B7182E" w:rsidRPr="00A35E81" w:rsidRDefault="007464A8">
          <w:pPr>
            <w:pStyle w:val="TOC1"/>
            <w:rPr>
              <w:rFonts w:ascii="Arial" w:hAnsi="Arial" w:cs="Arial"/>
              <w:sz w:val="28"/>
              <w:szCs w:val="28"/>
            </w:rPr>
          </w:pPr>
          <w:r w:rsidRPr="00A35E81">
            <w:rPr>
              <w:rFonts w:ascii="Arial" w:hAnsi="Arial" w:cs="Arial"/>
              <w:sz w:val="28"/>
              <w:szCs w:val="28"/>
            </w:rPr>
            <w:t>Modelling</w:t>
          </w:r>
          <w:r w:rsidR="00B7182E" w:rsidRPr="00A35E81">
            <w:rPr>
              <w:rFonts w:ascii="Arial" w:hAnsi="Arial" w:cs="Arial"/>
              <w:sz w:val="28"/>
              <w:szCs w:val="28"/>
            </w:rPr>
            <w:ptab w:relativeTo="margin" w:alignment="right" w:leader="dot"/>
          </w:r>
          <w:r w:rsidR="000B25C8">
            <w:rPr>
              <w:rFonts w:ascii="Arial" w:hAnsi="Arial" w:cs="Arial"/>
              <w:b/>
              <w:bCs/>
              <w:sz w:val="28"/>
              <w:szCs w:val="28"/>
            </w:rPr>
            <w:t>11</w:t>
          </w:r>
        </w:p>
        <w:p w14:paraId="56A841B1" w14:textId="3F2469C3" w:rsidR="00B7182E" w:rsidRPr="00A35E81" w:rsidRDefault="00A53867" w:rsidP="007464A8">
          <w:pPr>
            <w:pStyle w:val="TOC2"/>
            <w:ind w:left="0"/>
            <w:rPr>
              <w:rFonts w:ascii="Arial" w:hAnsi="Arial" w:cs="Arial"/>
              <w:sz w:val="28"/>
              <w:szCs w:val="28"/>
            </w:rPr>
          </w:pPr>
          <w:r w:rsidRPr="00A35E81">
            <w:rPr>
              <w:rFonts w:ascii="Arial" w:hAnsi="Arial" w:cs="Arial"/>
              <w:sz w:val="28"/>
              <w:szCs w:val="28"/>
            </w:rPr>
            <w:t>Evaluation</w:t>
          </w:r>
          <w:r w:rsidR="00B7182E" w:rsidRPr="00A35E81">
            <w:rPr>
              <w:rFonts w:ascii="Arial" w:hAnsi="Arial" w:cs="Arial"/>
              <w:sz w:val="28"/>
              <w:szCs w:val="28"/>
            </w:rPr>
            <w:ptab w:relativeTo="margin" w:alignment="right" w:leader="dot"/>
          </w:r>
          <w:r w:rsidR="00F25192">
            <w:rPr>
              <w:rFonts w:ascii="Arial" w:hAnsi="Arial" w:cs="Arial"/>
              <w:sz w:val="28"/>
              <w:szCs w:val="28"/>
            </w:rPr>
            <w:t>20</w:t>
          </w:r>
        </w:p>
        <w:p w14:paraId="42E299C3" w14:textId="48189D75" w:rsidR="007A2D96" w:rsidRPr="00A35E81" w:rsidRDefault="00A53867" w:rsidP="007464A8">
          <w:pPr>
            <w:pStyle w:val="TOC3"/>
            <w:ind w:left="0"/>
            <w:rPr>
              <w:rFonts w:ascii="Arial" w:hAnsi="Arial" w:cs="Arial"/>
              <w:sz w:val="28"/>
              <w:szCs w:val="28"/>
            </w:rPr>
          </w:pPr>
          <w:r w:rsidRPr="00A35E81">
            <w:rPr>
              <w:rFonts w:ascii="Arial" w:hAnsi="Arial" w:cs="Arial"/>
              <w:sz w:val="28"/>
              <w:szCs w:val="28"/>
            </w:rPr>
            <w:t>Deployment</w:t>
          </w:r>
          <w:r w:rsidR="00B7182E" w:rsidRPr="00A35E81">
            <w:rPr>
              <w:rFonts w:ascii="Arial" w:hAnsi="Arial" w:cs="Arial"/>
              <w:sz w:val="28"/>
              <w:szCs w:val="28"/>
            </w:rPr>
            <w:ptab w:relativeTo="margin" w:alignment="right" w:leader="dot"/>
          </w:r>
          <w:r w:rsidR="00F25192">
            <w:rPr>
              <w:rFonts w:ascii="Arial" w:hAnsi="Arial" w:cs="Arial"/>
              <w:sz w:val="28"/>
              <w:szCs w:val="28"/>
            </w:rPr>
            <w:t>20</w:t>
          </w:r>
        </w:p>
        <w:p w14:paraId="0FED1006" w14:textId="7B6C9649" w:rsidR="00B7182E" w:rsidRPr="00A35E81" w:rsidRDefault="007A2D96" w:rsidP="007A2D96">
          <w:pPr>
            <w:rPr>
              <w:rFonts w:ascii="Arial" w:hAnsi="Arial" w:cs="Arial"/>
              <w:sz w:val="28"/>
              <w:szCs w:val="28"/>
              <w:lang w:val="en-US"/>
            </w:rPr>
          </w:pPr>
          <w:r w:rsidRPr="00A35E81">
            <w:rPr>
              <w:rFonts w:ascii="Arial" w:hAnsi="Arial" w:cs="Arial"/>
              <w:sz w:val="28"/>
              <w:szCs w:val="28"/>
              <w:lang w:val="en-US"/>
            </w:rPr>
            <w:t>References……………………………………………………………………</w:t>
          </w:r>
          <w:r w:rsidR="00F25192">
            <w:rPr>
              <w:rFonts w:ascii="Arial" w:hAnsi="Arial" w:cs="Arial"/>
              <w:sz w:val="28"/>
              <w:szCs w:val="28"/>
              <w:lang w:val="en-US"/>
            </w:rPr>
            <w:t>21</w:t>
          </w:r>
        </w:p>
      </w:sdtContent>
    </w:sdt>
    <w:p w14:paraId="3A3F6B19" w14:textId="77777777" w:rsidR="00E9409C" w:rsidRPr="00A35E81" w:rsidRDefault="00E9409C">
      <w:pPr>
        <w:rPr>
          <w:rFonts w:ascii="Arial" w:hAnsi="Arial" w:cs="Arial"/>
          <w:sz w:val="28"/>
          <w:szCs w:val="28"/>
        </w:rPr>
      </w:pPr>
    </w:p>
    <w:p w14:paraId="225A7396" w14:textId="77777777" w:rsidR="00604D9F" w:rsidRDefault="00604D9F">
      <w:pPr>
        <w:rPr>
          <w:rFonts w:ascii="Arial" w:hAnsi="Arial" w:cs="Arial"/>
        </w:rPr>
      </w:pPr>
    </w:p>
    <w:p w14:paraId="409D7135" w14:textId="77777777" w:rsidR="00604D9F" w:rsidRDefault="00604D9F">
      <w:pPr>
        <w:rPr>
          <w:rFonts w:ascii="Arial" w:hAnsi="Arial" w:cs="Arial"/>
        </w:rPr>
      </w:pPr>
    </w:p>
    <w:p w14:paraId="7909542E" w14:textId="77777777" w:rsidR="00C909EE" w:rsidRDefault="00C909EE">
      <w:pPr>
        <w:rPr>
          <w:rFonts w:ascii="Arial" w:hAnsi="Arial" w:cs="Arial"/>
        </w:rPr>
      </w:pPr>
    </w:p>
    <w:p w14:paraId="793771C1" w14:textId="77777777" w:rsidR="00C909EE" w:rsidRDefault="00C909EE">
      <w:pPr>
        <w:rPr>
          <w:rFonts w:ascii="Arial" w:hAnsi="Arial" w:cs="Arial"/>
        </w:rPr>
      </w:pPr>
    </w:p>
    <w:p w14:paraId="1A847EDE" w14:textId="77777777" w:rsidR="00C909EE" w:rsidRDefault="00C909EE">
      <w:pPr>
        <w:rPr>
          <w:rFonts w:ascii="Arial" w:hAnsi="Arial" w:cs="Arial"/>
        </w:rPr>
      </w:pPr>
    </w:p>
    <w:p w14:paraId="74AFABA1" w14:textId="77777777" w:rsidR="00C909EE" w:rsidRDefault="00C909EE">
      <w:pPr>
        <w:rPr>
          <w:rFonts w:ascii="Arial" w:hAnsi="Arial" w:cs="Arial"/>
        </w:rPr>
      </w:pPr>
    </w:p>
    <w:p w14:paraId="5AB64755" w14:textId="77777777" w:rsidR="00C909EE" w:rsidRDefault="00C909EE">
      <w:pPr>
        <w:rPr>
          <w:rFonts w:ascii="Arial" w:hAnsi="Arial" w:cs="Arial"/>
        </w:rPr>
      </w:pPr>
    </w:p>
    <w:p w14:paraId="034C4C83" w14:textId="77777777" w:rsidR="00C909EE" w:rsidRDefault="00C909EE">
      <w:pPr>
        <w:rPr>
          <w:rFonts w:ascii="Arial" w:hAnsi="Arial" w:cs="Arial"/>
        </w:rPr>
      </w:pPr>
    </w:p>
    <w:p w14:paraId="621F42F6" w14:textId="77777777" w:rsidR="00C909EE" w:rsidRDefault="00C909EE">
      <w:pPr>
        <w:rPr>
          <w:rFonts w:ascii="Arial" w:hAnsi="Arial" w:cs="Arial"/>
        </w:rPr>
      </w:pPr>
    </w:p>
    <w:p w14:paraId="39C6CD99" w14:textId="77777777" w:rsidR="00C909EE" w:rsidRDefault="00C909EE">
      <w:pPr>
        <w:rPr>
          <w:rFonts w:ascii="Arial" w:hAnsi="Arial" w:cs="Arial"/>
        </w:rPr>
      </w:pPr>
    </w:p>
    <w:p w14:paraId="5C66BD49" w14:textId="77777777" w:rsidR="00C909EE" w:rsidRDefault="00C909EE">
      <w:pPr>
        <w:rPr>
          <w:rFonts w:ascii="Arial" w:hAnsi="Arial" w:cs="Arial"/>
        </w:rPr>
      </w:pPr>
    </w:p>
    <w:p w14:paraId="63D1A363" w14:textId="77777777" w:rsidR="00C909EE" w:rsidRDefault="00C909EE">
      <w:pPr>
        <w:rPr>
          <w:rFonts w:ascii="Arial" w:hAnsi="Arial" w:cs="Arial"/>
        </w:rPr>
      </w:pPr>
    </w:p>
    <w:p w14:paraId="52803A5E" w14:textId="77777777" w:rsidR="00C909EE" w:rsidRDefault="00C909EE">
      <w:pPr>
        <w:rPr>
          <w:rFonts w:ascii="Arial" w:hAnsi="Arial" w:cs="Arial"/>
        </w:rPr>
      </w:pPr>
    </w:p>
    <w:p w14:paraId="2E2573DB" w14:textId="77777777" w:rsidR="00C909EE" w:rsidRDefault="00C909EE">
      <w:pPr>
        <w:rPr>
          <w:rFonts w:ascii="Arial" w:hAnsi="Arial" w:cs="Arial"/>
        </w:rPr>
      </w:pPr>
    </w:p>
    <w:p w14:paraId="6D66E720" w14:textId="77777777" w:rsidR="00C909EE" w:rsidRDefault="00C909EE">
      <w:pPr>
        <w:rPr>
          <w:rFonts w:ascii="Arial" w:hAnsi="Arial" w:cs="Arial"/>
        </w:rPr>
      </w:pPr>
    </w:p>
    <w:p w14:paraId="4997D1BB" w14:textId="77777777" w:rsidR="00C909EE" w:rsidRDefault="00C909EE">
      <w:pPr>
        <w:rPr>
          <w:rFonts w:ascii="Arial" w:hAnsi="Arial" w:cs="Arial"/>
        </w:rPr>
      </w:pPr>
    </w:p>
    <w:p w14:paraId="57F3AA36" w14:textId="77777777" w:rsidR="00C909EE" w:rsidRDefault="00C909EE">
      <w:pPr>
        <w:rPr>
          <w:rFonts w:ascii="Arial" w:hAnsi="Arial" w:cs="Arial"/>
        </w:rPr>
      </w:pPr>
    </w:p>
    <w:p w14:paraId="57803398" w14:textId="77777777" w:rsidR="00C909EE" w:rsidRDefault="00C909EE">
      <w:pPr>
        <w:rPr>
          <w:rFonts w:ascii="Arial" w:hAnsi="Arial" w:cs="Arial"/>
        </w:rPr>
      </w:pPr>
    </w:p>
    <w:p w14:paraId="2B490A2D" w14:textId="77777777" w:rsidR="00C909EE" w:rsidRDefault="00C909EE">
      <w:pPr>
        <w:rPr>
          <w:rFonts w:ascii="Arial" w:hAnsi="Arial" w:cs="Arial"/>
        </w:rPr>
      </w:pPr>
    </w:p>
    <w:p w14:paraId="3877555E" w14:textId="77777777" w:rsidR="00C909EE" w:rsidRDefault="00C909EE">
      <w:pPr>
        <w:rPr>
          <w:rFonts w:ascii="Arial" w:hAnsi="Arial" w:cs="Arial"/>
        </w:rPr>
      </w:pPr>
    </w:p>
    <w:p w14:paraId="4F133E22" w14:textId="77777777" w:rsidR="00C909EE" w:rsidRDefault="00C909EE">
      <w:pPr>
        <w:rPr>
          <w:rFonts w:ascii="Arial" w:hAnsi="Arial" w:cs="Arial"/>
        </w:rPr>
      </w:pPr>
    </w:p>
    <w:p w14:paraId="26588DA2" w14:textId="77777777" w:rsidR="00C909EE" w:rsidRDefault="00C909EE">
      <w:pPr>
        <w:rPr>
          <w:rFonts w:ascii="Arial" w:hAnsi="Arial" w:cs="Arial"/>
        </w:rPr>
      </w:pPr>
    </w:p>
    <w:p w14:paraId="23C26980" w14:textId="14F4AD08" w:rsidR="00C909EE" w:rsidRDefault="00C909EE">
      <w:pPr>
        <w:rPr>
          <w:rFonts w:ascii="Arial" w:hAnsi="Arial" w:cs="Arial"/>
        </w:rPr>
      </w:pPr>
      <w:r>
        <w:rPr>
          <w:noProof/>
        </w:rPr>
        <w:lastRenderedPageBreak/>
        <w:drawing>
          <wp:inline distT="0" distB="0" distL="0" distR="0" wp14:anchorId="099EBFFC" wp14:editId="241B8C6B">
            <wp:extent cx="5286847" cy="4838700"/>
            <wp:effectExtent l="0" t="0" r="9525" b="0"/>
            <wp:docPr id="509387569" name="Picture 509387569" descr="What is CRISP – DM Methodology?-InsideAI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 DM Methodology?-InsideAI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0938" cy="4842445"/>
                    </a:xfrm>
                    <a:prstGeom prst="rect">
                      <a:avLst/>
                    </a:prstGeom>
                    <a:noFill/>
                    <a:ln>
                      <a:noFill/>
                    </a:ln>
                  </pic:spPr>
                </pic:pic>
              </a:graphicData>
            </a:graphic>
          </wp:inline>
        </w:drawing>
      </w:r>
    </w:p>
    <w:p w14:paraId="4C68622F" w14:textId="77777777" w:rsidR="00C909EE" w:rsidRPr="00420BB5" w:rsidRDefault="00C909EE">
      <w:pPr>
        <w:rPr>
          <w:rFonts w:ascii="Arial" w:hAnsi="Arial" w:cs="Arial"/>
          <w:b/>
          <w:bCs/>
        </w:rPr>
      </w:pPr>
    </w:p>
    <w:p w14:paraId="777DF348" w14:textId="77777777" w:rsidR="00E54D00" w:rsidRPr="00E54D00" w:rsidRDefault="00E54D00" w:rsidP="00E54D00">
      <w:pPr>
        <w:spacing w:after="0" w:line="240" w:lineRule="auto"/>
        <w:rPr>
          <w:rFonts w:ascii="Arial" w:eastAsia="Times New Roman" w:hAnsi="Arial" w:cs="Arial"/>
          <w:b/>
          <w:bCs/>
          <w:color w:val="0E101A"/>
          <w:kern w:val="0"/>
          <w:lang w:eastAsia="en-IE"/>
          <w14:ligatures w14:val="none"/>
        </w:rPr>
      </w:pPr>
      <w:r w:rsidRPr="00E54D00">
        <w:rPr>
          <w:rFonts w:ascii="Arial" w:eastAsia="Times New Roman" w:hAnsi="Arial" w:cs="Arial"/>
          <w:b/>
          <w:bCs/>
          <w:color w:val="0E101A"/>
          <w:kern w:val="0"/>
          <w:lang w:eastAsia="en-IE"/>
          <w14:ligatures w14:val="none"/>
        </w:rPr>
        <w:t>Business Understanding</w:t>
      </w:r>
    </w:p>
    <w:p w14:paraId="4EFEBE10"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35EB0D9D" w14:textId="175079B4"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Business understanding is the first phase of the CRISP-DM methodology. The purpose is to understand the business and its needs, which is the objective and the requirements to use this project.</w:t>
      </w:r>
    </w:p>
    <w:p w14:paraId="15760EA3"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6D1C4B71" w14:textId="52D5626F"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The principal objective of this project is to predict the respondent diabetic. This provides the comparison prediction of which of the LDA and PCA is most accurate to be used in the preparation of the machine learning model. The hypothesis of this project is to compare the accuracy results of the machine learning models to determine which one provides the most sufficient accuracy. </w:t>
      </w:r>
    </w:p>
    <w:p w14:paraId="71873226"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6A9BBEA2" w14:textId="77777777" w:rsidR="00E54D00" w:rsidRPr="00E54D00" w:rsidRDefault="00E54D00" w:rsidP="00E54D00">
      <w:pPr>
        <w:spacing w:after="0" w:line="240" w:lineRule="auto"/>
        <w:rPr>
          <w:rFonts w:ascii="Arial" w:eastAsia="Times New Roman" w:hAnsi="Arial" w:cs="Arial"/>
          <w:b/>
          <w:bCs/>
          <w:color w:val="0E101A"/>
          <w:kern w:val="0"/>
          <w:lang w:eastAsia="en-IE"/>
          <w14:ligatures w14:val="none"/>
        </w:rPr>
      </w:pPr>
      <w:r w:rsidRPr="00E54D00">
        <w:rPr>
          <w:rFonts w:ascii="Arial" w:eastAsia="Times New Roman" w:hAnsi="Arial" w:cs="Arial"/>
          <w:b/>
          <w:bCs/>
          <w:color w:val="0E101A"/>
          <w:kern w:val="0"/>
          <w:lang w:eastAsia="en-IE"/>
          <w14:ligatures w14:val="none"/>
        </w:rPr>
        <w:t>The requirements of this project are:</w:t>
      </w:r>
    </w:p>
    <w:p w14:paraId="44B69DAD"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p>
    <w:p w14:paraId="73ED3D2B"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Identify the features and target variable.</w:t>
      </w:r>
    </w:p>
    <w:p w14:paraId="6F507F2C"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Use the Exploratory Data Analysis (EDA) to understand the data.</w:t>
      </w:r>
    </w:p>
    <w:p w14:paraId="7E2BB231"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Apply machine learning models to choose one with a moderate accuracy score. To avoid the overfitting and underfitting of the models. </w:t>
      </w:r>
    </w:p>
    <w:p w14:paraId="6D6001B3" w14:textId="77777777" w:rsidR="00E54D00" w:rsidRPr="00E54D00" w:rsidRDefault="00E54D00" w:rsidP="00E54D00">
      <w:pPr>
        <w:numPr>
          <w:ilvl w:val="0"/>
          <w:numId w:val="7"/>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Implement the chosen machine learning model to predict the respondent's diabetes using the PCA to have a better accuracy score. </w:t>
      </w:r>
    </w:p>
    <w:p w14:paraId="172E32A1"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w:t>
      </w:r>
    </w:p>
    <w:p w14:paraId="6259150A"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w:t>
      </w:r>
    </w:p>
    <w:p w14:paraId="0E891693"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lastRenderedPageBreak/>
        <w:t>General Goal:</w:t>
      </w:r>
    </w:p>
    <w:p w14:paraId="3C33B522"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 The project aim to asses some machine learning models to predict the respondent diabetic in class features and compare supervised and unsupervised machine learning which of them will give the best efficient accuracy score. </w:t>
      </w:r>
    </w:p>
    <w:p w14:paraId="26B8A7E1" w14:textId="77777777" w:rsidR="00E54D00" w:rsidRPr="00E54D00" w:rsidRDefault="00E54D00" w:rsidP="00E54D00">
      <w:p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The list of important tools and technologies that will be used in the project are:</w:t>
      </w:r>
    </w:p>
    <w:p w14:paraId="150D2401" w14:textId="77777777" w:rsidR="00E54D00" w:rsidRDefault="00E54D00" w:rsidP="00E54D00">
      <w:pPr>
        <w:numPr>
          <w:ilvl w:val="0"/>
          <w:numId w:val="8"/>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List of the Python Libraries:</w:t>
      </w:r>
    </w:p>
    <w:p w14:paraId="7D3F72DE" w14:textId="77777777" w:rsidR="00E54D00" w:rsidRPr="00E54D00" w:rsidRDefault="00E54D00" w:rsidP="00E54D00">
      <w:pPr>
        <w:spacing w:after="0" w:line="240" w:lineRule="auto"/>
        <w:ind w:left="720"/>
        <w:rPr>
          <w:rFonts w:ascii="Arial" w:eastAsia="Times New Roman" w:hAnsi="Arial" w:cs="Arial"/>
          <w:color w:val="0E101A"/>
          <w:kern w:val="0"/>
          <w:lang w:eastAsia="en-IE"/>
          <w14:ligatures w14:val="none"/>
        </w:rPr>
      </w:pPr>
    </w:p>
    <w:p w14:paraId="342AF5DB"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Pandas</w:t>
      </w:r>
    </w:p>
    <w:p w14:paraId="6F26B4F0"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Numpay</w:t>
      </w:r>
    </w:p>
    <w:p w14:paraId="3AF847FC" w14:textId="77777777" w:rsidR="00E54D00" w:rsidRP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Matplotlib</w:t>
      </w:r>
    </w:p>
    <w:p w14:paraId="61EE5E7E" w14:textId="77777777" w:rsidR="00E54D00" w:rsidRDefault="00E54D00" w:rsidP="00E54D00">
      <w:pPr>
        <w:numPr>
          <w:ilvl w:val="0"/>
          <w:numId w:val="9"/>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Seaborn </w:t>
      </w:r>
    </w:p>
    <w:p w14:paraId="13F21FAC" w14:textId="77777777" w:rsidR="00E54D00" w:rsidRPr="00E54D00" w:rsidRDefault="00E54D00" w:rsidP="00E54D00">
      <w:pPr>
        <w:spacing w:after="0" w:line="240" w:lineRule="auto"/>
        <w:ind w:left="720"/>
        <w:rPr>
          <w:rFonts w:ascii="Arial" w:eastAsia="Times New Roman" w:hAnsi="Arial" w:cs="Arial"/>
          <w:color w:val="0E101A"/>
          <w:kern w:val="0"/>
          <w:lang w:eastAsia="en-IE"/>
          <w14:ligatures w14:val="none"/>
        </w:rPr>
      </w:pPr>
    </w:p>
    <w:p w14:paraId="10AC00B6" w14:textId="252C1868" w:rsidR="00E54D00" w:rsidRPr="00E54D00" w:rsidRDefault="00E54D00" w:rsidP="00E54D00">
      <w:pPr>
        <w:numPr>
          <w:ilvl w:val="0"/>
          <w:numId w:val="10"/>
        </w:numPr>
        <w:spacing w:after="0" w:line="240" w:lineRule="auto"/>
        <w:rPr>
          <w:rFonts w:ascii="Arial" w:eastAsia="Times New Roman" w:hAnsi="Arial" w:cs="Arial"/>
          <w:color w:val="0E101A"/>
          <w:kern w:val="0"/>
          <w:lang w:eastAsia="en-IE"/>
          <w14:ligatures w14:val="none"/>
        </w:rPr>
      </w:pPr>
      <w:r w:rsidRPr="00E54D00">
        <w:rPr>
          <w:rFonts w:ascii="Arial" w:eastAsia="Times New Roman" w:hAnsi="Arial" w:cs="Arial"/>
          <w:color w:val="0E101A"/>
          <w:kern w:val="0"/>
          <w:lang w:eastAsia="en-IE"/>
          <w14:ligatures w14:val="none"/>
        </w:rPr>
        <w:t>Modeling: KNN, Decision Tree Classifier</w:t>
      </w:r>
      <w:r w:rsidR="00FE524E">
        <w:rPr>
          <w:rFonts w:ascii="Arial" w:eastAsia="Times New Roman" w:hAnsi="Arial" w:cs="Arial"/>
          <w:color w:val="0E101A"/>
          <w:kern w:val="0"/>
          <w:lang w:eastAsia="en-IE"/>
          <w14:ligatures w14:val="none"/>
        </w:rPr>
        <w:t xml:space="preserve">, </w:t>
      </w:r>
      <w:r w:rsidRPr="00E54D00">
        <w:rPr>
          <w:rFonts w:ascii="Arial" w:eastAsia="Times New Roman" w:hAnsi="Arial" w:cs="Arial"/>
          <w:color w:val="0E101A"/>
          <w:kern w:val="0"/>
          <w:lang w:eastAsia="en-IE"/>
          <w14:ligatures w14:val="none"/>
        </w:rPr>
        <w:t>Random Forest, and K-means clustering. </w:t>
      </w:r>
    </w:p>
    <w:p w14:paraId="12693351" w14:textId="77777777" w:rsidR="00EE6AE6" w:rsidRPr="00E54D00" w:rsidRDefault="00EE6AE6">
      <w:pPr>
        <w:rPr>
          <w:rFonts w:ascii="Arial" w:hAnsi="Arial" w:cs="Arial"/>
        </w:rPr>
      </w:pPr>
    </w:p>
    <w:p w14:paraId="5CB9A4C4" w14:textId="77777777" w:rsidR="00DC0182" w:rsidRDefault="00DC0182" w:rsidP="00DC0182">
      <w:pPr>
        <w:pStyle w:val="NormalWeb"/>
        <w:spacing w:before="0" w:beforeAutospacing="0" w:after="0" w:afterAutospacing="0"/>
        <w:rPr>
          <w:rStyle w:val="Strong"/>
          <w:rFonts w:ascii="Arial" w:hAnsi="Arial" w:cs="Arial"/>
          <w:color w:val="0E101A"/>
          <w:sz w:val="22"/>
          <w:szCs w:val="22"/>
        </w:rPr>
      </w:pPr>
      <w:r w:rsidRPr="00DC0182">
        <w:rPr>
          <w:rStyle w:val="Strong"/>
          <w:rFonts w:ascii="Arial" w:hAnsi="Arial" w:cs="Arial"/>
          <w:color w:val="0E101A"/>
          <w:sz w:val="22"/>
          <w:szCs w:val="22"/>
        </w:rPr>
        <w:t>Data Understanding</w:t>
      </w:r>
    </w:p>
    <w:p w14:paraId="2458D679"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58F2E23F" w14:textId="77777777"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 Data understanding is the second phase of the CRISP-DM Methodology, meaning what I have understood to the data.</w:t>
      </w:r>
    </w:p>
    <w:p w14:paraId="78DE6C11"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07E4B892" w14:textId="2D920385" w:rsid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In this second stage of the CRISP-DM, it is crucial to take some time to look at every detail dataset. To avoid encountering some errors when I will proceed to the data preparation. The Data preparation is the vital part of the data analysis which is the third phase of the CRISP-DM methodology. On that part, I need to execute the data analysis like cleaning the data which is vital before performing the modeling.</w:t>
      </w:r>
    </w:p>
    <w:p w14:paraId="1F8A8CA0" w14:textId="77777777" w:rsidR="009C4362" w:rsidRPr="00DC0182" w:rsidRDefault="009C4362" w:rsidP="00DC0182">
      <w:pPr>
        <w:pStyle w:val="NormalWeb"/>
        <w:spacing w:before="0" w:beforeAutospacing="0" w:after="0" w:afterAutospacing="0"/>
        <w:rPr>
          <w:rFonts w:ascii="Arial" w:hAnsi="Arial" w:cs="Arial"/>
          <w:color w:val="0E101A"/>
          <w:sz w:val="22"/>
          <w:szCs w:val="22"/>
        </w:rPr>
      </w:pPr>
    </w:p>
    <w:p w14:paraId="6C897E32" w14:textId="52D753B8"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The dataset is based on the National Health and Nutrition Examination Survey (NHANES) administered by the Centers for Disease Control and Prevention (CDC), which collects extensive health and nutritional information from a diverse U.S. population.(archive.ics.uci.edu, n.d.). This dataset explained in detail the features and target variables, But I chose the DIQ010 (Respondent is diabetic) because as I checked the unique of this column it showed me the 0, 1, and 2 numerical values which made me interested to use this as my feature and target variable.  </w:t>
      </w:r>
    </w:p>
    <w:p w14:paraId="71BB371A" w14:textId="77777777" w:rsidR="00DC0182" w:rsidRPr="00DC0182" w:rsidRDefault="00DC0182" w:rsidP="00DC0182">
      <w:pPr>
        <w:pStyle w:val="NormalWeb"/>
        <w:spacing w:before="0" w:beforeAutospacing="0" w:after="0" w:afterAutospacing="0"/>
        <w:rPr>
          <w:rFonts w:ascii="Arial" w:hAnsi="Arial" w:cs="Arial"/>
          <w:color w:val="0E101A"/>
          <w:sz w:val="22"/>
          <w:szCs w:val="22"/>
        </w:rPr>
      </w:pPr>
    </w:p>
    <w:p w14:paraId="363DD2DD" w14:textId="29E38C44" w:rsidR="00DC0182" w:rsidRPr="00DC0182" w:rsidRDefault="00DC0182" w:rsidP="00DC0182">
      <w:pPr>
        <w:pStyle w:val="NormalWeb"/>
        <w:spacing w:before="0" w:beforeAutospacing="0" w:after="0" w:afterAutospacing="0"/>
        <w:rPr>
          <w:rFonts w:ascii="Arial" w:hAnsi="Arial" w:cs="Arial"/>
          <w:color w:val="0E101A"/>
          <w:sz w:val="22"/>
          <w:szCs w:val="22"/>
        </w:rPr>
      </w:pPr>
      <w:r w:rsidRPr="00DC0182">
        <w:rPr>
          <w:rFonts w:ascii="Arial" w:hAnsi="Arial" w:cs="Arial"/>
          <w:color w:val="0E101A"/>
          <w:sz w:val="22"/>
          <w:szCs w:val="22"/>
        </w:rPr>
        <w:t>    As I began to load the dataset using the df.head() code, It helped me to show the first 5 rows and the 10 columns which helped me to understand which column has the categorical variable and which columns have the numerical variables. </w:t>
      </w:r>
    </w:p>
    <w:p w14:paraId="6541DF8F" w14:textId="77777777" w:rsidR="00DC0182" w:rsidRDefault="00DC0182" w:rsidP="00DC0182">
      <w:pPr>
        <w:pStyle w:val="NormalWeb"/>
        <w:spacing w:before="0" w:beforeAutospacing="0" w:after="0" w:afterAutospacing="0"/>
        <w:rPr>
          <w:color w:val="0E101A"/>
        </w:rPr>
      </w:pPr>
    </w:p>
    <w:p w14:paraId="70FFDC3D" w14:textId="47A9E60B" w:rsidR="00EE6AE6" w:rsidRDefault="00FE07A0">
      <w:pPr>
        <w:rPr>
          <w:rFonts w:ascii="Arial" w:hAnsi="Arial" w:cs="Arial"/>
        </w:rPr>
      </w:pPr>
      <w:r w:rsidRPr="00CD1DF0">
        <w:rPr>
          <w:rFonts w:ascii="Arial" w:hAnsi="Arial" w:cs="Arial"/>
          <w:noProof/>
        </w:rPr>
        <w:drawing>
          <wp:inline distT="0" distB="0" distL="0" distR="0" wp14:anchorId="011F98F0" wp14:editId="33B032FF">
            <wp:extent cx="5731510" cy="1186180"/>
            <wp:effectExtent l="0" t="0" r="2540" b="0"/>
            <wp:docPr id="895469299" name="Picture 8954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4759" name=""/>
                    <pic:cNvPicPr/>
                  </pic:nvPicPr>
                  <pic:blipFill>
                    <a:blip r:embed="rId9"/>
                    <a:stretch>
                      <a:fillRect/>
                    </a:stretch>
                  </pic:blipFill>
                  <pic:spPr>
                    <a:xfrm>
                      <a:off x="0" y="0"/>
                      <a:ext cx="5731510" cy="1186180"/>
                    </a:xfrm>
                    <a:prstGeom prst="rect">
                      <a:avLst/>
                    </a:prstGeom>
                  </pic:spPr>
                </pic:pic>
              </a:graphicData>
            </a:graphic>
          </wp:inline>
        </w:drawing>
      </w:r>
    </w:p>
    <w:p w14:paraId="56EA4ED6" w14:textId="091BECAB" w:rsidR="00E245E7" w:rsidRDefault="00E245E7">
      <w:pPr>
        <w:rPr>
          <w:rFonts w:ascii="Arial" w:hAnsi="Arial" w:cs="Arial"/>
        </w:rPr>
      </w:pPr>
      <w:r>
        <w:rPr>
          <w:rFonts w:ascii="Arial" w:hAnsi="Arial" w:cs="Arial"/>
        </w:rPr>
        <w:t xml:space="preserve">Figure 1: </w:t>
      </w:r>
      <w:r w:rsidR="00FE07A0">
        <w:rPr>
          <w:rFonts w:ascii="Arial" w:hAnsi="Arial" w:cs="Arial"/>
        </w:rPr>
        <w:t xml:space="preserve">Head of the dataset </w:t>
      </w:r>
    </w:p>
    <w:p w14:paraId="7EA527E7" w14:textId="77777777" w:rsidR="00EE6AE6" w:rsidRDefault="00EE6AE6">
      <w:pPr>
        <w:rPr>
          <w:rFonts w:ascii="Arial" w:hAnsi="Arial" w:cs="Arial"/>
        </w:rPr>
      </w:pPr>
    </w:p>
    <w:p w14:paraId="04FA888F" w14:textId="77777777" w:rsidR="00EE6AE6" w:rsidRDefault="00EE6AE6">
      <w:pPr>
        <w:rPr>
          <w:rFonts w:ascii="Arial" w:hAnsi="Arial" w:cs="Arial"/>
        </w:rPr>
      </w:pPr>
    </w:p>
    <w:p w14:paraId="5F46839A" w14:textId="3502D5AB" w:rsidR="00EE6AE6" w:rsidRDefault="00484D9F">
      <w:pPr>
        <w:rPr>
          <w:rFonts w:ascii="Arial" w:hAnsi="Arial" w:cs="Arial"/>
        </w:rPr>
      </w:pPr>
      <w:r>
        <w:rPr>
          <w:rFonts w:ascii="Arial" w:hAnsi="Arial" w:cs="Arial"/>
        </w:rPr>
        <w:t xml:space="preserve"> Here is the </w:t>
      </w:r>
      <w:r w:rsidR="00C304AB">
        <w:rPr>
          <w:rFonts w:ascii="Arial" w:hAnsi="Arial" w:cs="Arial"/>
        </w:rPr>
        <w:t>data dictionary that has the columns names</w:t>
      </w:r>
      <w:r w:rsidR="00E60F37">
        <w:rPr>
          <w:rFonts w:ascii="Arial" w:hAnsi="Arial" w:cs="Arial"/>
        </w:rPr>
        <w:t xml:space="preserve">, definition and the </w:t>
      </w:r>
      <w:r w:rsidR="004D51FD">
        <w:rPr>
          <w:rFonts w:ascii="Arial" w:hAnsi="Arial" w:cs="Arial"/>
        </w:rPr>
        <w:t xml:space="preserve">data types. </w:t>
      </w:r>
    </w:p>
    <w:p w14:paraId="7BB2C7A3" w14:textId="77777777" w:rsidR="00E245E7" w:rsidRDefault="00E245E7">
      <w:pPr>
        <w:rPr>
          <w:rFonts w:ascii="Arial" w:hAnsi="Arial" w:cs="Arial"/>
        </w:rPr>
      </w:pPr>
    </w:p>
    <w:p w14:paraId="1CBC40B8" w14:textId="77777777" w:rsidR="00E245E7" w:rsidRDefault="00E245E7">
      <w:pPr>
        <w:rPr>
          <w:rFonts w:ascii="Arial" w:hAnsi="Arial" w:cs="Arial"/>
        </w:rPr>
      </w:pPr>
    </w:p>
    <w:p w14:paraId="78BDF160" w14:textId="77777777" w:rsidR="004414B0" w:rsidRPr="004414B0" w:rsidRDefault="004414B0" w:rsidP="004414B0">
      <w:pPr>
        <w:rPr>
          <w:rFonts w:ascii="Arial" w:hAnsi="Arial" w:cs="Arial"/>
          <w:b/>
          <w:bCs/>
        </w:rPr>
      </w:pPr>
      <w:r w:rsidRPr="004414B0">
        <w:rPr>
          <w:rFonts w:ascii="Arial" w:hAnsi="Arial" w:cs="Arial"/>
          <w:b/>
          <w:bCs/>
        </w:rPr>
        <w:t>Data Dictionary</w:t>
      </w:r>
    </w:p>
    <w:tbl>
      <w:tblPr>
        <w:tblStyle w:val="TableGrid"/>
        <w:tblW w:w="9493" w:type="dxa"/>
        <w:tblInd w:w="-147" w:type="dxa"/>
        <w:tblLook w:val="04A0" w:firstRow="1" w:lastRow="0" w:firstColumn="1" w:lastColumn="0" w:noHBand="0" w:noVBand="1"/>
      </w:tblPr>
      <w:tblGrid>
        <w:gridCol w:w="1843"/>
        <w:gridCol w:w="4731"/>
        <w:gridCol w:w="2919"/>
      </w:tblGrid>
      <w:tr w:rsidR="004414B0" w:rsidRPr="004D1D76" w14:paraId="623B1E52"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29E1DB8C" w14:textId="7F629FDF" w:rsidR="004414B0" w:rsidRPr="004D1D76" w:rsidRDefault="004414B0">
            <w:pPr>
              <w:rPr>
                <w:rFonts w:ascii="Arial" w:hAnsi="Arial" w:cs="Arial"/>
              </w:rPr>
            </w:pPr>
            <w:r w:rsidRPr="004D1D76">
              <w:rPr>
                <w:rFonts w:ascii="Arial" w:hAnsi="Arial" w:cs="Arial"/>
              </w:rPr>
              <w:t xml:space="preserve">    </w:t>
            </w:r>
            <w:r w:rsidR="001A12BC" w:rsidRPr="004D1D76">
              <w:rPr>
                <w:rFonts w:ascii="Arial" w:hAnsi="Arial" w:cs="Arial"/>
              </w:rPr>
              <w:t>Columns name</w:t>
            </w:r>
            <w:r w:rsidRPr="004D1D76">
              <w:rPr>
                <w:rFonts w:ascii="Arial" w:hAnsi="Arial" w:cs="Arial"/>
              </w:rPr>
              <w:t xml:space="preserve"> </w:t>
            </w:r>
          </w:p>
        </w:tc>
        <w:tc>
          <w:tcPr>
            <w:tcW w:w="4731" w:type="dxa"/>
            <w:tcBorders>
              <w:top w:val="single" w:sz="4" w:space="0" w:color="auto"/>
              <w:left w:val="single" w:sz="4" w:space="0" w:color="auto"/>
              <w:bottom w:val="single" w:sz="4" w:space="0" w:color="auto"/>
              <w:right w:val="single" w:sz="4" w:space="0" w:color="auto"/>
            </w:tcBorders>
            <w:hideMark/>
          </w:tcPr>
          <w:p w14:paraId="58B06472" w14:textId="77777777" w:rsidR="004414B0" w:rsidRPr="004D1D76" w:rsidRDefault="004414B0">
            <w:pPr>
              <w:rPr>
                <w:rFonts w:ascii="Arial" w:hAnsi="Arial" w:cs="Arial"/>
              </w:rPr>
            </w:pPr>
            <w:r w:rsidRPr="004D1D76">
              <w:rPr>
                <w:rFonts w:ascii="Arial" w:hAnsi="Arial" w:cs="Arial"/>
              </w:rPr>
              <w:t xml:space="preserve">               Definition</w:t>
            </w:r>
          </w:p>
        </w:tc>
        <w:tc>
          <w:tcPr>
            <w:tcW w:w="2919" w:type="dxa"/>
            <w:tcBorders>
              <w:top w:val="single" w:sz="4" w:space="0" w:color="auto"/>
              <w:left w:val="single" w:sz="4" w:space="0" w:color="auto"/>
              <w:bottom w:val="single" w:sz="4" w:space="0" w:color="auto"/>
              <w:right w:val="single" w:sz="4" w:space="0" w:color="auto"/>
            </w:tcBorders>
            <w:hideMark/>
          </w:tcPr>
          <w:p w14:paraId="020A5A69" w14:textId="77777777" w:rsidR="004414B0" w:rsidRPr="004D1D76" w:rsidRDefault="004414B0">
            <w:pPr>
              <w:rPr>
                <w:rFonts w:ascii="Arial" w:hAnsi="Arial" w:cs="Arial"/>
              </w:rPr>
            </w:pPr>
            <w:r w:rsidRPr="004D1D76">
              <w:rPr>
                <w:rFonts w:ascii="Arial" w:hAnsi="Arial" w:cs="Arial"/>
              </w:rPr>
              <w:t xml:space="preserve">                      Data Types</w:t>
            </w:r>
          </w:p>
        </w:tc>
      </w:tr>
      <w:tr w:rsidR="004414B0" w:rsidRPr="004D1D76" w14:paraId="234DB2B5"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11072821" w14:textId="7FAC42BC" w:rsidR="004414B0" w:rsidRPr="004D1D76" w:rsidRDefault="001A12BC">
            <w:pPr>
              <w:rPr>
                <w:rFonts w:ascii="Arial" w:hAnsi="Arial" w:cs="Arial"/>
              </w:rPr>
            </w:pPr>
            <w:r w:rsidRPr="004D1D76">
              <w:rPr>
                <w:rFonts w:ascii="Arial" w:hAnsi="Arial" w:cs="Arial"/>
                <w:color w:val="303030"/>
                <w:shd w:val="clear" w:color="auto" w:fill="FAFAFA"/>
              </w:rPr>
              <w:t>SEQN</w:t>
            </w:r>
          </w:p>
        </w:tc>
        <w:tc>
          <w:tcPr>
            <w:tcW w:w="4731" w:type="dxa"/>
            <w:tcBorders>
              <w:top w:val="single" w:sz="4" w:space="0" w:color="auto"/>
              <w:left w:val="single" w:sz="4" w:space="0" w:color="auto"/>
              <w:bottom w:val="single" w:sz="4" w:space="0" w:color="auto"/>
              <w:right w:val="single" w:sz="4" w:space="0" w:color="auto"/>
            </w:tcBorders>
            <w:hideMark/>
          </w:tcPr>
          <w:p w14:paraId="5A9B3987" w14:textId="6317B5AB" w:rsidR="004414B0" w:rsidRPr="004D1D76" w:rsidRDefault="00306DE6">
            <w:pPr>
              <w:rPr>
                <w:rFonts w:ascii="Arial" w:hAnsi="Arial" w:cs="Arial"/>
              </w:rPr>
            </w:pPr>
            <w:r w:rsidRPr="004D1D76">
              <w:rPr>
                <w:rFonts w:ascii="Arial" w:hAnsi="Arial" w:cs="Arial"/>
                <w:color w:val="303030"/>
                <w:shd w:val="clear" w:color="auto" w:fill="FAFAFA"/>
              </w:rPr>
              <w:t>Respondent Sequence Number.</w:t>
            </w:r>
          </w:p>
        </w:tc>
        <w:tc>
          <w:tcPr>
            <w:tcW w:w="2919" w:type="dxa"/>
            <w:tcBorders>
              <w:top w:val="single" w:sz="4" w:space="0" w:color="auto"/>
              <w:left w:val="single" w:sz="4" w:space="0" w:color="auto"/>
              <w:bottom w:val="single" w:sz="4" w:space="0" w:color="auto"/>
              <w:right w:val="single" w:sz="4" w:space="0" w:color="auto"/>
            </w:tcBorders>
            <w:hideMark/>
          </w:tcPr>
          <w:p w14:paraId="0FFACB16" w14:textId="2DFF8AF0" w:rsidR="004414B0" w:rsidRPr="004D1D76" w:rsidRDefault="006F2A0E">
            <w:pPr>
              <w:rPr>
                <w:rFonts w:ascii="Arial" w:hAnsi="Arial" w:cs="Arial"/>
              </w:rPr>
            </w:pPr>
            <w:r w:rsidRPr="004D1D76">
              <w:rPr>
                <w:rFonts w:ascii="Arial" w:hAnsi="Arial" w:cs="Arial"/>
              </w:rPr>
              <w:t xml:space="preserve">                     </w:t>
            </w:r>
            <w:r w:rsidR="0042210E" w:rsidRPr="004D1D76">
              <w:rPr>
                <w:rFonts w:ascii="Arial" w:hAnsi="Arial" w:cs="Arial"/>
              </w:rPr>
              <w:t>F</w:t>
            </w:r>
            <w:r w:rsidRPr="004D1D76">
              <w:rPr>
                <w:rFonts w:ascii="Arial" w:hAnsi="Arial" w:cs="Arial"/>
              </w:rPr>
              <w:t>loat</w:t>
            </w:r>
            <w:r w:rsidR="0042210E" w:rsidRPr="004D1D76">
              <w:rPr>
                <w:rFonts w:ascii="Arial" w:hAnsi="Arial" w:cs="Arial"/>
              </w:rPr>
              <w:t>64</w:t>
            </w:r>
          </w:p>
        </w:tc>
      </w:tr>
      <w:tr w:rsidR="004414B0" w:rsidRPr="004D1D76" w14:paraId="74CB01BB"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6CD8791" w14:textId="043EB75D" w:rsidR="004414B0" w:rsidRPr="004D1D76" w:rsidRDefault="003D29C9">
            <w:pPr>
              <w:rPr>
                <w:rFonts w:ascii="Arial" w:hAnsi="Arial" w:cs="Arial"/>
              </w:rPr>
            </w:pPr>
            <w:r w:rsidRPr="004D1D76">
              <w:rPr>
                <w:rFonts w:ascii="Arial" w:hAnsi="Arial" w:cs="Arial"/>
                <w:color w:val="303030"/>
                <w:shd w:val="clear" w:color="auto" w:fill="FAFAFA"/>
              </w:rPr>
              <w:t>age_group</w:t>
            </w:r>
          </w:p>
        </w:tc>
        <w:tc>
          <w:tcPr>
            <w:tcW w:w="4731" w:type="dxa"/>
            <w:tcBorders>
              <w:top w:val="single" w:sz="4" w:space="0" w:color="auto"/>
              <w:left w:val="single" w:sz="4" w:space="0" w:color="auto"/>
              <w:bottom w:val="single" w:sz="4" w:space="0" w:color="auto"/>
              <w:right w:val="single" w:sz="4" w:space="0" w:color="auto"/>
            </w:tcBorders>
            <w:hideMark/>
          </w:tcPr>
          <w:p w14:paraId="45D6C042" w14:textId="1FA14740" w:rsidR="004414B0" w:rsidRPr="004D1D76" w:rsidRDefault="00306DE6">
            <w:pPr>
              <w:rPr>
                <w:rFonts w:ascii="Arial" w:hAnsi="Arial" w:cs="Arial"/>
                <w:vertAlign w:val="superscript"/>
              </w:rPr>
            </w:pPr>
            <w:r w:rsidRPr="004D1D76">
              <w:rPr>
                <w:rFonts w:ascii="Arial" w:hAnsi="Arial" w:cs="Arial"/>
                <w:color w:val="303030"/>
                <w:shd w:val="clear" w:color="auto" w:fill="FAFAFA"/>
              </w:rPr>
              <w:t>Respondent's Age Group (senior/non-senior).</w:t>
            </w:r>
          </w:p>
        </w:tc>
        <w:tc>
          <w:tcPr>
            <w:tcW w:w="2919" w:type="dxa"/>
            <w:tcBorders>
              <w:top w:val="single" w:sz="4" w:space="0" w:color="auto"/>
              <w:left w:val="single" w:sz="4" w:space="0" w:color="auto"/>
              <w:bottom w:val="single" w:sz="4" w:space="0" w:color="auto"/>
              <w:right w:val="single" w:sz="4" w:space="0" w:color="auto"/>
            </w:tcBorders>
            <w:hideMark/>
          </w:tcPr>
          <w:p w14:paraId="5A9A841C" w14:textId="1D83710D"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object</w:t>
            </w:r>
          </w:p>
        </w:tc>
      </w:tr>
      <w:tr w:rsidR="004414B0" w:rsidRPr="004D1D76" w14:paraId="77AA4986" w14:textId="77777777" w:rsidTr="004414B0">
        <w:trPr>
          <w:trHeight w:val="394"/>
        </w:trPr>
        <w:tc>
          <w:tcPr>
            <w:tcW w:w="1843" w:type="dxa"/>
            <w:tcBorders>
              <w:top w:val="single" w:sz="4" w:space="0" w:color="auto"/>
              <w:left w:val="single" w:sz="4" w:space="0" w:color="auto"/>
              <w:bottom w:val="single" w:sz="4" w:space="0" w:color="auto"/>
              <w:right w:val="single" w:sz="4" w:space="0" w:color="auto"/>
            </w:tcBorders>
            <w:hideMark/>
          </w:tcPr>
          <w:p w14:paraId="2B0E61CA" w14:textId="6CD11E43" w:rsidR="004414B0" w:rsidRPr="004D1D76" w:rsidRDefault="00971636">
            <w:pPr>
              <w:rPr>
                <w:rFonts w:ascii="Arial" w:hAnsi="Arial" w:cs="Arial"/>
              </w:rPr>
            </w:pPr>
            <w:r w:rsidRPr="004D1D76">
              <w:rPr>
                <w:rFonts w:ascii="Arial" w:hAnsi="Arial" w:cs="Arial"/>
                <w:color w:val="303030"/>
                <w:shd w:val="clear" w:color="auto" w:fill="FAFAFA"/>
              </w:rPr>
              <w:t>RIDAGEYR</w:t>
            </w:r>
          </w:p>
        </w:tc>
        <w:tc>
          <w:tcPr>
            <w:tcW w:w="4731" w:type="dxa"/>
            <w:tcBorders>
              <w:top w:val="single" w:sz="4" w:space="0" w:color="auto"/>
              <w:left w:val="single" w:sz="4" w:space="0" w:color="auto"/>
              <w:bottom w:val="single" w:sz="4" w:space="0" w:color="auto"/>
              <w:right w:val="single" w:sz="4" w:space="0" w:color="auto"/>
            </w:tcBorders>
            <w:hideMark/>
          </w:tcPr>
          <w:p w14:paraId="61CA49CA" w14:textId="5D0254E8" w:rsidR="004414B0" w:rsidRPr="004D1D76" w:rsidRDefault="006C3665">
            <w:pPr>
              <w:rPr>
                <w:rFonts w:ascii="Arial" w:hAnsi="Arial" w:cs="Arial"/>
              </w:rPr>
            </w:pPr>
            <w:r w:rsidRPr="004D1D76">
              <w:rPr>
                <w:rFonts w:ascii="Arial" w:hAnsi="Arial" w:cs="Arial"/>
                <w:color w:val="303030"/>
                <w:shd w:val="clear" w:color="auto" w:fill="FAFAFA"/>
              </w:rPr>
              <w:t>Respondent's Age.</w:t>
            </w:r>
          </w:p>
        </w:tc>
        <w:tc>
          <w:tcPr>
            <w:tcW w:w="2919" w:type="dxa"/>
            <w:tcBorders>
              <w:top w:val="single" w:sz="4" w:space="0" w:color="auto"/>
              <w:left w:val="single" w:sz="4" w:space="0" w:color="auto"/>
              <w:bottom w:val="single" w:sz="4" w:space="0" w:color="auto"/>
              <w:right w:val="single" w:sz="4" w:space="0" w:color="auto"/>
            </w:tcBorders>
            <w:hideMark/>
          </w:tcPr>
          <w:p w14:paraId="287DA832" w14:textId="41EE120C"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0FBD87C0"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5AD37ED5" w14:textId="2F0A8828" w:rsidR="004414B0" w:rsidRPr="004D1D76" w:rsidRDefault="00971636">
            <w:pPr>
              <w:rPr>
                <w:rFonts w:ascii="Arial" w:hAnsi="Arial" w:cs="Arial"/>
              </w:rPr>
            </w:pPr>
            <w:r w:rsidRPr="004D1D76">
              <w:rPr>
                <w:rFonts w:ascii="Arial" w:hAnsi="Arial" w:cs="Arial"/>
                <w:color w:val="303030"/>
                <w:shd w:val="clear" w:color="auto" w:fill="FAFAFA"/>
              </w:rPr>
              <w:t>RIAGENDR</w:t>
            </w:r>
          </w:p>
        </w:tc>
        <w:tc>
          <w:tcPr>
            <w:tcW w:w="4731" w:type="dxa"/>
            <w:tcBorders>
              <w:top w:val="single" w:sz="4" w:space="0" w:color="auto"/>
              <w:left w:val="single" w:sz="4" w:space="0" w:color="auto"/>
              <w:bottom w:val="single" w:sz="4" w:space="0" w:color="auto"/>
              <w:right w:val="single" w:sz="4" w:space="0" w:color="auto"/>
            </w:tcBorders>
            <w:hideMark/>
          </w:tcPr>
          <w:p w14:paraId="7EB5939B" w14:textId="4E599051" w:rsidR="004414B0" w:rsidRPr="004D1D76" w:rsidRDefault="006C3665">
            <w:pPr>
              <w:rPr>
                <w:rFonts w:ascii="Arial" w:hAnsi="Arial" w:cs="Arial"/>
              </w:rPr>
            </w:pPr>
            <w:r w:rsidRPr="004D1D76">
              <w:rPr>
                <w:rFonts w:ascii="Arial" w:hAnsi="Arial" w:cs="Arial"/>
                <w:color w:val="303030"/>
                <w:shd w:val="clear" w:color="auto" w:fill="FAFAFA"/>
              </w:rPr>
              <w:t>Respondent's Gender.</w:t>
            </w:r>
          </w:p>
        </w:tc>
        <w:tc>
          <w:tcPr>
            <w:tcW w:w="2919" w:type="dxa"/>
            <w:tcBorders>
              <w:top w:val="single" w:sz="4" w:space="0" w:color="auto"/>
              <w:left w:val="single" w:sz="4" w:space="0" w:color="auto"/>
              <w:bottom w:val="single" w:sz="4" w:space="0" w:color="auto"/>
              <w:right w:val="single" w:sz="4" w:space="0" w:color="auto"/>
            </w:tcBorders>
            <w:hideMark/>
          </w:tcPr>
          <w:p w14:paraId="16ECA689" w14:textId="1351CE68"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671BC09F"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50D8A24" w14:textId="620BAE2B" w:rsidR="004414B0" w:rsidRPr="004D1D76" w:rsidRDefault="003570B2">
            <w:pPr>
              <w:rPr>
                <w:rFonts w:ascii="Arial" w:hAnsi="Arial" w:cs="Arial"/>
              </w:rPr>
            </w:pPr>
            <w:r w:rsidRPr="004D1D76">
              <w:rPr>
                <w:rFonts w:ascii="Arial" w:hAnsi="Arial" w:cs="Arial"/>
                <w:color w:val="303030"/>
                <w:shd w:val="clear" w:color="auto" w:fill="FAFAFA"/>
              </w:rPr>
              <w:t>PAQ605</w:t>
            </w:r>
          </w:p>
        </w:tc>
        <w:tc>
          <w:tcPr>
            <w:tcW w:w="4731" w:type="dxa"/>
            <w:tcBorders>
              <w:top w:val="single" w:sz="4" w:space="0" w:color="auto"/>
              <w:left w:val="single" w:sz="4" w:space="0" w:color="auto"/>
              <w:bottom w:val="single" w:sz="4" w:space="0" w:color="auto"/>
              <w:right w:val="single" w:sz="4" w:space="0" w:color="auto"/>
            </w:tcBorders>
            <w:hideMark/>
          </w:tcPr>
          <w:p w14:paraId="23798C87" w14:textId="74FDEB56" w:rsidR="004414B0" w:rsidRPr="004D1D76" w:rsidRDefault="000E2CC1">
            <w:pPr>
              <w:rPr>
                <w:rFonts w:ascii="Arial" w:hAnsi="Arial" w:cs="Arial"/>
              </w:rPr>
            </w:pPr>
            <w:r w:rsidRPr="004D1D76">
              <w:rPr>
                <w:rFonts w:ascii="Arial" w:hAnsi="Arial" w:cs="Arial"/>
                <w:color w:val="303030"/>
                <w:shd w:val="clear" w:color="auto" w:fill="FAFAFA"/>
              </w:rPr>
              <w:t>If the respondent engages in moderate or vigorous-intensity sports, fitness, or recreational activities in the typical week.</w:t>
            </w:r>
          </w:p>
        </w:tc>
        <w:tc>
          <w:tcPr>
            <w:tcW w:w="2919" w:type="dxa"/>
            <w:tcBorders>
              <w:top w:val="single" w:sz="4" w:space="0" w:color="auto"/>
              <w:left w:val="single" w:sz="4" w:space="0" w:color="auto"/>
              <w:bottom w:val="single" w:sz="4" w:space="0" w:color="auto"/>
              <w:right w:val="single" w:sz="4" w:space="0" w:color="auto"/>
            </w:tcBorders>
            <w:hideMark/>
          </w:tcPr>
          <w:p w14:paraId="0910DDDB" w14:textId="6ACBA9E7"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79168BFE"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2EB97818" w14:textId="2B4DF4A2" w:rsidR="004414B0" w:rsidRPr="004D1D76" w:rsidRDefault="003570B2">
            <w:pPr>
              <w:rPr>
                <w:rFonts w:ascii="Arial" w:hAnsi="Arial" w:cs="Arial"/>
              </w:rPr>
            </w:pPr>
            <w:r w:rsidRPr="004D1D76">
              <w:rPr>
                <w:rFonts w:ascii="Arial" w:hAnsi="Arial" w:cs="Arial"/>
                <w:color w:val="303030"/>
                <w:shd w:val="clear" w:color="auto" w:fill="FAFAFA"/>
              </w:rPr>
              <w:t>BMXBMI</w:t>
            </w:r>
          </w:p>
        </w:tc>
        <w:tc>
          <w:tcPr>
            <w:tcW w:w="4731" w:type="dxa"/>
            <w:tcBorders>
              <w:top w:val="single" w:sz="4" w:space="0" w:color="auto"/>
              <w:left w:val="single" w:sz="4" w:space="0" w:color="auto"/>
              <w:bottom w:val="single" w:sz="4" w:space="0" w:color="auto"/>
              <w:right w:val="single" w:sz="4" w:space="0" w:color="auto"/>
            </w:tcBorders>
            <w:hideMark/>
          </w:tcPr>
          <w:p w14:paraId="1C40EC84" w14:textId="5A576563" w:rsidR="004414B0" w:rsidRPr="004D1D76" w:rsidRDefault="000E2CC1">
            <w:pPr>
              <w:rPr>
                <w:rFonts w:ascii="Arial" w:hAnsi="Arial" w:cs="Arial"/>
              </w:rPr>
            </w:pPr>
            <w:r w:rsidRPr="004D1D76">
              <w:rPr>
                <w:rFonts w:ascii="Arial" w:hAnsi="Arial" w:cs="Arial"/>
                <w:color w:val="303030"/>
                <w:shd w:val="clear" w:color="auto" w:fill="FAFAFA"/>
              </w:rPr>
              <w:t>Respondent's Body Mass Index.</w:t>
            </w:r>
          </w:p>
        </w:tc>
        <w:tc>
          <w:tcPr>
            <w:tcW w:w="2919" w:type="dxa"/>
            <w:tcBorders>
              <w:top w:val="single" w:sz="4" w:space="0" w:color="auto"/>
              <w:left w:val="single" w:sz="4" w:space="0" w:color="auto"/>
              <w:bottom w:val="single" w:sz="4" w:space="0" w:color="auto"/>
              <w:right w:val="single" w:sz="4" w:space="0" w:color="auto"/>
            </w:tcBorders>
            <w:hideMark/>
          </w:tcPr>
          <w:p w14:paraId="01BE357C" w14:textId="77777777" w:rsidR="004414B0" w:rsidRPr="004D1D76" w:rsidRDefault="004414B0">
            <w:pPr>
              <w:rPr>
                <w:rFonts w:ascii="Arial" w:hAnsi="Arial" w:cs="Arial"/>
              </w:rPr>
            </w:pPr>
            <w:r w:rsidRPr="004D1D76">
              <w:rPr>
                <w:rFonts w:ascii="Arial" w:hAnsi="Arial" w:cs="Arial"/>
              </w:rPr>
              <w:t xml:space="preserve">                     float64</w:t>
            </w:r>
          </w:p>
        </w:tc>
      </w:tr>
      <w:tr w:rsidR="004414B0" w:rsidRPr="004D1D76" w14:paraId="29FF1EA7"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1058715" w14:textId="41AB0928" w:rsidR="004414B0" w:rsidRPr="004D1D76" w:rsidRDefault="003570B2">
            <w:pPr>
              <w:rPr>
                <w:rFonts w:ascii="Arial" w:hAnsi="Arial" w:cs="Arial"/>
              </w:rPr>
            </w:pPr>
            <w:r w:rsidRPr="004D1D76">
              <w:rPr>
                <w:rFonts w:ascii="Arial" w:hAnsi="Arial" w:cs="Arial"/>
                <w:color w:val="303030"/>
                <w:shd w:val="clear" w:color="auto" w:fill="FAFAFA"/>
              </w:rPr>
              <w:t>LBXGLU</w:t>
            </w:r>
          </w:p>
        </w:tc>
        <w:tc>
          <w:tcPr>
            <w:tcW w:w="4731" w:type="dxa"/>
            <w:tcBorders>
              <w:top w:val="single" w:sz="4" w:space="0" w:color="auto"/>
              <w:left w:val="single" w:sz="4" w:space="0" w:color="auto"/>
              <w:bottom w:val="single" w:sz="4" w:space="0" w:color="auto"/>
              <w:right w:val="single" w:sz="4" w:space="0" w:color="auto"/>
            </w:tcBorders>
            <w:hideMark/>
          </w:tcPr>
          <w:p w14:paraId="7C1C327A" w14:textId="013D11D4" w:rsidR="004414B0" w:rsidRPr="004D1D76" w:rsidRDefault="00171E42">
            <w:pPr>
              <w:rPr>
                <w:rFonts w:ascii="Arial" w:hAnsi="Arial" w:cs="Arial"/>
              </w:rPr>
            </w:pPr>
            <w:r w:rsidRPr="004D1D76">
              <w:rPr>
                <w:rFonts w:ascii="Arial" w:hAnsi="Arial" w:cs="Arial"/>
                <w:color w:val="303030"/>
                <w:shd w:val="clear" w:color="auto" w:fill="FAFAFA"/>
              </w:rPr>
              <w:t>Respondent's Blood Glucose after fasting.</w:t>
            </w:r>
          </w:p>
        </w:tc>
        <w:tc>
          <w:tcPr>
            <w:tcW w:w="2919" w:type="dxa"/>
            <w:tcBorders>
              <w:top w:val="single" w:sz="4" w:space="0" w:color="auto"/>
              <w:left w:val="single" w:sz="4" w:space="0" w:color="auto"/>
              <w:bottom w:val="single" w:sz="4" w:space="0" w:color="auto"/>
              <w:right w:val="single" w:sz="4" w:space="0" w:color="auto"/>
            </w:tcBorders>
            <w:hideMark/>
          </w:tcPr>
          <w:p w14:paraId="60C96A47" w14:textId="58031F14" w:rsidR="004414B0" w:rsidRPr="004D1D76" w:rsidRDefault="004414B0">
            <w:pPr>
              <w:rPr>
                <w:rFonts w:ascii="Arial" w:hAnsi="Arial" w:cs="Arial"/>
              </w:rPr>
            </w:pPr>
            <w:r w:rsidRPr="004D1D76">
              <w:rPr>
                <w:rFonts w:ascii="Arial" w:hAnsi="Arial" w:cs="Arial"/>
              </w:rPr>
              <w:t xml:space="preserve">                     </w:t>
            </w:r>
            <w:r w:rsidR="0042210E" w:rsidRPr="004D1D76">
              <w:rPr>
                <w:rFonts w:ascii="Arial" w:hAnsi="Arial" w:cs="Arial"/>
              </w:rPr>
              <w:t>Float64</w:t>
            </w:r>
          </w:p>
        </w:tc>
      </w:tr>
      <w:tr w:rsidR="004414B0" w:rsidRPr="004D1D76" w14:paraId="2FB97AB9"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3B47C5FC" w14:textId="7AF79D4F" w:rsidR="004414B0" w:rsidRPr="004D1D76" w:rsidRDefault="00B10EE3">
            <w:pPr>
              <w:rPr>
                <w:rFonts w:ascii="Arial" w:hAnsi="Arial" w:cs="Arial"/>
              </w:rPr>
            </w:pPr>
            <w:r w:rsidRPr="004D1D76">
              <w:rPr>
                <w:rFonts w:ascii="Arial" w:hAnsi="Arial" w:cs="Arial"/>
                <w:color w:val="303030"/>
                <w:shd w:val="clear" w:color="auto" w:fill="FAFAFA"/>
              </w:rPr>
              <w:t>DIQ010</w:t>
            </w:r>
          </w:p>
        </w:tc>
        <w:tc>
          <w:tcPr>
            <w:tcW w:w="4731" w:type="dxa"/>
            <w:tcBorders>
              <w:top w:val="single" w:sz="4" w:space="0" w:color="auto"/>
              <w:left w:val="single" w:sz="4" w:space="0" w:color="auto"/>
              <w:bottom w:val="single" w:sz="4" w:space="0" w:color="auto"/>
              <w:right w:val="single" w:sz="4" w:space="0" w:color="auto"/>
            </w:tcBorders>
            <w:hideMark/>
          </w:tcPr>
          <w:p w14:paraId="4B831BCE" w14:textId="1CD67B0F" w:rsidR="004414B0" w:rsidRPr="004D1D76" w:rsidRDefault="00F91608">
            <w:pPr>
              <w:rPr>
                <w:rFonts w:ascii="Arial" w:hAnsi="Arial" w:cs="Arial"/>
              </w:rPr>
            </w:pPr>
            <w:r w:rsidRPr="004D1D76">
              <w:rPr>
                <w:rFonts w:ascii="Arial" w:hAnsi="Arial" w:cs="Arial"/>
                <w:color w:val="303030"/>
                <w:shd w:val="clear" w:color="auto" w:fill="FAFAFA"/>
              </w:rPr>
              <w:t>If the Respondent is diabetic.</w:t>
            </w:r>
          </w:p>
        </w:tc>
        <w:tc>
          <w:tcPr>
            <w:tcW w:w="2919" w:type="dxa"/>
            <w:tcBorders>
              <w:top w:val="single" w:sz="4" w:space="0" w:color="auto"/>
              <w:left w:val="single" w:sz="4" w:space="0" w:color="auto"/>
              <w:bottom w:val="single" w:sz="4" w:space="0" w:color="auto"/>
              <w:right w:val="single" w:sz="4" w:space="0" w:color="auto"/>
            </w:tcBorders>
            <w:hideMark/>
          </w:tcPr>
          <w:p w14:paraId="7FCE7DB5" w14:textId="77777777" w:rsidR="004414B0" w:rsidRPr="004D1D76" w:rsidRDefault="004414B0">
            <w:pPr>
              <w:rPr>
                <w:rFonts w:ascii="Arial" w:hAnsi="Arial" w:cs="Arial"/>
              </w:rPr>
            </w:pPr>
            <w:r w:rsidRPr="004D1D76">
              <w:rPr>
                <w:rFonts w:ascii="Arial" w:hAnsi="Arial" w:cs="Arial"/>
              </w:rPr>
              <w:t xml:space="preserve">                     float64</w:t>
            </w:r>
          </w:p>
        </w:tc>
      </w:tr>
      <w:tr w:rsidR="004414B0" w:rsidRPr="004D1D76" w14:paraId="65F429CF"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79A5C952" w14:textId="14A54C02" w:rsidR="004414B0" w:rsidRPr="004D1D76" w:rsidRDefault="00B10EE3">
            <w:pPr>
              <w:rPr>
                <w:rFonts w:ascii="Arial" w:hAnsi="Arial" w:cs="Arial"/>
              </w:rPr>
            </w:pPr>
            <w:r w:rsidRPr="004D1D76">
              <w:rPr>
                <w:rFonts w:ascii="Arial" w:hAnsi="Arial" w:cs="Arial"/>
                <w:color w:val="303030"/>
                <w:shd w:val="clear" w:color="auto" w:fill="FAFAFA"/>
              </w:rPr>
              <w:t>LBXGLT</w:t>
            </w:r>
          </w:p>
        </w:tc>
        <w:tc>
          <w:tcPr>
            <w:tcW w:w="4731" w:type="dxa"/>
            <w:tcBorders>
              <w:top w:val="single" w:sz="4" w:space="0" w:color="auto"/>
              <w:left w:val="single" w:sz="4" w:space="0" w:color="auto"/>
              <w:bottom w:val="single" w:sz="4" w:space="0" w:color="auto"/>
              <w:right w:val="single" w:sz="4" w:space="0" w:color="auto"/>
            </w:tcBorders>
            <w:hideMark/>
          </w:tcPr>
          <w:p w14:paraId="68293EE1" w14:textId="76CCBDB7" w:rsidR="004414B0" w:rsidRPr="004D1D76" w:rsidRDefault="00420BB5">
            <w:pPr>
              <w:rPr>
                <w:rFonts w:ascii="Arial" w:hAnsi="Arial" w:cs="Arial"/>
              </w:rPr>
            </w:pPr>
            <w:r w:rsidRPr="004D1D76">
              <w:rPr>
                <w:rFonts w:ascii="Arial" w:hAnsi="Arial" w:cs="Arial"/>
                <w:color w:val="303030"/>
                <w:shd w:val="clear" w:color="auto" w:fill="FAFAFA"/>
              </w:rPr>
              <w:t>Respondent's Oral.</w:t>
            </w:r>
          </w:p>
        </w:tc>
        <w:tc>
          <w:tcPr>
            <w:tcW w:w="2919" w:type="dxa"/>
            <w:tcBorders>
              <w:top w:val="single" w:sz="4" w:space="0" w:color="auto"/>
              <w:left w:val="single" w:sz="4" w:space="0" w:color="auto"/>
              <w:bottom w:val="single" w:sz="4" w:space="0" w:color="auto"/>
              <w:right w:val="single" w:sz="4" w:space="0" w:color="auto"/>
            </w:tcBorders>
            <w:hideMark/>
          </w:tcPr>
          <w:p w14:paraId="115E33C1" w14:textId="77777777" w:rsidR="004414B0" w:rsidRPr="004D1D76" w:rsidRDefault="004414B0">
            <w:pPr>
              <w:rPr>
                <w:rFonts w:ascii="Arial" w:hAnsi="Arial" w:cs="Arial"/>
              </w:rPr>
            </w:pPr>
            <w:r w:rsidRPr="004D1D76">
              <w:rPr>
                <w:rFonts w:ascii="Arial" w:hAnsi="Arial" w:cs="Arial"/>
              </w:rPr>
              <w:t xml:space="preserve">                     float64                                      </w:t>
            </w:r>
          </w:p>
        </w:tc>
      </w:tr>
      <w:tr w:rsidR="004414B0" w:rsidRPr="004D1D76" w14:paraId="7B92BDD7" w14:textId="77777777" w:rsidTr="004414B0">
        <w:trPr>
          <w:trHeight w:val="394"/>
        </w:trPr>
        <w:tc>
          <w:tcPr>
            <w:tcW w:w="1843" w:type="dxa"/>
            <w:tcBorders>
              <w:top w:val="single" w:sz="4" w:space="0" w:color="auto"/>
              <w:left w:val="single" w:sz="4" w:space="0" w:color="auto"/>
              <w:bottom w:val="single" w:sz="4" w:space="0" w:color="auto"/>
              <w:right w:val="single" w:sz="4" w:space="0" w:color="auto"/>
            </w:tcBorders>
            <w:hideMark/>
          </w:tcPr>
          <w:p w14:paraId="62F4DAF7" w14:textId="2E906079" w:rsidR="004414B0" w:rsidRPr="004D1D76" w:rsidRDefault="00B10EE3">
            <w:pPr>
              <w:rPr>
                <w:rFonts w:ascii="Arial" w:hAnsi="Arial" w:cs="Arial"/>
              </w:rPr>
            </w:pPr>
            <w:r w:rsidRPr="004D1D76">
              <w:rPr>
                <w:rFonts w:ascii="Arial" w:hAnsi="Arial" w:cs="Arial"/>
                <w:color w:val="303030"/>
                <w:shd w:val="clear" w:color="auto" w:fill="FAFAFA"/>
              </w:rPr>
              <w:t>LBXIN</w:t>
            </w:r>
          </w:p>
        </w:tc>
        <w:tc>
          <w:tcPr>
            <w:tcW w:w="4731" w:type="dxa"/>
            <w:tcBorders>
              <w:top w:val="single" w:sz="4" w:space="0" w:color="auto"/>
              <w:left w:val="single" w:sz="4" w:space="0" w:color="auto"/>
              <w:bottom w:val="single" w:sz="4" w:space="0" w:color="auto"/>
              <w:right w:val="single" w:sz="4" w:space="0" w:color="auto"/>
            </w:tcBorders>
            <w:hideMark/>
          </w:tcPr>
          <w:p w14:paraId="66811DBB" w14:textId="732C4AD4" w:rsidR="004414B0" w:rsidRPr="004D1D76" w:rsidRDefault="00420BB5">
            <w:pPr>
              <w:rPr>
                <w:rFonts w:ascii="Arial" w:hAnsi="Arial" w:cs="Arial"/>
              </w:rPr>
            </w:pPr>
            <w:r w:rsidRPr="004D1D76">
              <w:rPr>
                <w:rFonts w:ascii="Arial" w:hAnsi="Arial" w:cs="Arial"/>
                <w:color w:val="303030"/>
                <w:shd w:val="clear" w:color="auto" w:fill="FAFAFA"/>
              </w:rPr>
              <w:t>Respondent's Blood Insulin Levels</w:t>
            </w:r>
          </w:p>
        </w:tc>
        <w:tc>
          <w:tcPr>
            <w:tcW w:w="2919" w:type="dxa"/>
            <w:tcBorders>
              <w:top w:val="single" w:sz="4" w:space="0" w:color="auto"/>
              <w:left w:val="single" w:sz="4" w:space="0" w:color="auto"/>
              <w:bottom w:val="single" w:sz="4" w:space="0" w:color="auto"/>
              <w:right w:val="single" w:sz="4" w:space="0" w:color="auto"/>
            </w:tcBorders>
            <w:hideMark/>
          </w:tcPr>
          <w:p w14:paraId="025E6D46" w14:textId="77777777" w:rsidR="004414B0" w:rsidRPr="004D1D76" w:rsidRDefault="004414B0">
            <w:pPr>
              <w:rPr>
                <w:rFonts w:ascii="Arial" w:hAnsi="Arial" w:cs="Arial"/>
              </w:rPr>
            </w:pPr>
            <w:r w:rsidRPr="004D1D76">
              <w:rPr>
                <w:rFonts w:ascii="Arial" w:hAnsi="Arial" w:cs="Arial"/>
              </w:rPr>
              <w:t xml:space="preserve">                     float64    </w:t>
            </w:r>
          </w:p>
        </w:tc>
      </w:tr>
      <w:tr w:rsidR="004414B0" w:rsidRPr="004D1D76" w14:paraId="16B10722" w14:textId="77777777" w:rsidTr="004414B0">
        <w:trPr>
          <w:trHeight w:val="409"/>
        </w:trPr>
        <w:tc>
          <w:tcPr>
            <w:tcW w:w="1843" w:type="dxa"/>
            <w:tcBorders>
              <w:top w:val="single" w:sz="4" w:space="0" w:color="auto"/>
              <w:left w:val="single" w:sz="4" w:space="0" w:color="auto"/>
              <w:bottom w:val="single" w:sz="4" w:space="0" w:color="auto"/>
              <w:right w:val="single" w:sz="4" w:space="0" w:color="auto"/>
            </w:tcBorders>
            <w:hideMark/>
          </w:tcPr>
          <w:p w14:paraId="4789CFC7" w14:textId="42CB1A3E" w:rsidR="004414B0" w:rsidRPr="004D1D76" w:rsidRDefault="001C6F4C">
            <w:pPr>
              <w:rPr>
                <w:rFonts w:ascii="Arial" w:hAnsi="Arial" w:cs="Arial"/>
              </w:rPr>
            </w:pPr>
            <w:r w:rsidRPr="004D1D76">
              <w:rPr>
                <w:rFonts w:ascii="Arial" w:hAnsi="Arial" w:cs="Arial"/>
                <w:kern w:val="0"/>
                <w14:ligatures w14:val="none"/>
              </w:rPr>
              <w:t>Reference</w:t>
            </w:r>
          </w:p>
        </w:tc>
        <w:tc>
          <w:tcPr>
            <w:tcW w:w="4731" w:type="dxa"/>
            <w:tcBorders>
              <w:top w:val="single" w:sz="4" w:space="0" w:color="auto"/>
              <w:left w:val="single" w:sz="4" w:space="0" w:color="auto"/>
              <w:bottom w:val="single" w:sz="4" w:space="0" w:color="auto"/>
              <w:right w:val="single" w:sz="4" w:space="0" w:color="auto"/>
            </w:tcBorders>
            <w:hideMark/>
          </w:tcPr>
          <w:p w14:paraId="0CF4DAA4" w14:textId="39B210E1" w:rsidR="004414B0" w:rsidRPr="004D1D76" w:rsidRDefault="0052221E">
            <w:pPr>
              <w:rPr>
                <w:rFonts w:ascii="Arial" w:hAnsi="Arial" w:cs="Arial"/>
              </w:rPr>
            </w:pPr>
            <w:r w:rsidRPr="004D1D76">
              <w:rPr>
                <w:rFonts w:ascii="Arial" w:hAnsi="Arial" w:cs="Arial"/>
                <w:kern w:val="0"/>
                <w14:ligatures w14:val="none"/>
              </w:rPr>
              <w:t xml:space="preserve">Reference for </w:t>
            </w:r>
            <w:r w:rsidR="004D1D76" w:rsidRPr="004D1D76">
              <w:rPr>
                <w:rFonts w:ascii="Arial" w:hAnsi="Arial" w:cs="Arial"/>
                <w:kern w:val="0"/>
                <w14:ligatures w14:val="none"/>
              </w:rPr>
              <w:t>these columns and definition of the dataset</w:t>
            </w:r>
            <w:r w:rsidR="00677C21" w:rsidRPr="004D1D76">
              <w:rPr>
                <w:rFonts w:ascii="Arial" w:hAnsi="Arial" w:cs="Arial"/>
                <w:kern w:val="0"/>
                <w14:ligatures w14:val="none"/>
              </w:rPr>
              <w:t xml:space="preserve"> </w:t>
            </w:r>
            <w:r w:rsidR="00E234E6" w:rsidRPr="004D1D76">
              <w:rPr>
                <w:rFonts w:ascii="Arial" w:hAnsi="Arial" w:cs="Arial"/>
              </w:rPr>
              <w:t xml:space="preserve">(archive.ics.uci.edu, n.d.).  </w:t>
            </w:r>
          </w:p>
        </w:tc>
        <w:tc>
          <w:tcPr>
            <w:tcW w:w="2919" w:type="dxa"/>
            <w:tcBorders>
              <w:top w:val="single" w:sz="4" w:space="0" w:color="auto"/>
              <w:left w:val="single" w:sz="4" w:space="0" w:color="auto"/>
              <w:bottom w:val="single" w:sz="4" w:space="0" w:color="auto"/>
              <w:right w:val="single" w:sz="4" w:space="0" w:color="auto"/>
            </w:tcBorders>
            <w:hideMark/>
          </w:tcPr>
          <w:p w14:paraId="287474C9" w14:textId="5006E3BC" w:rsidR="004414B0" w:rsidRPr="004D1D76" w:rsidRDefault="004414B0">
            <w:pPr>
              <w:rPr>
                <w:rFonts w:ascii="Arial" w:hAnsi="Arial" w:cs="Arial"/>
              </w:rPr>
            </w:pPr>
            <w:r w:rsidRPr="004D1D76">
              <w:rPr>
                <w:rFonts w:ascii="Arial" w:hAnsi="Arial" w:cs="Arial"/>
              </w:rPr>
              <w:t xml:space="preserve">                     </w:t>
            </w:r>
            <w:r w:rsidR="00E234E6" w:rsidRPr="004D1D76">
              <w:rPr>
                <w:rFonts w:ascii="Arial" w:hAnsi="Arial" w:cs="Arial"/>
              </w:rPr>
              <w:t>object</w:t>
            </w:r>
          </w:p>
        </w:tc>
      </w:tr>
    </w:tbl>
    <w:p w14:paraId="2B5C03F1" w14:textId="77777777" w:rsidR="004414B0" w:rsidRPr="004D1D76" w:rsidRDefault="004414B0" w:rsidP="004414B0">
      <w:pPr>
        <w:spacing w:line="360" w:lineRule="auto"/>
        <w:jc w:val="both"/>
        <w:rPr>
          <w:rFonts w:ascii="Arial" w:hAnsi="Arial" w:cs="Arial"/>
        </w:rPr>
      </w:pPr>
    </w:p>
    <w:p w14:paraId="1B0726AB" w14:textId="331EB44D" w:rsidR="00E245E7" w:rsidRDefault="000B67A8">
      <w:pPr>
        <w:rPr>
          <w:rFonts w:ascii="Arial" w:hAnsi="Arial" w:cs="Arial"/>
        </w:rPr>
      </w:pPr>
      <w:r>
        <w:rPr>
          <w:rFonts w:ascii="Arial" w:hAnsi="Arial" w:cs="Arial"/>
        </w:rPr>
        <w:t xml:space="preserve">        </w:t>
      </w:r>
      <w:r w:rsidRPr="000B67A8">
        <w:rPr>
          <w:rFonts w:ascii="Arial" w:hAnsi="Arial" w:cs="Arial"/>
        </w:rPr>
        <w:t xml:space="preserve">Using the df.isnull().sum is vital in determining and evaluating  if there are null values of in each column and row. The code df.isnull().sum() helps me to understand that the dataset has no null values. For me to double check and make sure that there are no null values I used the df.duplicated it gave me the results of false which means there are no null values in the dataset that I want to do my data analysis. </w:t>
      </w:r>
      <w:r w:rsidR="00261095" w:rsidRPr="00261095">
        <w:rPr>
          <w:rFonts w:ascii="Arial" w:hAnsi="Arial" w:cs="Arial"/>
          <w:noProof/>
        </w:rPr>
        <w:drawing>
          <wp:inline distT="0" distB="0" distL="0" distR="0" wp14:anchorId="7F17B19B" wp14:editId="6F6CAB32">
            <wp:extent cx="5731510" cy="2879090"/>
            <wp:effectExtent l="0" t="0" r="2540" b="0"/>
            <wp:docPr id="111961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7180" name=""/>
                    <pic:cNvPicPr/>
                  </pic:nvPicPr>
                  <pic:blipFill>
                    <a:blip r:embed="rId10"/>
                    <a:stretch>
                      <a:fillRect/>
                    </a:stretch>
                  </pic:blipFill>
                  <pic:spPr>
                    <a:xfrm>
                      <a:off x="0" y="0"/>
                      <a:ext cx="5731510" cy="2879090"/>
                    </a:xfrm>
                    <a:prstGeom prst="rect">
                      <a:avLst/>
                    </a:prstGeom>
                  </pic:spPr>
                </pic:pic>
              </a:graphicData>
            </a:graphic>
          </wp:inline>
        </w:drawing>
      </w:r>
    </w:p>
    <w:p w14:paraId="06960803" w14:textId="08C334DC" w:rsidR="00E245E7" w:rsidRDefault="00261095">
      <w:pPr>
        <w:rPr>
          <w:rFonts w:ascii="Arial" w:hAnsi="Arial" w:cs="Arial"/>
        </w:rPr>
      </w:pPr>
      <w:r>
        <w:rPr>
          <w:rFonts w:ascii="Arial" w:hAnsi="Arial" w:cs="Arial"/>
        </w:rPr>
        <w:t>Figure 2:</w:t>
      </w:r>
      <w:r w:rsidR="00786886">
        <w:rPr>
          <w:rFonts w:ascii="Arial" w:hAnsi="Arial" w:cs="Arial"/>
        </w:rPr>
        <w:t xml:space="preserve"> Using isnull()</w:t>
      </w:r>
      <w:r w:rsidR="00596DF9">
        <w:rPr>
          <w:rFonts w:ascii="Arial" w:hAnsi="Arial" w:cs="Arial"/>
        </w:rPr>
        <w:t xml:space="preserve">.sum() and duplicate(). </w:t>
      </w:r>
    </w:p>
    <w:p w14:paraId="11270BEB" w14:textId="1C1BE195" w:rsidR="002A22C4" w:rsidRDefault="00E41B45" w:rsidP="008E697F">
      <w:pPr>
        <w:spacing w:line="360" w:lineRule="auto"/>
        <w:jc w:val="both"/>
        <w:rPr>
          <w:rFonts w:ascii="Arial" w:hAnsi="Arial" w:cs="Arial"/>
        </w:rPr>
      </w:pPr>
      <w:r>
        <w:rPr>
          <w:rFonts w:ascii="Arial" w:hAnsi="Arial" w:cs="Arial"/>
        </w:rPr>
        <w:lastRenderedPageBreak/>
        <w:t xml:space="preserve">           </w:t>
      </w:r>
      <w:r w:rsidRPr="00E41B45">
        <w:rPr>
          <w:rFonts w:ascii="Arial" w:hAnsi="Arial" w:cs="Arial"/>
        </w:rPr>
        <w:t xml:space="preserve">Proceeding to the next step the summary </w:t>
      </w:r>
      <w:r>
        <w:rPr>
          <w:rFonts w:ascii="Arial" w:hAnsi="Arial" w:cs="Arial"/>
        </w:rPr>
        <w:t xml:space="preserve">  </w:t>
      </w:r>
      <w:r w:rsidRPr="00E41B45">
        <w:rPr>
          <w:rFonts w:ascii="Arial" w:hAnsi="Arial" w:cs="Arial"/>
        </w:rPr>
        <w:t xml:space="preserve">statistics is the df.describe(). It is responsible for the central tendency dispersion and the std shows the amount of change in the data and determines how it expands the values that come from the mean. The min shows the values of each column from higher to lower. Also, it helped me understand the numerical columns properly. </w:t>
      </w:r>
      <w:r w:rsidR="00305EF4">
        <w:rPr>
          <w:rFonts w:ascii="Arial" w:hAnsi="Arial" w:cs="Arial"/>
        </w:rPr>
        <w:t xml:space="preserve"> (pandas.pydata.org, n.d.).  </w:t>
      </w:r>
    </w:p>
    <w:p w14:paraId="1BD53071" w14:textId="386555F2" w:rsidR="002A22C4" w:rsidRDefault="002A22C4">
      <w:pPr>
        <w:rPr>
          <w:rFonts w:ascii="Arial" w:hAnsi="Arial" w:cs="Arial"/>
        </w:rPr>
      </w:pPr>
      <w:r w:rsidRPr="002A22C4">
        <w:rPr>
          <w:rFonts w:ascii="Arial" w:hAnsi="Arial" w:cs="Arial"/>
          <w:noProof/>
        </w:rPr>
        <w:drawing>
          <wp:inline distT="0" distB="0" distL="0" distR="0" wp14:anchorId="229EF6E3" wp14:editId="75499B85">
            <wp:extent cx="5731510" cy="1566545"/>
            <wp:effectExtent l="0" t="0" r="2540" b="0"/>
            <wp:docPr id="4381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5631" name=""/>
                    <pic:cNvPicPr/>
                  </pic:nvPicPr>
                  <pic:blipFill>
                    <a:blip r:embed="rId11"/>
                    <a:stretch>
                      <a:fillRect/>
                    </a:stretch>
                  </pic:blipFill>
                  <pic:spPr>
                    <a:xfrm>
                      <a:off x="0" y="0"/>
                      <a:ext cx="5731510" cy="1566545"/>
                    </a:xfrm>
                    <a:prstGeom prst="rect">
                      <a:avLst/>
                    </a:prstGeom>
                  </pic:spPr>
                </pic:pic>
              </a:graphicData>
            </a:graphic>
          </wp:inline>
        </w:drawing>
      </w:r>
    </w:p>
    <w:p w14:paraId="431EB2E2" w14:textId="50FD8555" w:rsidR="00D80E61" w:rsidRDefault="002A22C4">
      <w:pPr>
        <w:rPr>
          <w:rFonts w:ascii="Arial" w:hAnsi="Arial" w:cs="Arial"/>
        </w:rPr>
      </w:pPr>
      <w:r>
        <w:rPr>
          <w:rFonts w:ascii="Arial" w:hAnsi="Arial" w:cs="Arial"/>
        </w:rPr>
        <w:t xml:space="preserve">Figure 3: </w:t>
      </w:r>
      <w:r w:rsidR="00305EF4">
        <w:rPr>
          <w:rFonts w:ascii="Arial" w:hAnsi="Arial" w:cs="Arial"/>
        </w:rPr>
        <w:t>D</w:t>
      </w:r>
      <w:r w:rsidR="00BA4258">
        <w:rPr>
          <w:rFonts w:ascii="Arial" w:hAnsi="Arial" w:cs="Arial"/>
        </w:rPr>
        <w:t xml:space="preserve">escribe </w:t>
      </w:r>
      <w:r w:rsidR="00305EF4">
        <w:rPr>
          <w:rFonts w:ascii="Arial" w:hAnsi="Arial" w:cs="Arial"/>
        </w:rPr>
        <w:t xml:space="preserve">of the dataset. </w:t>
      </w:r>
    </w:p>
    <w:p w14:paraId="7B6FD05E" w14:textId="6F564C5C" w:rsidR="00DF0ECB" w:rsidRDefault="00294F20">
      <w:pPr>
        <w:rPr>
          <w:rFonts w:ascii="Arial" w:hAnsi="Arial" w:cs="Arial"/>
        </w:rPr>
      </w:pPr>
      <w:r>
        <w:rPr>
          <w:rFonts w:ascii="Arial" w:hAnsi="Arial" w:cs="Arial"/>
        </w:rPr>
        <w:t xml:space="preserve">         </w:t>
      </w:r>
      <w:r w:rsidRPr="00294F20">
        <w:rPr>
          <w:rFonts w:ascii="Arial" w:hAnsi="Arial" w:cs="Arial"/>
        </w:rPr>
        <w:t xml:space="preserve">It thoroughly shows that the columns provide the numerical summary statistics of different columns and it will help me to better understand if the value of the standard deviation of the columns is high meaning the data has a high spread </w:t>
      </w:r>
      <w:r w:rsidR="009F5DD3" w:rsidRPr="00294F20">
        <w:rPr>
          <w:rFonts w:ascii="Arial" w:hAnsi="Arial" w:cs="Arial"/>
        </w:rPr>
        <w:t>out, if</w:t>
      </w:r>
      <w:r w:rsidRPr="00294F20">
        <w:rPr>
          <w:rFonts w:ascii="Arial" w:hAnsi="Arial" w:cs="Arial"/>
        </w:rPr>
        <w:t xml:space="preserve"> the standard deviation is low, it will be less spread out.</w:t>
      </w:r>
    </w:p>
    <w:p w14:paraId="1D3CC2BA" w14:textId="77777777" w:rsidR="00DF0ECB" w:rsidRDefault="00DF0ECB">
      <w:pPr>
        <w:rPr>
          <w:rFonts w:ascii="Arial" w:hAnsi="Arial" w:cs="Arial"/>
        </w:rPr>
      </w:pPr>
    </w:p>
    <w:p w14:paraId="0C5B793C" w14:textId="77777777" w:rsidR="00DF0ECB" w:rsidRDefault="00DF0ECB">
      <w:pPr>
        <w:rPr>
          <w:rFonts w:ascii="Arial" w:hAnsi="Arial" w:cs="Arial"/>
        </w:rPr>
      </w:pPr>
    </w:p>
    <w:p w14:paraId="2C548964" w14:textId="6538D664" w:rsidR="00DF0ECB" w:rsidRDefault="00F2710E">
      <w:pPr>
        <w:rPr>
          <w:rFonts w:ascii="Arial" w:hAnsi="Arial" w:cs="Arial"/>
          <w:b/>
          <w:bCs/>
        </w:rPr>
      </w:pPr>
      <w:r w:rsidRPr="00F2710E">
        <w:rPr>
          <w:rFonts w:ascii="Arial" w:hAnsi="Arial" w:cs="Arial"/>
          <w:b/>
          <w:bCs/>
        </w:rPr>
        <w:t xml:space="preserve">Data Preparation </w:t>
      </w:r>
    </w:p>
    <w:p w14:paraId="6FAA93C9" w14:textId="40633191" w:rsidR="00001E0B" w:rsidRDefault="00001E0B" w:rsidP="00001E0B">
      <w:pPr>
        <w:rPr>
          <w:rFonts w:ascii="Arial" w:hAnsi="Arial" w:cs="Arial"/>
        </w:rPr>
      </w:pPr>
      <w:r>
        <w:rPr>
          <w:rFonts w:ascii="Arial" w:hAnsi="Arial" w:cs="Arial"/>
        </w:rPr>
        <w:t xml:space="preserve">       </w:t>
      </w:r>
      <w:r w:rsidR="000D6EA3" w:rsidRPr="000D6EA3">
        <w:rPr>
          <w:rFonts w:ascii="Arial" w:hAnsi="Arial" w:cs="Arial"/>
        </w:rPr>
        <w:t xml:space="preserve">The third phase is data preparation, which means that data cleaning should be implemented in this phase of the CRISP-DM methodology. It requires fixing the errors in the CO2 adsorption dataset before accepting the machine learning models. It has steps that need to be followed, like selecting data, cleaning the data (missing or outliers), constructing the data, integrating the data, and formatting the data. Some of the data has issues like outliers and missing values. </w:t>
      </w:r>
      <w:r>
        <w:rPr>
          <w:rFonts w:ascii="Arial" w:hAnsi="Arial" w:cs="Arial"/>
        </w:rPr>
        <w:t>(Saluja, 2018b).</w:t>
      </w:r>
    </w:p>
    <w:p w14:paraId="0DCCEEAB" w14:textId="424E7FFA" w:rsidR="00A91CD7" w:rsidRDefault="00A91CD7" w:rsidP="00001E0B">
      <w:pPr>
        <w:rPr>
          <w:rFonts w:ascii="Arial" w:hAnsi="Arial" w:cs="Arial"/>
        </w:rPr>
      </w:pPr>
      <w:r>
        <w:rPr>
          <w:rFonts w:ascii="Arial" w:hAnsi="Arial" w:cs="Arial"/>
        </w:rPr>
        <w:t xml:space="preserve">        </w:t>
      </w:r>
      <w:r w:rsidRPr="00A91CD7">
        <w:rPr>
          <w:rFonts w:ascii="Arial" w:hAnsi="Arial" w:cs="Arial"/>
        </w:rPr>
        <w:t xml:space="preserve">It is vital to remove or drop the unnecessary column that </w:t>
      </w:r>
      <w:r w:rsidR="009F5DD3" w:rsidRPr="00A91CD7">
        <w:rPr>
          <w:rFonts w:ascii="Arial" w:hAnsi="Arial" w:cs="Arial"/>
        </w:rPr>
        <w:t>is not</w:t>
      </w:r>
      <w:r w:rsidRPr="00A91CD7">
        <w:rPr>
          <w:rFonts w:ascii="Arial" w:hAnsi="Arial" w:cs="Arial"/>
        </w:rPr>
        <w:t xml:space="preserve"> needed in further analysis of the dataset.  </w:t>
      </w:r>
    </w:p>
    <w:p w14:paraId="683A45FA" w14:textId="1F63072B" w:rsidR="00092485" w:rsidRDefault="00842DE2" w:rsidP="00001E0B">
      <w:pPr>
        <w:rPr>
          <w:rFonts w:ascii="Arial" w:hAnsi="Arial" w:cs="Arial"/>
        </w:rPr>
      </w:pPr>
      <w:r w:rsidRPr="00842DE2">
        <w:rPr>
          <w:rFonts w:ascii="Arial" w:hAnsi="Arial" w:cs="Arial"/>
          <w:noProof/>
        </w:rPr>
        <w:drawing>
          <wp:inline distT="0" distB="0" distL="0" distR="0" wp14:anchorId="3516D078" wp14:editId="2FBF9184">
            <wp:extent cx="5731510" cy="1303020"/>
            <wp:effectExtent l="0" t="0" r="2540" b="0"/>
            <wp:docPr id="133987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0189" name=""/>
                    <pic:cNvPicPr/>
                  </pic:nvPicPr>
                  <pic:blipFill>
                    <a:blip r:embed="rId12"/>
                    <a:stretch>
                      <a:fillRect/>
                    </a:stretch>
                  </pic:blipFill>
                  <pic:spPr>
                    <a:xfrm>
                      <a:off x="0" y="0"/>
                      <a:ext cx="5731510" cy="1303020"/>
                    </a:xfrm>
                    <a:prstGeom prst="rect">
                      <a:avLst/>
                    </a:prstGeom>
                  </pic:spPr>
                </pic:pic>
              </a:graphicData>
            </a:graphic>
          </wp:inline>
        </w:drawing>
      </w:r>
    </w:p>
    <w:p w14:paraId="326C31E9" w14:textId="7D381444" w:rsidR="00F2710E" w:rsidRDefault="00842DE2">
      <w:pPr>
        <w:rPr>
          <w:rFonts w:ascii="Arial" w:hAnsi="Arial" w:cs="Arial"/>
        </w:rPr>
      </w:pPr>
      <w:r>
        <w:rPr>
          <w:rFonts w:ascii="Arial" w:hAnsi="Arial" w:cs="Arial"/>
        </w:rPr>
        <w:t xml:space="preserve">    Figure 4: Dropping the column</w:t>
      </w:r>
      <w:r w:rsidR="00A35E81">
        <w:rPr>
          <w:rFonts w:ascii="Arial" w:hAnsi="Arial" w:cs="Arial"/>
        </w:rPr>
        <w:t xml:space="preserve">. </w:t>
      </w:r>
    </w:p>
    <w:p w14:paraId="0789ED94" w14:textId="77777777" w:rsidR="00A35E81" w:rsidRDefault="00A35E81">
      <w:pPr>
        <w:rPr>
          <w:rFonts w:ascii="Arial" w:hAnsi="Arial" w:cs="Arial"/>
        </w:rPr>
      </w:pPr>
    </w:p>
    <w:p w14:paraId="2BD94A24" w14:textId="716AD69C" w:rsidR="00A35E81" w:rsidRDefault="00D46A99">
      <w:pPr>
        <w:rPr>
          <w:rFonts w:ascii="Arial" w:hAnsi="Arial" w:cs="Arial"/>
        </w:rPr>
      </w:pPr>
      <w:r>
        <w:rPr>
          <w:rFonts w:ascii="Arial" w:hAnsi="Arial" w:cs="Arial"/>
        </w:rPr>
        <w:t xml:space="preserve">       </w:t>
      </w:r>
      <w:r w:rsidR="00C622F6" w:rsidRPr="00C622F6">
        <w:rPr>
          <w:rFonts w:ascii="Arial" w:hAnsi="Arial" w:cs="Arial"/>
        </w:rPr>
        <w:t xml:space="preserve">It is important to convert the categorical variables to numerical variables in preparation for the machine learning modelling. This is because machine learning only reads numbers </w:t>
      </w:r>
      <w:r w:rsidR="00C622F6" w:rsidRPr="00C622F6">
        <w:rPr>
          <w:rFonts w:ascii="Arial" w:hAnsi="Arial" w:cs="Arial"/>
        </w:rPr>
        <w:lastRenderedPageBreak/>
        <w:t>and processes the analysis of accuracy score by reading only the numerical variables of each feature and target column.</w:t>
      </w:r>
    </w:p>
    <w:p w14:paraId="34BB2AAB" w14:textId="0A49C8A4" w:rsidR="00243CA3" w:rsidRDefault="0022378E">
      <w:pPr>
        <w:rPr>
          <w:rFonts w:ascii="Arial" w:hAnsi="Arial" w:cs="Arial"/>
        </w:rPr>
      </w:pPr>
      <w:r w:rsidRPr="0022378E">
        <w:rPr>
          <w:rFonts w:ascii="Arial" w:hAnsi="Arial" w:cs="Arial"/>
          <w:noProof/>
        </w:rPr>
        <w:drawing>
          <wp:inline distT="0" distB="0" distL="0" distR="0" wp14:anchorId="4BA3023C" wp14:editId="481F7997">
            <wp:extent cx="5731510" cy="375285"/>
            <wp:effectExtent l="0" t="0" r="2540" b="5715"/>
            <wp:docPr id="122811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8119" name=""/>
                    <pic:cNvPicPr/>
                  </pic:nvPicPr>
                  <pic:blipFill>
                    <a:blip r:embed="rId13"/>
                    <a:stretch>
                      <a:fillRect/>
                    </a:stretch>
                  </pic:blipFill>
                  <pic:spPr>
                    <a:xfrm>
                      <a:off x="0" y="0"/>
                      <a:ext cx="5731510" cy="375285"/>
                    </a:xfrm>
                    <a:prstGeom prst="rect">
                      <a:avLst/>
                    </a:prstGeom>
                  </pic:spPr>
                </pic:pic>
              </a:graphicData>
            </a:graphic>
          </wp:inline>
        </w:drawing>
      </w:r>
    </w:p>
    <w:p w14:paraId="212E15C9" w14:textId="2AC007F2" w:rsidR="005055A5" w:rsidRDefault="00471C06">
      <w:pPr>
        <w:rPr>
          <w:rFonts w:ascii="Arial" w:hAnsi="Arial" w:cs="Arial"/>
        </w:rPr>
      </w:pPr>
      <w:r>
        <w:rPr>
          <w:rFonts w:ascii="Arial" w:hAnsi="Arial" w:cs="Arial"/>
        </w:rPr>
        <w:t xml:space="preserve">  Figure 5: </w:t>
      </w:r>
      <w:r w:rsidR="005055A5">
        <w:rPr>
          <w:rFonts w:ascii="Arial" w:hAnsi="Arial" w:cs="Arial"/>
        </w:rPr>
        <w:t xml:space="preserve">Converting the age_group to numerical variable. </w:t>
      </w:r>
    </w:p>
    <w:p w14:paraId="13D431F0" w14:textId="4E8C9004" w:rsidR="005055A5" w:rsidRDefault="005055A5">
      <w:pPr>
        <w:rPr>
          <w:rFonts w:ascii="Arial" w:hAnsi="Arial" w:cs="Arial"/>
        </w:rPr>
      </w:pPr>
      <w:r w:rsidRPr="00471C06">
        <w:rPr>
          <w:rFonts w:ascii="Arial" w:hAnsi="Arial" w:cs="Arial"/>
          <w:noProof/>
        </w:rPr>
        <w:drawing>
          <wp:inline distT="0" distB="0" distL="0" distR="0" wp14:anchorId="017DCA0F" wp14:editId="08EF168B">
            <wp:extent cx="5731510" cy="737235"/>
            <wp:effectExtent l="0" t="0" r="2540" b="5715"/>
            <wp:docPr id="8228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81503" name=""/>
                    <pic:cNvPicPr/>
                  </pic:nvPicPr>
                  <pic:blipFill>
                    <a:blip r:embed="rId14"/>
                    <a:stretch>
                      <a:fillRect/>
                    </a:stretch>
                  </pic:blipFill>
                  <pic:spPr>
                    <a:xfrm>
                      <a:off x="0" y="0"/>
                      <a:ext cx="5731510" cy="737235"/>
                    </a:xfrm>
                    <a:prstGeom prst="rect">
                      <a:avLst/>
                    </a:prstGeom>
                  </pic:spPr>
                </pic:pic>
              </a:graphicData>
            </a:graphic>
          </wp:inline>
        </w:drawing>
      </w:r>
    </w:p>
    <w:p w14:paraId="634E12D0" w14:textId="0AEE9C10" w:rsidR="00DF0ECB" w:rsidRDefault="005055A5">
      <w:pPr>
        <w:rPr>
          <w:rFonts w:ascii="Arial" w:hAnsi="Arial" w:cs="Arial"/>
        </w:rPr>
      </w:pPr>
      <w:r>
        <w:rPr>
          <w:rFonts w:ascii="Arial" w:hAnsi="Arial" w:cs="Arial"/>
        </w:rPr>
        <w:t xml:space="preserve">Figure 6: </w:t>
      </w:r>
      <w:r w:rsidR="00EF487B">
        <w:rPr>
          <w:rFonts w:ascii="Arial" w:hAnsi="Arial" w:cs="Arial"/>
        </w:rPr>
        <w:t xml:space="preserve">Label Encoding of the dataset. </w:t>
      </w:r>
    </w:p>
    <w:p w14:paraId="437E2196" w14:textId="24D211E8" w:rsidR="009F5DD3" w:rsidRDefault="009F5DD3">
      <w:pPr>
        <w:rPr>
          <w:rFonts w:ascii="Arial" w:hAnsi="Arial" w:cs="Arial"/>
        </w:rPr>
      </w:pPr>
      <w:r>
        <w:rPr>
          <w:rFonts w:ascii="Arial" w:hAnsi="Arial" w:cs="Arial"/>
        </w:rPr>
        <w:t xml:space="preserve">         </w:t>
      </w:r>
      <w:r w:rsidRPr="009F5DD3">
        <w:rPr>
          <w:rFonts w:ascii="Arial" w:hAnsi="Arial" w:cs="Arial"/>
        </w:rPr>
        <w:t xml:space="preserve">I checked the unique value of the column DIQ010 and it gave me the results of 1, 0, and 2 which makes me interested in using this as target and feature columns. As this gives me the three numerical values it will be ideal to use as class features. I used the label encoding give me the constant value of features of 1 (Figure </w:t>
      </w:r>
      <w:r w:rsidR="003B7580">
        <w:rPr>
          <w:rFonts w:ascii="Arial" w:hAnsi="Arial" w:cs="Arial"/>
        </w:rPr>
        <w:t>7</w:t>
      </w:r>
      <w:r w:rsidRPr="009F5DD3">
        <w:rPr>
          <w:rFonts w:ascii="Arial" w:hAnsi="Arial" w:cs="Arial"/>
        </w:rPr>
        <w:t xml:space="preserve">). </w:t>
      </w:r>
      <w:r w:rsidR="009C0DD6">
        <w:rPr>
          <w:rFonts w:ascii="Arial" w:hAnsi="Arial" w:cs="Arial"/>
        </w:rPr>
        <w:t xml:space="preserve"> </w:t>
      </w:r>
    </w:p>
    <w:p w14:paraId="7E1A1171" w14:textId="18C7C931" w:rsidR="009C0DD6" w:rsidRDefault="009C0DD6">
      <w:pPr>
        <w:rPr>
          <w:rFonts w:ascii="Arial" w:hAnsi="Arial" w:cs="Arial"/>
        </w:rPr>
      </w:pPr>
      <w:r>
        <w:rPr>
          <w:rFonts w:ascii="Arial" w:hAnsi="Arial" w:cs="Arial"/>
        </w:rPr>
        <w:t xml:space="preserve">   </w:t>
      </w:r>
      <w:r w:rsidR="003560BA" w:rsidRPr="003560BA">
        <w:rPr>
          <w:rFonts w:ascii="Arial" w:hAnsi="Arial" w:cs="Arial"/>
          <w:noProof/>
        </w:rPr>
        <w:drawing>
          <wp:inline distT="0" distB="0" distL="0" distR="0" wp14:anchorId="6A9BEE6B" wp14:editId="3299D48A">
            <wp:extent cx="5731510" cy="372745"/>
            <wp:effectExtent l="0" t="0" r="2540" b="8255"/>
            <wp:docPr id="19735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08291" name=""/>
                    <pic:cNvPicPr/>
                  </pic:nvPicPr>
                  <pic:blipFill>
                    <a:blip r:embed="rId15"/>
                    <a:stretch>
                      <a:fillRect/>
                    </a:stretch>
                  </pic:blipFill>
                  <pic:spPr>
                    <a:xfrm>
                      <a:off x="0" y="0"/>
                      <a:ext cx="5731510" cy="372745"/>
                    </a:xfrm>
                    <a:prstGeom prst="rect">
                      <a:avLst/>
                    </a:prstGeom>
                  </pic:spPr>
                </pic:pic>
              </a:graphicData>
            </a:graphic>
          </wp:inline>
        </w:drawing>
      </w:r>
    </w:p>
    <w:p w14:paraId="655726E6" w14:textId="6BF256B6" w:rsidR="00DF0ECB" w:rsidRDefault="003560BA">
      <w:pPr>
        <w:rPr>
          <w:rFonts w:ascii="Arial" w:hAnsi="Arial" w:cs="Arial"/>
        </w:rPr>
      </w:pPr>
      <w:r>
        <w:rPr>
          <w:rFonts w:ascii="Arial" w:hAnsi="Arial" w:cs="Arial"/>
        </w:rPr>
        <w:t>Figure 7: checking the uni</w:t>
      </w:r>
      <w:r w:rsidR="0030189C">
        <w:rPr>
          <w:rFonts w:ascii="Arial" w:hAnsi="Arial" w:cs="Arial"/>
        </w:rPr>
        <w:t xml:space="preserve">que value of </w:t>
      </w:r>
      <w:r w:rsidR="0030189C" w:rsidRPr="0030189C">
        <w:rPr>
          <w:rFonts w:ascii="Arial" w:hAnsi="Arial" w:cs="Arial"/>
        </w:rPr>
        <w:t>DIQ010</w:t>
      </w:r>
      <w:r w:rsidR="0030189C">
        <w:rPr>
          <w:rFonts w:ascii="Arial" w:hAnsi="Arial" w:cs="Arial"/>
        </w:rPr>
        <w:t xml:space="preserve"> column of dataset.</w:t>
      </w:r>
    </w:p>
    <w:p w14:paraId="1BEF78D3" w14:textId="54E0BBD7" w:rsidR="003F0008" w:rsidRPr="0005631E" w:rsidRDefault="004E0E1B" w:rsidP="003F0008">
      <w:pPr>
        <w:tabs>
          <w:tab w:val="left" w:pos="1613"/>
        </w:tabs>
        <w:rPr>
          <w:rFonts w:ascii="Arial" w:hAnsi="Arial" w:cs="Arial"/>
        </w:rPr>
      </w:pPr>
      <w:r w:rsidRPr="0005631E">
        <w:rPr>
          <w:rFonts w:ascii="Arial" w:hAnsi="Arial" w:cs="Arial"/>
        </w:rPr>
        <w:t xml:space="preserve">             </w:t>
      </w:r>
      <w:r w:rsidR="005352BE" w:rsidRPr="0005631E">
        <w:rPr>
          <w:rFonts w:ascii="Arial" w:hAnsi="Arial" w:cs="Arial"/>
        </w:rPr>
        <w:t xml:space="preserve">As I have analysed, it is important to know the relationship between the target variable in the numerical column and the categorical column, which is age group. In the age group, the senior has the least diabetic respondent, and the adult has the highest diabetic respondent. The RIAGENDR (respondent's age) has a lower value at 0 and a higher variance in the bar graph at a value of 1. The PAQ605 has the least respondent diabetic in the value of 0 since these are the respondents that exercise every week, while the 1 value has a high variance graph because the respondent does moderate exercise every </w:t>
      </w:r>
      <w:r w:rsidRPr="0005631E">
        <w:rPr>
          <w:rFonts w:ascii="Arial" w:hAnsi="Arial" w:cs="Arial"/>
        </w:rPr>
        <w:t>week.</w:t>
      </w:r>
    </w:p>
    <w:p w14:paraId="41749552" w14:textId="40F0A8DF" w:rsidR="009444CA" w:rsidRDefault="001C4157">
      <w:pPr>
        <w:rPr>
          <w:rFonts w:ascii="Arial" w:hAnsi="Arial" w:cs="Arial"/>
        </w:rPr>
      </w:pPr>
      <w:r w:rsidRPr="001C4157">
        <w:rPr>
          <w:rFonts w:ascii="Arial" w:hAnsi="Arial" w:cs="Arial"/>
          <w:noProof/>
        </w:rPr>
        <w:drawing>
          <wp:inline distT="0" distB="0" distL="0" distR="0" wp14:anchorId="6AE252B7" wp14:editId="13BDE524">
            <wp:extent cx="5731510" cy="1874520"/>
            <wp:effectExtent l="0" t="0" r="2540" b="0"/>
            <wp:docPr id="15607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4886" name=""/>
                    <pic:cNvPicPr/>
                  </pic:nvPicPr>
                  <pic:blipFill>
                    <a:blip r:embed="rId16"/>
                    <a:stretch>
                      <a:fillRect/>
                    </a:stretch>
                  </pic:blipFill>
                  <pic:spPr>
                    <a:xfrm>
                      <a:off x="0" y="0"/>
                      <a:ext cx="5731510" cy="1874520"/>
                    </a:xfrm>
                    <a:prstGeom prst="rect">
                      <a:avLst/>
                    </a:prstGeom>
                  </pic:spPr>
                </pic:pic>
              </a:graphicData>
            </a:graphic>
          </wp:inline>
        </w:drawing>
      </w:r>
    </w:p>
    <w:p w14:paraId="119E38BD" w14:textId="620E2C6D" w:rsidR="002900CE" w:rsidRDefault="001C4157">
      <w:pPr>
        <w:rPr>
          <w:rFonts w:ascii="Arial" w:hAnsi="Arial" w:cs="Arial"/>
        </w:rPr>
      </w:pPr>
      <w:r>
        <w:rPr>
          <w:rFonts w:ascii="Arial" w:hAnsi="Arial" w:cs="Arial"/>
        </w:rPr>
        <w:t xml:space="preserve">Figure </w:t>
      </w:r>
      <w:r w:rsidR="003B7580">
        <w:rPr>
          <w:rFonts w:ascii="Arial" w:hAnsi="Arial" w:cs="Arial"/>
        </w:rPr>
        <w:t>8</w:t>
      </w:r>
      <w:r w:rsidR="003F0008">
        <w:rPr>
          <w:rFonts w:ascii="Arial" w:hAnsi="Arial" w:cs="Arial"/>
        </w:rPr>
        <w:t>:</w:t>
      </w:r>
      <w:r w:rsidR="009444CA">
        <w:rPr>
          <w:rFonts w:ascii="Arial" w:hAnsi="Arial" w:cs="Arial"/>
        </w:rPr>
        <w:t xml:space="preserve"> Subplot of the numerical and categorical columns with the target variable. </w:t>
      </w:r>
    </w:p>
    <w:p w14:paraId="5CE5F5FB" w14:textId="385B6711" w:rsidR="00DF0ECB" w:rsidRDefault="00494034">
      <w:pPr>
        <w:rPr>
          <w:rFonts w:ascii="Arial" w:hAnsi="Arial" w:cs="Arial"/>
        </w:rPr>
      </w:pPr>
      <w:r w:rsidRPr="00494034">
        <w:rPr>
          <w:rFonts w:ascii="Arial" w:hAnsi="Arial" w:cs="Arial"/>
          <w:noProof/>
        </w:rPr>
        <w:lastRenderedPageBreak/>
        <w:drawing>
          <wp:inline distT="0" distB="0" distL="0" distR="0" wp14:anchorId="258DD4D7" wp14:editId="2CBF76C9">
            <wp:extent cx="5731510" cy="2345690"/>
            <wp:effectExtent l="0" t="0" r="2540" b="0"/>
            <wp:docPr id="31570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02333" name=""/>
                    <pic:cNvPicPr/>
                  </pic:nvPicPr>
                  <pic:blipFill>
                    <a:blip r:embed="rId17"/>
                    <a:stretch>
                      <a:fillRect/>
                    </a:stretch>
                  </pic:blipFill>
                  <pic:spPr>
                    <a:xfrm>
                      <a:off x="0" y="0"/>
                      <a:ext cx="5731510" cy="2345690"/>
                    </a:xfrm>
                    <a:prstGeom prst="rect">
                      <a:avLst/>
                    </a:prstGeom>
                  </pic:spPr>
                </pic:pic>
              </a:graphicData>
            </a:graphic>
          </wp:inline>
        </w:drawing>
      </w:r>
    </w:p>
    <w:p w14:paraId="126B53A6" w14:textId="22664FD6" w:rsidR="00DF0ECB" w:rsidRDefault="00494034">
      <w:pPr>
        <w:rPr>
          <w:rFonts w:ascii="Arial" w:hAnsi="Arial" w:cs="Arial"/>
        </w:rPr>
      </w:pPr>
      <w:r>
        <w:rPr>
          <w:rFonts w:ascii="Arial" w:hAnsi="Arial" w:cs="Arial"/>
        </w:rPr>
        <w:t xml:space="preserve">Figure </w:t>
      </w:r>
      <w:r w:rsidR="009444CA">
        <w:rPr>
          <w:rFonts w:ascii="Arial" w:hAnsi="Arial" w:cs="Arial"/>
        </w:rPr>
        <w:t>9</w:t>
      </w:r>
      <w:r>
        <w:rPr>
          <w:rFonts w:ascii="Arial" w:hAnsi="Arial" w:cs="Arial"/>
        </w:rPr>
        <w:t xml:space="preserve">: Class Features of the </w:t>
      </w:r>
      <w:r w:rsidR="00A42610">
        <w:rPr>
          <w:rFonts w:ascii="Arial" w:hAnsi="Arial" w:cs="Arial"/>
        </w:rPr>
        <w:t xml:space="preserve">dataset. </w:t>
      </w:r>
    </w:p>
    <w:p w14:paraId="1E519F10" w14:textId="77777777" w:rsidR="00C32B30" w:rsidRDefault="00C32B30">
      <w:pPr>
        <w:rPr>
          <w:rFonts w:ascii="Arial" w:hAnsi="Arial" w:cs="Arial"/>
        </w:rPr>
      </w:pPr>
    </w:p>
    <w:p w14:paraId="5914CD27" w14:textId="269A5EA4" w:rsidR="00886D4B" w:rsidRDefault="00194855">
      <w:pPr>
        <w:rPr>
          <w:rFonts w:ascii="Arial" w:hAnsi="Arial" w:cs="Arial"/>
        </w:rPr>
      </w:pPr>
      <w:r>
        <w:rPr>
          <w:rFonts w:ascii="Arial" w:hAnsi="Arial" w:cs="Arial"/>
        </w:rPr>
        <w:t xml:space="preserve">    </w:t>
      </w:r>
      <w:r w:rsidR="00886D4B" w:rsidRPr="00886D4B">
        <w:rPr>
          <w:rFonts w:ascii="Arial" w:hAnsi="Arial" w:cs="Arial"/>
        </w:rPr>
        <w:t xml:space="preserve">It is vital to do the Linear discriminant analysis and principal component analysis to determine and compare which is the most suitable to use in machine learning modelling. </w:t>
      </w:r>
    </w:p>
    <w:p w14:paraId="267E0648" w14:textId="02990BD4" w:rsidR="00D64568" w:rsidRDefault="00194855">
      <w:pPr>
        <w:rPr>
          <w:rFonts w:ascii="Arial" w:hAnsi="Arial" w:cs="Arial"/>
        </w:rPr>
      </w:pPr>
      <w:r>
        <w:rPr>
          <w:rFonts w:ascii="Arial" w:hAnsi="Arial" w:cs="Arial"/>
        </w:rPr>
        <w:t xml:space="preserve">    </w:t>
      </w:r>
      <w:r w:rsidRPr="00194855">
        <w:rPr>
          <w:rFonts w:ascii="Arial" w:hAnsi="Arial" w:cs="Arial"/>
        </w:rPr>
        <w:t>The linear discriminant analysis provides to show from the 6 variances in y- the axis LD2, as I have seen the variance graph is going down and it is not good to use for machine learning modelling the LDA because the class is going down and as I analyse it will cause underfitting of the (Figure 9).</w:t>
      </w:r>
    </w:p>
    <w:p w14:paraId="60720127" w14:textId="3C8BACEE" w:rsidR="00C32B30" w:rsidRDefault="00D64568">
      <w:pPr>
        <w:rPr>
          <w:rFonts w:ascii="Arial" w:hAnsi="Arial" w:cs="Arial"/>
        </w:rPr>
      </w:pPr>
      <w:r w:rsidRPr="00D64568">
        <w:rPr>
          <w:rFonts w:ascii="Arial" w:hAnsi="Arial" w:cs="Arial"/>
          <w:noProof/>
        </w:rPr>
        <w:drawing>
          <wp:inline distT="0" distB="0" distL="0" distR="0" wp14:anchorId="5576088B" wp14:editId="21061327">
            <wp:extent cx="5731510" cy="3353435"/>
            <wp:effectExtent l="0" t="0" r="2540" b="0"/>
            <wp:docPr id="40059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0591" name=""/>
                    <pic:cNvPicPr/>
                  </pic:nvPicPr>
                  <pic:blipFill>
                    <a:blip r:embed="rId18"/>
                    <a:stretch>
                      <a:fillRect/>
                    </a:stretch>
                  </pic:blipFill>
                  <pic:spPr>
                    <a:xfrm>
                      <a:off x="0" y="0"/>
                      <a:ext cx="5731510" cy="3353435"/>
                    </a:xfrm>
                    <a:prstGeom prst="rect">
                      <a:avLst/>
                    </a:prstGeom>
                  </pic:spPr>
                </pic:pic>
              </a:graphicData>
            </a:graphic>
          </wp:inline>
        </w:drawing>
      </w:r>
    </w:p>
    <w:p w14:paraId="73FBEFF6" w14:textId="2CE65145" w:rsidR="00C32B30" w:rsidRDefault="00D64568">
      <w:pPr>
        <w:rPr>
          <w:rFonts w:ascii="Arial" w:hAnsi="Arial" w:cs="Arial"/>
        </w:rPr>
      </w:pPr>
      <w:r>
        <w:rPr>
          <w:rFonts w:ascii="Arial" w:hAnsi="Arial" w:cs="Arial"/>
        </w:rPr>
        <w:t xml:space="preserve">Figure </w:t>
      </w:r>
      <w:r w:rsidR="00373267">
        <w:rPr>
          <w:rFonts w:ascii="Arial" w:hAnsi="Arial" w:cs="Arial"/>
        </w:rPr>
        <w:t xml:space="preserve">9: </w:t>
      </w:r>
      <w:r w:rsidR="00373267" w:rsidRPr="00373267">
        <w:rPr>
          <w:rFonts w:ascii="Arial" w:hAnsi="Arial" w:cs="Arial"/>
        </w:rPr>
        <w:t>Linear</w:t>
      </w:r>
      <w:r w:rsidR="00373267">
        <w:rPr>
          <w:rFonts w:ascii="Arial" w:hAnsi="Arial" w:cs="Arial"/>
        </w:rPr>
        <w:t xml:space="preserve"> </w:t>
      </w:r>
      <w:r w:rsidR="00F95D5F">
        <w:rPr>
          <w:rFonts w:ascii="Arial" w:hAnsi="Arial" w:cs="Arial"/>
        </w:rPr>
        <w:t>d</w:t>
      </w:r>
      <w:r w:rsidR="00373267" w:rsidRPr="00373267">
        <w:rPr>
          <w:rFonts w:ascii="Arial" w:hAnsi="Arial" w:cs="Arial"/>
        </w:rPr>
        <w:t>iscriminant</w:t>
      </w:r>
      <w:r w:rsidR="00373267">
        <w:rPr>
          <w:rFonts w:ascii="Arial" w:hAnsi="Arial" w:cs="Arial"/>
        </w:rPr>
        <w:t xml:space="preserve"> </w:t>
      </w:r>
      <w:r w:rsidR="00F95D5F">
        <w:rPr>
          <w:rFonts w:ascii="Arial" w:hAnsi="Arial" w:cs="Arial"/>
        </w:rPr>
        <w:t>a</w:t>
      </w:r>
      <w:r w:rsidR="00373267" w:rsidRPr="00373267">
        <w:rPr>
          <w:rFonts w:ascii="Arial" w:hAnsi="Arial" w:cs="Arial"/>
        </w:rPr>
        <w:t>nalysis</w:t>
      </w:r>
      <w:r w:rsidR="00A61316">
        <w:rPr>
          <w:rFonts w:ascii="Arial" w:hAnsi="Arial" w:cs="Arial"/>
        </w:rPr>
        <w:t xml:space="preserve"> variance graph</w:t>
      </w:r>
      <w:r w:rsidR="00373267">
        <w:rPr>
          <w:rFonts w:ascii="Arial" w:hAnsi="Arial" w:cs="Arial"/>
        </w:rPr>
        <w:t xml:space="preserve">. </w:t>
      </w:r>
    </w:p>
    <w:p w14:paraId="41786395" w14:textId="77777777" w:rsidR="00C32B30" w:rsidRDefault="00C32B30">
      <w:pPr>
        <w:rPr>
          <w:rFonts w:ascii="Arial" w:hAnsi="Arial" w:cs="Arial"/>
        </w:rPr>
      </w:pPr>
    </w:p>
    <w:p w14:paraId="07E549BA" w14:textId="13528FB2" w:rsidR="00D21AFE" w:rsidRDefault="00D1088A">
      <w:pPr>
        <w:rPr>
          <w:rFonts w:ascii="Arial" w:hAnsi="Arial" w:cs="Arial"/>
        </w:rPr>
      </w:pPr>
      <w:r>
        <w:rPr>
          <w:rFonts w:ascii="Arial" w:hAnsi="Arial" w:cs="Arial"/>
        </w:rPr>
        <w:t xml:space="preserve">     </w:t>
      </w:r>
      <w:r w:rsidRPr="00D1088A">
        <w:rPr>
          <w:rFonts w:ascii="Arial" w:hAnsi="Arial" w:cs="Arial"/>
        </w:rPr>
        <w:t xml:space="preserve">It shown that the variance graph is going up which means that this is the ideal to be used for machine learning model because it will give the good accuracy score of the model.  In case it will cause overfitting, I can use the GridSearch CV to reduce the overfitting of the </w:t>
      </w:r>
      <w:r w:rsidRPr="00D1088A">
        <w:rPr>
          <w:rFonts w:ascii="Arial" w:hAnsi="Arial" w:cs="Arial"/>
        </w:rPr>
        <w:lastRenderedPageBreak/>
        <w:t xml:space="preserve">model (Figure 10). </w:t>
      </w:r>
      <w:r w:rsidR="00A61316" w:rsidRPr="00A61316">
        <w:rPr>
          <w:rFonts w:ascii="Arial" w:hAnsi="Arial" w:cs="Arial"/>
          <w:noProof/>
        </w:rPr>
        <w:drawing>
          <wp:inline distT="0" distB="0" distL="0" distR="0" wp14:anchorId="4947B73E" wp14:editId="529093EB">
            <wp:extent cx="5731510" cy="3446145"/>
            <wp:effectExtent l="0" t="0" r="2540" b="1905"/>
            <wp:docPr id="8303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3738" name=""/>
                    <pic:cNvPicPr/>
                  </pic:nvPicPr>
                  <pic:blipFill>
                    <a:blip r:embed="rId19"/>
                    <a:stretch>
                      <a:fillRect/>
                    </a:stretch>
                  </pic:blipFill>
                  <pic:spPr>
                    <a:xfrm>
                      <a:off x="0" y="0"/>
                      <a:ext cx="5731510" cy="3446145"/>
                    </a:xfrm>
                    <a:prstGeom prst="rect">
                      <a:avLst/>
                    </a:prstGeom>
                  </pic:spPr>
                </pic:pic>
              </a:graphicData>
            </a:graphic>
          </wp:inline>
        </w:drawing>
      </w:r>
    </w:p>
    <w:p w14:paraId="7D2D411E" w14:textId="7F592413" w:rsidR="00DF0ECB" w:rsidRDefault="00A61316">
      <w:pPr>
        <w:rPr>
          <w:rFonts w:ascii="Helvetica" w:hAnsi="Helvetica" w:cs="Helvetica"/>
          <w:color w:val="555555"/>
          <w:sz w:val="23"/>
          <w:szCs w:val="23"/>
          <w:shd w:val="clear" w:color="auto" w:fill="FFFFFF"/>
        </w:rPr>
      </w:pPr>
      <w:r>
        <w:rPr>
          <w:rFonts w:ascii="Arial" w:hAnsi="Arial" w:cs="Arial"/>
        </w:rPr>
        <w:t xml:space="preserve">Figure 10: </w:t>
      </w:r>
      <w:r>
        <w:rPr>
          <w:rFonts w:ascii="Helvetica" w:hAnsi="Helvetica" w:cs="Helvetica"/>
          <w:color w:val="555555"/>
          <w:sz w:val="23"/>
          <w:szCs w:val="23"/>
          <w:shd w:val="clear" w:color="auto" w:fill="FFFFFF"/>
        </w:rPr>
        <w:t xml:space="preserve">Principal component analysis variance graph. </w:t>
      </w:r>
    </w:p>
    <w:p w14:paraId="39517634" w14:textId="77777777" w:rsidR="003104DE" w:rsidRDefault="003104DE">
      <w:pPr>
        <w:rPr>
          <w:rFonts w:ascii="Helvetica" w:hAnsi="Helvetica" w:cs="Helvetica"/>
          <w:color w:val="555555"/>
          <w:sz w:val="23"/>
          <w:szCs w:val="23"/>
          <w:shd w:val="clear" w:color="auto" w:fill="FFFFFF"/>
        </w:rPr>
      </w:pPr>
    </w:p>
    <w:p w14:paraId="31EBA7E8" w14:textId="77777777" w:rsidR="003104DE" w:rsidRDefault="003104DE">
      <w:pPr>
        <w:rPr>
          <w:rFonts w:ascii="Helvetica" w:hAnsi="Helvetica" w:cs="Helvetica"/>
          <w:color w:val="555555"/>
          <w:sz w:val="23"/>
          <w:szCs w:val="23"/>
          <w:shd w:val="clear" w:color="auto" w:fill="FFFFFF"/>
        </w:rPr>
      </w:pPr>
    </w:p>
    <w:p w14:paraId="51BE6076" w14:textId="77777777" w:rsidR="003104DE" w:rsidRDefault="003104DE">
      <w:pPr>
        <w:rPr>
          <w:rFonts w:ascii="Arial" w:hAnsi="Arial" w:cs="Arial"/>
        </w:rPr>
      </w:pPr>
    </w:p>
    <w:p w14:paraId="50738AC0" w14:textId="337C47DD" w:rsidR="00C8709B" w:rsidRDefault="00B074BB">
      <w:pPr>
        <w:rPr>
          <w:rFonts w:ascii="Arial" w:hAnsi="Arial" w:cs="Arial"/>
          <w:b/>
          <w:bCs/>
        </w:rPr>
      </w:pPr>
      <w:r w:rsidRPr="00B074BB">
        <w:rPr>
          <w:rFonts w:ascii="Arial" w:hAnsi="Arial" w:cs="Arial"/>
          <w:b/>
          <w:bCs/>
        </w:rPr>
        <w:t xml:space="preserve">Modelling </w:t>
      </w:r>
    </w:p>
    <w:p w14:paraId="28570C4F" w14:textId="20EE84A3" w:rsidR="00411195" w:rsidRDefault="00411195">
      <w:pPr>
        <w:rPr>
          <w:rFonts w:ascii="Arial" w:hAnsi="Arial" w:cs="Arial"/>
        </w:rPr>
      </w:pPr>
      <w:r>
        <w:rPr>
          <w:rFonts w:ascii="Arial" w:hAnsi="Arial" w:cs="Arial"/>
        </w:rPr>
        <w:t xml:space="preserve">       </w:t>
      </w:r>
      <w:r w:rsidRPr="00411195">
        <w:rPr>
          <w:rFonts w:ascii="Arial" w:hAnsi="Arial" w:cs="Arial"/>
        </w:rPr>
        <w:t xml:space="preserve">The first machine learning model that I used is the KNN, which is known for its simple-to-execute classification </w:t>
      </w:r>
      <w:r w:rsidR="0016156F" w:rsidRPr="00411195">
        <w:rPr>
          <w:rFonts w:ascii="Arial" w:hAnsi="Arial" w:cs="Arial"/>
        </w:rPr>
        <w:t>algorithm</w:t>
      </w:r>
      <w:r w:rsidR="0016156F">
        <w:rPr>
          <w:rFonts w:ascii="Arial" w:hAnsi="Arial" w:cs="Arial"/>
        </w:rPr>
        <w:t xml:space="preserve">, </w:t>
      </w:r>
      <w:r w:rsidR="0016156F" w:rsidRPr="00411195">
        <w:rPr>
          <w:rFonts w:ascii="Arial" w:hAnsi="Arial" w:cs="Arial"/>
        </w:rPr>
        <w:t>can</w:t>
      </w:r>
      <w:r w:rsidRPr="00411195">
        <w:rPr>
          <w:rFonts w:ascii="Arial" w:hAnsi="Arial" w:cs="Arial"/>
        </w:rPr>
        <w:t xml:space="preserve"> also use for the regression. This will calculate the distance for the input observation with all observations during the training test. </w:t>
      </w:r>
      <w:r w:rsidR="00465FAE">
        <w:rPr>
          <w:rFonts w:ascii="Arial" w:hAnsi="Arial" w:cs="Arial"/>
        </w:rPr>
        <w:t xml:space="preserve">    </w:t>
      </w:r>
    </w:p>
    <w:p w14:paraId="18C77377" w14:textId="77777777" w:rsidR="0016156F" w:rsidRDefault="0016156F">
      <w:pPr>
        <w:rPr>
          <w:rFonts w:ascii="Arial" w:hAnsi="Arial" w:cs="Arial"/>
        </w:rPr>
      </w:pPr>
      <w:r>
        <w:rPr>
          <w:rFonts w:ascii="Arial" w:hAnsi="Arial" w:cs="Arial"/>
        </w:rPr>
        <w:t xml:space="preserve">       </w:t>
      </w:r>
      <w:r w:rsidRPr="0016156F">
        <w:rPr>
          <w:rFonts w:ascii="Arial" w:hAnsi="Arial" w:cs="Arial"/>
        </w:rPr>
        <w:t xml:space="preserve">It visualized in the confusion matrix there is a false positive that the respondent's diabetic is test yes diabetic and in reality, it is not diabetic, and it has predicted values of 3. Also, there is a false negative which means that the respondent's diabetic is test not diabetic, and in reality, it is yes diabetic has the predicted value of 2. Lastly, there is a false negative that has the predicted value of 10 meaning the respondent diabetic is tested not diabetic, and in reality, it is yes diabetic (Figure 11). </w:t>
      </w:r>
    </w:p>
    <w:p w14:paraId="2D8C84F5" w14:textId="2B4F3596" w:rsidR="00AD3B08" w:rsidRPr="00336DFD" w:rsidRDefault="00AD3B08">
      <w:pPr>
        <w:rPr>
          <w:rFonts w:ascii="Arial" w:hAnsi="Arial" w:cs="Arial"/>
        </w:rPr>
      </w:pPr>
      <w:r w:rsidRPr="00AD3B08">
        <w:rPr>
          <w:rFonts w:ascii="Arial" w:hAnsi="Arial" w:cs="Arial"/>
          <w:noProof/>
        </w:rPr>
        <w:lastRenderedPageBreak/>
        <w:drawing>
          <wp:inline distT="0" distB="0" distL="0" distR="0" wp14:anchorId="400AED1B" wp14:editId="497EE2AB">
            <wp:extent cx="5731510" cy="3517265"/>
            <wp:effectExtent l="0" t="0" r="2540" b="6985"/>
            <wp:docPr id="1034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7556" name=""/>
                    <pic:cNvPicPr/>
                  </pic:nvPicPr>
                  <pic:blipFill>
                    <a:blip r:embed="rId20"/>
                    <a:stretch>
                      <a:fillRect/>
                    </a:stretch>
                  </pic:blipFill>
                  <pic:spPr>
                    <a:xfrm>
                      <a:off x="0" y="0"/>
                      <a:ext cx="5731510" cy="3517265"/>
                    </a:xfrm>
                    <a:prstGeom prst="rect">
                      <a:avLst/>
                    </a:prstGeom>
                  </pic:spPr>
                </pic:pic>
              </a:graphicData>
            </a:graphic>
          </wp:inline>
        </w:drawing>
      </w:r>
    </w:p>
    <w:p w14:paraId="7237A3F1" w14:textId="77777777" w:rsidR="00B074BB" w:rsidRPr="00336DFD" w:rsidRDefault="00B074BB">
      <w:pPr>
        <w:rPr>
          <w:rFonts w:ascii="Arial" w:hAnsi="Arial" w:cs="Arial"/>
        </w:rPr>
      </w:pPr>
    </w:p>
    <w:p w14:paraId="749634B7" w14:textId="7660AC55" w:rsidR="00D80E61" w:rsidRDefault="00C7278E">
      <w:pPr>
        <w:rPr>
          <w:rFonts w:ascii="Arial" w:hAnsi="Arial" w:cs="Arial"/>
        </w:rPr>
      </w:pPr>
      <w:r>
        <w:rPr>
          <w:rFonts w:ascii="Arial" w:hAnsi="Arial" w:cs="Arial"/>
        </w:rPr>
        <w:t xml:space="preserve">Figure 11: Confusion matrix of </w:t>
      </w:r>
      <w:r w:rsidR="00F824E1">
        <w:rPr>
          <w:rFonts w:ascii="Arial" w:hAnsi="Arial" w:cs="Arial"/>
        </w:rPr>
        <w:t xml:space="preserve">KNN classifier. </w:t>
      </w:r>
    </w:p>
    <w:p w14:paraId="73DFC8FE" w14:textId="13D2BDDB" w:rsidR="00F47AB7" w:rsidRDefault="00ED4535">
      <w:pPr>
        <w:rPr>
          <w:rFonts w:ascii="Arial" w:hAnsi="Arial" w:cs="Arial"/>
        </w:rPr>
      </w:pPr>
      <w:r>
        <w:rPr>
          <w:rFonts w:ascii="Arial" w:hAnsi="Arial" w:cs="Arial"/>
        </w:rPr>
        <w:t xml:space="preserve">     </w:t>
      </w:r>
      <w:r w:rsidR="00935732" w:rsidRPr="00935732">
        <w:rPr>
          <w:rFonts w:ascii="Arial" w:hAnsi="Arial" w:cs="Arial"/>
        </w:rPr>
        <w:t>As stated on the graph the accuracy f 1 score of the KNN classifier is 0.97, this is based on the varying number of neighbors (Figure 12).</w:t>
      </w:r>
    </w:p>
    <w:p w14:paraId="33EED2C9" w14:textId="26F0F2EF" w:rsidR="00D80E61" w:rsidRDefault="004464F4">
      <w:pPr>
        <w:rPr>
          <w:rFonts w:ascii="Arial" w:hAnsi="Arial" w:cs="Arial"/>
        </w:rPr>
      </w:pPr>
      <w:r w:rsidRPr="004464F4">
        <w:rPr>
          <w:rFonts w:ascii="Arial" w:hAnsi="Arial" w:cs="Arial"/>
          <w:noProof/>
        </w:rPr>
        <w:drawing>
          <wp:inline distT="0" distB="0" distL="0" distR="0" wp14:anchorId="04A4799E" wp14:editId="23F25F48">
            <wp:extent cx="5731510" cy="3800475"/>
            <wp:effectExtent l="0" t="0" r="2540" b="9525"/>
            <wp:docPr id="10836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91770" name=""/>
                    <pic:cNvPicPr/>
                  </pic:nvPicPr>
                  <pic:blipFill>
                    <a:blip r:embed="rId21"/>
                    <a:stretch>
                      <a:fillRect/>
                    </a:stretch>
                  </pic:blipFill>
                  <pic:spPr>
                    <a:xfrm>
                      <a:off x="0" y="0"/>
                      <a:ext cx="5731510" cy="3800475"/>
                    </a:xfrm>
                    <a:prstGeom prst="rect">
                      <a:avLst/>
                    </a:prstGeom>
                  </pic:spPr>
                </pic:pic>
              </a:graphicData>
            </a:graphic>
          </wp:inline>
        </w:drawing>
      </w:r>
    </w:p>
    <w:p w14:paraId="08996CC5" w14:textId="49938398" w:rsidR="00D71438" w:rsidRDefault="00DA1E61" w:rsidP="00055DBD">
      <w:pPr>
        <w:rPr>
          <w:rFonts w:ascii="Arial" w:hAnsi="Arial" w:cs="Arial"/>
        </w:rPr>
      </w:pPr>
      <w:r>
        <w:rPr>
          <w:rFonts w:ascii="Arial" w:hAnsi="Arial" w:cs="Arial"/>
        </w:rPr>
        <w:t xml:space="preserve">Figure 12: Accuracy graph score of KNN classifier. </w:t>
      </w:r>
    </w:p>
    <w:p w14:paraId="63232DD3" w14:textId="2E1E1A6F" w:rsidR="00D71438" w:rsidRDefault="00C40624" w:rsidP="00055DBD">
      <w:pPr>
        <w:rPr>
          <w:rFonts w:ascii="Arial" w:hAnsi="Arial" w:cs="Arial"/>
        </w:rPr>
      </w:pPr>
      <w:r>
        <w:rPr>
          <w:rFonts w:ascii="Arial" w:hAnsi="Arial" w:cs="Arial"/>
          <w:kern w:val="0"/>
          <w14:ligatures w14:val="none"/>
        </w:rPr>
        <w:lastRenderedPageBreak/>
        <w:t xml:space="preserve">      </w:t>
      </w:r>
      <w:r w:rsidR="00D71438">
        <w:rPr>
          <w:rFonts w:ascii="Arial" w:hAnsi="Arial" w:cs="Arial"/>
          <w:kern w:val="0"/>
          <w14:ligatures w14:val="none"/>
        </w:rPr>
        <w:t>The decision tree classifier is used to forecast the missing values, and it also has the ability to apprehend the non-linear pattern. It can also produce an overfit, and it is also easily affected by corrupt data. (Avinash Navlani, Fandango and Idris, 2021b). The Decision Tree Classifier is doesn’t need to do the standardize the features.</w:t>
      </w:r>
    </w:p>
    <w:p w14:paraId="393CD07C" w14:textId="7DCC476D" w:rsidR="00E245E7" w:rsidRDefault="00C40624">
      <w:pPr>
        <w:rPr>
          <w:rFonts w:ascii="Arial" w:hAnsi="Arial" w:cs="Arial"/>
        </w:rPr>
      </w:pPr>
      <w:r>
        <w:rPr>
          <w:rFonts w:ascii="Arial" w:hAnsi="Arial" w:cs="Arial"/>
        </w:rPr>
        <w:t xml:space="preserve">     The</w:t>
      </w:r>
      <w:r w:rsidR="00EE7455">
        <w:rPr>
          <w:rFonts w:ascii="Arial" w:hAnsi="Arial" w:cs="Arial"/>
        </w:rPr>
        <w:t xml:space="preserve"> decision tree classifier using the max depth of 3 has the</w:t>
      </w:r>
      <w:r w:rsidR="00AC786A">
        <w:rPr>
          <w:rFonts w:ascii="Arial" w:hAnsi="Arial" w:cs="Arial"/>
        </w:rPr>
        <w:t xml:space="preserve"> f1 score</w:t>
      </w:r>
      <w:r w:rsidR="00EE7455">
        <w:rPr>
          <w:rFonts w:ascii="Arial" w:hAnsi="Arial" w:cs="Arial"/>
        </w:rPr>
        <w:t xml:space="preserve"> accuracy results of 0.9</w:t>
      </w:r>
      <w:r w:rsidR="0017261B">
        <w:rPr>
          <w:rFonts w:ascii="Arial" w:hAnsi="Arial" w:cs="Arial"/>
        </w:rPr>
        <w:t>6</w:t>
      </w:r>
      <w:r w:rsidR="00AC786A">
        <w:rPr>
          <w:rFonts w:ascii="Arial" w:hAnsi="Arial" w:cs="Arial"/>
        </w:rPr>
        <w:t xml:space="preserve">. As I used the lower max depth it will </w:t>
      </w:r>
      <w:r w:rsidR="00530DAB">
        <w:rPr>
          <w:rFonts w:ascii="Arial" w:hAnsi="Arial" w:cs="Arial"/>
        </w:rPr>
        <w:t>give me the precise accuracy score of the decision tree classifier.</w:t>
      </w:r>
    </w:p>
    <w:p w14:paraId="228B66B0" w14:textId="52A0FE11" w:rsidR="00E245E7" w:rsidRDefault="006D1108">
      <w:pPr>
        <w:rPr>
          <w:rFonts w:ascii="Arial" w:hAnsi="Arial" w:cs="Arial"/>
        </w:rPr>
      </w:pPr>
      <w:r w:rsidRPr="006D1108">
        <w:rPr>
          <w:rFonts w:ascii="Arial" w:hAnsi="Arial" w:cs="Arial"/>
          <w:noProof/>
        </w:rPr>
        <w:drawing>
          <wp:inline distT="0" distB="0" distL="0" distR="0" wp14:anchorId="053FA799" wp14:editId="62F97702">
            <wp:extent cx="5731510" cy="2023745"/>
            <wp:effectExtent l="0" t="0" r="2540" b="0"/>
            <wp:docPr id="141505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52112" name=""/>
                    <pic:cNvPicPr/>
                  </pic:nvPicPr>
                  <pic:blipFill>
                    <a:blip r:embed="rId22"/>
                    <a:stretch>
                      <a:fillRect/>
                    </a:stretch>
                  </pic:blipFill>
                  <pic:spPr>
                    <a:xfrm>
                      <a:off x="0" y="0"/>
                      <a:ext cx="5731510" cy="2023745"/>
                    </a:xfrm>
                    <a:prstGeom prst="rect">
                      <a:avLst/>
                    </a:prstGeom>
                  </pic:spPr>
                </pic:pic>
              </a:graphicData>
            </a:graphic>
          </wp:inline>
        </w:drawing>
      </w:r>
    </w:p>
    <w:p w14:paraId="17FEF538" w14:textId="078F4B1C" w:rsidR="00E245E7" w:rsidRDefault="006D1108">
      <w:pPr>
        <w:rPr>
          <w:rFonts w:ascii="Arial" w:hAnsi="Arial" w:cs="Arial"/>
        </w:rPr>
      </w:pPr>
      <w:r>
        <w:rPr>
          <w:rFonts w:ascii="Arial" w:hAnsi="Arial" w:cs="Arial"/>
        </w:rPr>
        <w:t xml:space="preserve">Figure </w:t>
      </w:r>
      <w:r w:rsidR="00720213">
        <w:rPr>
          <w:rFonts w:ascii="Arial" w:hAnsi="Arial" w:cs="Arial"/>
        </w:rPr>
        <w:t xml:space="preserve">13: </w:t>
      </w:r>
      <w:r w:rsidR="00081EC7" w:rsidRPr="00081EC7">
        <w:rPr>
          <w:rFonts w:ascii="Arial" w:hAnsi="Arial" w:cs="Arial"/>
        </w:rPr>
        <w:t>Decision</w:t>
      </w:r>
      <w:r w:rsidR="00081EC7">
        <w:rPr>
          <w:rFonts w:ascii="Arial" w:hAnsi="Arial" w:cs="Arial"/>
        </w:rPr>
        <w:t xml:space="preserve"> t</w:t>
      </w:r>
      <w:r w:rsidR="00081EC7" w:rsidRPr="00081EC7">
        <w:rPr>
          <w:rFonts w:ascii="Arial" w:hAnsi="Arial" w:cs="Arial"/>
        </w:rPr>
        <w:t>ree</w:t>
      </w:r>
      <w:r w:rsidR="00081EC7">
        <w:rPr>
          <w:rFonts w:ascii="Arial" w:hAnsi="Arial" w:cs="Arial"/>
        </w:rPr>
        <w:t xml:space="preserve"> c</w:t>
      </w:r>
      <w:r w:rsidR="00081EC7" w:rsidRPr="00081EC7">
        <w:rPr>
          <w:rFonts w:ascii="Arial" w:hAnsi="Arial" w:cs="Arial"/>
        </w:rPr>
        <w:t>lassifier</w:t>
      </w:r>
      <w:r w:rsidR="00E7245C">
        <w:rPr>
          <w:rFonts w:ascii="Arial" w:hAnsi="Arial" w:cs="Arial"/>
        </w:rPr>
        <w:t xml:space="preserve"> using max depth 3. </w:t>
      </w:r>
    </w:p>
    <w:p w14:paraId="73C4F104" w14:textId="08A7FDCD" w:rsidR="0094796E" w:rsidRDefault="00C40624">
      <w:pPr>
        <w:rPr>
          <w:rFonts w:ascii="Arial" w:hAnsi="Arial" w:cs="Arial"/>
        </w:rPr>
      </w:pPr>
      <w:r>
        <w:rPr>
          <w:rFonts w:ascii="Arial" w:hAnsi="Arial" w:cs="Arial"/>
        </w:rPr>
        <w:t xml:space="preserve">      </w:t>
      </w:r>
      <w:r w:rsidR="000777E0" w:rsidRPr="000777E0">
        <w:rPr>
          <w:rFonts w:ascii="Arial" w:hAnsi="Arial" w:cs="Arial"/>
        </w:rPr>
        <w:t>The decision tree classifier has the results of the multi-class classification of the confusion matrix. It has a false positive which means that the respondent diabetic is a test yes diabetic but in reality, it is not diabetic which has the predicted value of 5.  In the first class second row of the confusion matrix there is a false negative having a predicted value of 3 which means that the respondent diabetic is tested not diabetic but in reality, it is yes diabetic.  In the second class in the second row, the respondent diabetic is tested yes diabetic, and in reality, it is the result of yes diabetic which has the predicted value of 660. The second row of the second column has a false negative with a prediction value of 16 which means that the respondent diabetic has tested not diabetic but in reality, it is yes diabetic.</w:t>
      </w:r>
    </w:p>
    <w:p w14:paraId="0BA04C22" w14:textId="321CF42D" w:rsidR="0094796E" w:rsidRDefault="0094796E">
      <w:pPr>
        <w:rPr>
          <w:rFonts w:ascii="Arial" w:hAnsi="Arial" w:cs="Arial"/>
        </w:rPr>
      </w:pPr>
      <w:r w:rsidRPr="0094796E">
        <w:rPr>
          <w:rFonts w:ascii="Arial" w:hAnsi="Arial" w:cs="Arial"/>
          <w:noProof/>
        </w:rPr>
        <w:drawing>
          <wp:inline distT="0" distB="0" distL="0" distR="0" wp14:anchorId="1BD03D93" wp14:editId="362C5240">
            <wp:extent cx="5731510" cy="892810"/>
            <wp:effectExtent l="0" t="0" r="2540" b="2540"/>
            <wp:docPr id="4198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980" name=""/>
                    <pic:cNvPicPr/>
                  </pic:nvPicPr>
                  <pic:blipFill>
                    <a:blip r:embed="rId23"/>
                    <a:stretch>
                      <a:fillRect/>
                    </a:stretch>
                  </pic:blipFill>
                  <pic:spPr>
                    <a:xfrm>
                      <a:off x="0" y="0"/>
                      <a:ext cx="5731510" cy="892810"/>
                    </a:xfrm>
                    <a:prstGeom prst="rect">
                      <a:avLst/>
                    </a:prstGeom>
                  </pic:spPr>
                </pic:pic>
              </a:graphicData>
            </a:graphic>
          </wp:inline>
        </w:drawing>
      </w:r>
    </w:p>
    <w:p w14:paraId="2E6AF301" w14:textId="34489DA9" w:rsidR="004C5EC1" w:rsidRDefault="0094796E">
      <w:pPr>
        <w:rPr>
          <w:rFonts w:ascii="Arial" w:hAnsi="Arial" w:cs="Arial"/>
        </w:rPr>
      </w:pPr>
      <w:r>
        <w:rPr>
          <w:rFonts w:ascii="Arial" w:hAnsi="Arial" w:cs="Arial"/>
        </w:rPr>
        <w:t xml:space="preserve">Figure 14: Confusion </w:t>
      </w:r>
      <w:r w:rsidR="000E6502">
        <w:rPr>
          <w:rFonts w:ascii="Arial" w:hAnsi="Arial" w:cs="Arial"/>
        </w:rPr>
        <w:t>matrix accuracy of d</w:t>
      </w:r>
      <w:r w:rsidR="000E6502" w:rsidRPr="00081EC7">
        <w:rPr>
          <w:rFonts w:ascii="Arial" w:hAnsi="Arial" w:cs="Arial"/>
        </w:rPr>
        <w:t>ecision</w:t>
      </w:r>
      <w:r w:rsidR="000E6502">
        <w:rPr>
          <w:rFonts w:ascii="Arial" w:hAnsi="Arial" w:cs="Arial"/>
        </w:rPr>
        <w:t xml:space="preserve"> t</w:t>
      </w:r>
      <w:r w:rsidR="000E6502" w:rsidRPr="00081EC7">
        <w:rPr>
          <w:rFonts w:ascii="Arial" w:hAnsi="Arial" w:cs="Arial"/>
        </w:rPr>
        <w:t>ree</w:t>
      </w:r>
      <w:r w:rsidR="000E6502">
        <w:rPr>
          <w:rFonts w:ascii="Arial" w:hAnsi="Arial" w:cs="Arial"/>
        </w:rPr>
        <w:t xml:space="preserve"> c</w:t>
      </w:r>
      <w:r w:rsidR="000E6502" w:rsidRPr="00081EC7">
        <w:rPr>
          <w:rFonts w:ascii="Arial" w:hAnsi="Arial" w:cs="Arial"/>
        </w:rPr>
        <w:t>lassifier</w:t>
      </w:r>
      <w:r w:rsidR="000E6502">
        <w:rPr>
          <w:rFonts w:ascii="Arial" w:hAnsi="Arial" w:cs="Arial"/>
        </w:rPr>
        <w:t>.</w:t>
      </w:r>
    </w:p>
    <w:p w14:paraId="363C0492" w14:textId="77777777" w:rsidR="00E85354" w:rsidRDefault="00E85354">
      <w:pPr>
        <w:rPr>
          <w:rFonts w:ascii="Arial" w:hAnsi="Arial" w:cs="Arial"/>
        </w:rPr>
      </w:pPr>
    </w:p>
    <w:p w14:paraId="30949677" w14:textId="7DDD452A" w:rsidR="00485859" w:rsidRDefault="00956734">
      <w:pPr>
        <w:rPr>
          <w:rFonts w:ascii="Arial" w:hAnsi="Arial" w:cs="Arial"/>
        </w:rPr>
      </w:pPr>
      <w:r>
        <w:rPr>
          <w:rFonts w:ascii="Arial" w:hAnsi="Arial" w:cs="Arial"/>
        </w:rPr>
        <w:t xml:space="preserve">    </w:t>
      </w:r>
      <w:r w:rsidR="00AA1D09">
        <w:rPr>
          <w:rFonts w:ascii="Arial" w:hAnsi="Arial" w:cs="Arial"/>
        </w:rPr>
        <w:t xml:space="preserve"> </w:t>
      </w:r>
      <w:r w:rsidR="00123CDB" w:rsidRPr="00123CDB">
        <w:rPr>
          <w:rFonts w:ascii="Arial" w:hAnsi="Arial" w:cs="Arial"/>
        </w:rPr>
        <w:t xml:space="preserve">This is vital to implement the GridSearchCV library in preparation to properly execute the reduction of the accuracy results using the max depth and criterion. As the max depth 9 is used this will provide a better reduction result of the accuracy of the decision tree classifier which gives me accuracy score of 0.93.  </w:t>
      </w:r>
    </w:p>
    <w:p w14:paraId="73F9D980" w14:textId="77777777" w:rsidR="00485859" w:rsidRDefault="00485859">
      <w:pPr>
        <w:rPr>
          <w:rFonts w:ascii="Arial" w:hAnsi="Arial" w:cs="Arial"/>
        </w:rPr>
      </w:pPr>
    </w:p>
    <w:p w14:paraId="770C261C" w14:textId="0A0B7708" w:rsidR="00485859" w:rsidRDefault="00485859">
      <w:pPr>
        <w:rPr>
          <w:rFonts w:ascii="Arial" w:hAnsi="Arial" w:cs="Arial"/>
        </w:rPr>
      </w:pPr>
      <w:r w:rsidRPr="00485859">
        <w:rPr>
          <w:rFonts w:ascii="Arial" w:hAnsi="Arial" w:cs="Arial"/>
          <w:noProof/>
        </w:rPr>
        <w:lastRenderedPageBreak/>
        <w:drawing>
          <wp:inline distT="0" distB="0" distL="0" distR="0" wp14:anchorId="74E21FE1" wp14:editId="6D9BFE1B">
            <wp:extent cx="5731510" cy="2395220"/>
            <wp:effectExtent l="0" t="0" r="2540" b="5080"/>
            <wp:docPr id="3901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0509" name=""/>
                    <pic:cNvPicPr/>
                  </pic:nvPicPr>
                  <pic:blipFill>
                    <a:blip r:embed="rId24"/>
                    <a:stretch>
                      <a:fillRect/>
                    </a:stretch>
                  </pic:blipFill>
                  <pic:spPr>
                    <a:xfrm>
                      <a:off x="0" y="0"/>
                      <a:ext cx="5731510" cy="2395220"/>
                    </a:xfrm>
                    <a:prstGeom prst="rect">
                      <a:avLst/>
                    </a:prstGeom>
                  </pic:spPr>
                </pic:pic>
              </a:graphicData>
            </a:graphic>
          </wp:inline>
        </w:drawing>
      </w:r>
    </w:p>
    <w:p w14:paraId="4F830F0D" w14:textId="55A4A617" w:rsidR="007A55F1" w:rsidRDefault="00485859">
      <w:pPr>
        <w:rPr>
          <w:rFonts w:ascii="Arial" w:hAnsi="Arial" w:cs="Arial"/>
        </w:rPr>
      </w:pPr>
      <w:r>
        <w:rPr>
          <w:rFonts w:ascii="Arial" w:hAnsi="Arial" w:cs="Arial"/>
        </w:rPr>
        <w:t xml:space="preserve">Figure 15 A: </w:t>
      </w:r>
      <w:r w:rsidR="00482583" w:rsidRPr="00482583">
        <w:rPr>
          <w:rFonts w:ascii="Arial" w:hAnsi="Arial" w:cs="Arial"/>
        </w:rPr>
        <w:t>GridSearchCV</w:t>
      </w:r>
      <w:r w:rsidR="00482583">
        <w:rPr>
          <w:rFonts w:ascii="Arial" w:hAnsi="Arial" w:cs="Arial"/>
        </w:rPr>
        <w:t xml:space="preserve"> of d</w:t>
      </w:r>
      <w:r w:rsidR="00482583" w:rsidRPr="00482583">
        <w:rPr>
          <w:rFonts w:ascii="Arial" w:hAnsi="Arial" w:cs="Arial"/>
        </w:rPr>
        <w:t>ecision</w:t>
      </w:r>
      <w:r w:rsidR="00482583">
        <w:rPr>
          <w:rFonts w:ascii="Arial" w:hAnsi="Arial" w:cs="Arial"/>
        </w:rPr>
        <w:t xml:space="preserve"> t</w:t>
      </w:r>
      <w:r w:rsidR="00482583" w:rsidRPr="00482583">
        <w:rPr>
          <w:rFonts w:ascii="Arial" w:hAnsi="Arial" w:cs="Arial"/>
        </w:rPr>
        <w:t>ree</w:t>
      </w:r>
      <w:r w:rsidR="00482583">
        <w:rPr>
          <w:rFonts w:ascii="Arial" w:hAnsi="Arial" w:cs="Arial"/>
        </w:rPr>
        <w:t xml:space="preserve"> c</w:t>
      </w:r>
      <w:r w:rsidR="00482583" w:rsidRPr="00482583">
        <w:rPr>
          <w:rFonts w:ascii="Arial" w:hAnsi="Arial" w:cs="Arial"/>
        </w:rPr>
        <w:t>lassifier</w:t>
      </w:r>
      <w:r w:rsidR="00482583">
        <w:rPr>
          <w:rFonts w:ascii="Arial" w:hAnsi="Arial" w:cs="Arial"/>
        </w:rPr>
        <w:t xml:space="preserve">. </w:t>
      </w:r>
    </w:p>
    <w:p w14:paraId="03C41D7A" w14:textId="7AC00F08" w:rsidR="007A55F1" w:rsidRDefault="00D666B4">
      <w:pPr>
        <w:rPr>
          <w:rFonts w:ascii="Arial" w:hAnsi="Arial" w:cs="Arial"/>
        </w:rPr>
      </w:pPr>
      <w:r w:rsidRPr="00D666B4">
        <w:rPr>
          <w:rFonts w:ascii="Arial" w:hAnsi="Arial" w:cs="Arial"/>
          <w:noProof/>
        </w:rPr>
        <w:drawing>
          <wp:inline distT="0" distB="0" distL="0" distR="0" wp14:anchorId="350D970D" wp14:editId="321DB6DF">
            <wp:extent cx="5731510" cy="1028065"/>
            <wp:effectExtent l="0" t="0" r="2540" b="635"/>
            <wp:docPr id="29682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9395" name=""/>
                    <pic:cNvPicPr/>
                  </pic:nvPicPr>
                  <pic:blipFill>
                    <a:blip r:embed="rId25"/>
                    <a:stretch>
                      <a:fillRect/>
                    </a:stretch>
                  </pic:blipFill>
                  <pic:spPr>
                    <a:xfrm>
                      <a:off x="0" y="0"/>
                      <a:ext cx="5731510" cy="1028065"/>
                    </a:xfrm>
                    <a:prstGeom prst="rect">
                      <a:avLst/>
                    </a:prstGeom>
                  </pic:spPr>
                </pic:pic>
              </a:graphicData>
            </a:graphic>
          </wp:inline>
        </w:drawing>
      </w:r>
    </w:p>
    <w:p w14:paraId="02C28198" w14:textId="77777777" w:rsidR="00870484" w:rsidRDefault="00870484">
      <w:pPr>
        <w:rPr>
          <w:rFonts w:ascii="Arial" w:hAnsi="Arial" w:cs="Arial"/>
        </w:rPr>
      </w:pPr>
    </w:p>
    <w:p w14:paraId="2BD7C2BD" w14:textId="4C15FE1D" w:rsidR="008011A1" w:rsidRDefault="008011A1">
      <w:pPr>
        <w:rPr>
          <w:rFonts w:ascii="Arial" w:hAnsi="Arial" w:cs="Arial"/>
        </w:rPr>
      </w:pPr>
      <w:r>
        <w:rPr>
          <w:rFonts w:ascii="Arial" w:hAnsi="Arial" w:cs="Arial"/>
        </w:rPr>
        <w:t>Figure 15 B:</w:t>
      </w:r>
      <w:r w:rsidR="00A873FB">
        <w:rPr>
          <w:rFonts w:ascii="Arial" w:hAnsi="Arial" w:cs="Arial"/>
        </w:rPr>
        <w:t xml:space="preserve"> Hyperparameter using max depth of 9. </w:t>
      </w:r>
    </w:p>
    <w:p w14:paraId="29167898" w14:textId="3CDEB8F0" w:rsidR="007A55F1" w:rsidRDefault="007A55F1">
      <w:pPr>
        <w:rPr>
          <w:rFonts w:ascii="Arial" w:hAnsi="Arial" w:cs="Arial"/>
        </w:rPr>
      </w:pPr>
      <w:r w:rsidRPr="007A55F1">
        <w:rPr>
          <w:rFonts w:ascii="Arial" w:hAnsi="Arial" w:cs="Arial"/>
          <w:noProof/>
        </w:rPr>
        <w:drawing>
          <wp:inline distT="0" distB="0" distL="0" distR="0" wp14:anchorId="4769AAF9" wp14:editId="694EFE01">
            <wp:extent cx="5731510" cy="509270"/>
            <wp:effectExtent l="0" t="0" r="2540" b="5080"/>
            <wp:docPr id="20101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6625" name=""/>
                    <pic:cNvPicPr/>
                  </pic:nvPicPr>
                  <pic:blipFill>
                    <a:blip r:embed="rId26"/>
                    <a:stretch>
                      <a:fillRect/>
                    </a:stretch>
                  </pic:blipFill>
                  <pic:spPr>
                    <a:xfrm>
                      <a:off x="0" y="0"/>
                      <a:ext cx="5731510" cy="509270"/>
                    </a:xfrm>
                    <a:prstGeom prst="rect">
                      <a:avLst/>
                    </a:prstGeom>
                  </pic:spPr>
                </pic:pic>
              </a:graphicData>
            </a:graphic>
          </wp:inline>
        </w:drawing>
      </w:r>
    </w:p>
    <w:p w14:paraId="3ED8D0CE" w14:textId="77777777" w:rsidR="00870484" w:rsidRDefault="00870484">
      <w:pPr>
        <w:rPr>
          <w:rFonts w:ascii="Arial" w:hAnsi="Arial" w:cs="Arial"/>
        </w:rPr>
      </w:pPr>
    </w:p>
    <w:p w14:paraId="718573FE" w14:textId="7AF25CA3" w:rsidR="00E245E7" w:rsidRDefault="008011A1">
      <w:pPr>
        <w:rPr>
          <w:rFonts w:ascii="Arial" w:hAnsi="Arial" w:cs="Arial"/>
        </w:rPr>
      </w:pPr>
      <w:r>
        <w:rPr>
          <w:rFonts w:ascii="Arial" w:hAnsi="Arial" w:cs="Arial"/>
        </w:rPr>
        <w:t xml:space="preserve">Figure 15 C: </w:t>
      </w:r>
      <w:r w:rsidR="00B27371">
        <w:rPr>
          <w:rFonts w:ascii="Arial" w:hAnsi="Arial" w:cs="Arial"/>
        </w:rPr>
        <w:t xml:space="preserve">Accuracy results of using </w:t>
      </w:r>
      <w:r w:rsidR="00EF6C50" w:rsidRPr="00EF6C50">
        <w:rPr>
          <w:rFonts w:ascii="Arial" w:hAnsi="Arial" w:cs="Arial"/>
        </w:rPr>
        <w:t>GridSearchCV</w:t>
      </w:r>
      <w:r w:rsidR="00EF6C50">
        <w:rPr>
          <w:rFonts w:ascii="Arial" w:hAnsi="Arial" w:cs="Arial"/>
        </w:rPr>
        <w:t xml:space="preserve"> max depth 9. </w:t>
      </w:r>
    </w:p>
    <w:p w14:paraId="689DE9AC" w14:textId="77777777" w:rsidR="00870484" w:rsidRDefault="00870484">
      <w:pPr>
        <w:rPr>
          <w:rFonts w:ascii="Arial" w:hAnsi="Arial" w:cs="Arial"/>
        </w:rPr>
      </w:pPr>
    </w:p>
    <w:p w14:paraId="0034F527" w14:textId="55219188" w:rsidR="004D1D76" w:rsidRDefault="00870484">
      <w:pPr>
        <w:rPr>
          <w:rFonts w:ascii="Arial" w:hAnsi="Arial" w:cs="Arial"/>
        </w:rPr>
      </w:pPr>
      <w:r>
        <w:rPr>
          <w:rFonts w:ascii="Arial" w:hAnsi="Arial" w:cs="Arial"/>
        </w:rPr>
        <w:t xml:space="preserve">        </w:t>
      </w:r>
      <w:r w:rsidR="00E451F2" w:rsidRPr="00E451F2">
        <w:rPr>
          <w:rFonts w:ascii="Arial" w:hAnsi="Arial" w:cs="Arial"/>
        </w:rPr>
        <w:t xml:space="preserve">I have analysed and understand that using the max depth of 9 will result in the plot of the tree having more branching of tree nodes and appearing more compressed and smaller, </w:t>
      </w:r>
      <w:r w:rsidR="00E451F2" w:rsidRPr="00E451F2">
        <w:rPr>
          <w:rFonts w:ascii="Arial" w:hAnsi="Arial" w:cs="Arial"/>
        </w:rPr>
        <w:lastRenderedPageBreak/>
        <w:t>as stated on the tree plot image (Figure 16).</w:t>
      </w:r>
      <w:r w:rsidR="00EA10CB" w:rsidRPr="00EA10CB">
        <w:rPr>
          <w:rFonts w:ascii="Arial" w:hAnsi="Arial" w:cs="Arial"/>
          <w:noProof/>
        </w:rPr>
        <w:drawing>
          <wp:inline distT="0" distB="0" distL="0" distR="0" wp14:anchorId="19DE3607" wp14:editId="3148C80F">
            <wp:extent cx="5943600" cy="3327851"/>
            <wp:effectExtent l="0" t="0" r="0" b="6350"/>
            <wp:docPr id="10905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2212" name=""/>
                    <pic:cNvPicPr/>
                  </pic:nvPicPr>
                  <pic:blipFill>
                    <a:blip r:embed="rId27"/>
                    <a:stretch>
                      <a:fillRect/>
                    </a:stretch>
                  </pic:blipFill>
                  <pic:spPr>
                    <a:xfrm>
                      <a:off x="0" y="0"/>
                      <a:ext cx="5989523" cy="3353563"/>
                    </a:xfrm>
                    <a:prstGeom prst="rect">
                      <a:avLst/>
                    </a:prstGeom>
                  </pic:spPr>
                </pic:pic>
              </a:graphicData>
            </a:graphic>
          </wp:inline>
        </w:drawing>
      </w:r>
    </w:p>
    <w:p w14:paraId="40245A2A" w14:textId="77777777" w:rsidR="004D1D76" w:rsidRDefault="004D1D76">
      <w:pPr>
        <w:rPr>
          <w:rFonts w:ascii="Arial" w:hAnsi="Arial" w:cs="Arial"/>
        </w:rPr>
      </w:pPr>
    </w:p>
    <w:p w14:paraId="22990312" w14:textId="7E692EC1" w:rsidR="004D1D76" w:rsidRDefault="00EA10CB">
      <w:pPr>
        <w:rPr>
          <w:rFonts w:ascii="Arial" w:hAnsi="Arial" w:cs="Arial"/>
        </w:rPr>
      </w:pPr>
      <w:r>
        <w:rPr>
          <w:rFonts w:ascii="Arial" w:hAnsi="Arial" w:cs="Arial"/>
        </w:rPr>
        <w:t xml:space="preserve">Figure 16: Decision tree classifier using max depth of 9 </w:t>
      </w:r>
      <w:r w:rsidR="00121264">
        <w:rPr>
          <w:rFonts w:ascii="Arial" w:hAnsi="Arial" w:cs="Arial"/>
        </w:rPr>
        <w:t xml:space="preserve">tree plot. </w:t>
      </w:r>
    </w:p>
    <w:p w14:paraId="1979B93A" w14:textId="77777777" w:rsidR="004D1D76" w:rsidRDefault="004D1D76">
      <w:pPr>
        <w:rPr>
          <w:rFonts w:ascii="Arial" w:hAnsi="Arial" w:cs="Arial"/>
        </w:rPr>
      </w:pPr>
    </w:p>
    <w:p w14:paraId="086A6CEE" w14:textId="5E6BB2FA" w:rsidR="003104DE" w:rsidRDefault="0074656F">
      <w:pPr>
        <w:rPr>
          <w:rFonts w:ascii="Arial" w:hAnsi="Arial" w:cs="Arial"/>
        </w:rPr>
      </w:pPr>
      <w:r>
        <w:rPr>
          <w:rFonts w:ascii="Arial" w:hAnsi="Arial" w:cs="Arial"/>
        </w:rPr>
        <w:t xml:space="preserve">         </w:t>
      </w:r>
      <w:r w:rsidRPr="0074656F">
        <w:rPr>
          <w:rFonts w:ascii="Arial" w:hAnsi="Arial" w:cs="Arial"/>
        </w:rPr>
        <w:t xml:space="preserve">The random forest classifier has a f-1 score accuracy of 0.96; this can be improved by using the GridSearchCV, which has a Kfold of 5. Using the max depth of 2, 40, and 5, there is a false positive respondent who is diabetic, yes, but in reality, it is not diabetic and has the value 6. In the class three column row one, the false negative respondent diabetic is tested as not diabetic, but in reality, it is diabetic, which has a value of 1. In class one, row two, the respondent diabetic has a false negative and was tested as not diabetic, but in reality, it is yes diabetic, which has a value of 1. In class three, row two, the respondent diabetic has a false positive, which means </w:t>
      </w:r>
      <w:r w:rsidR="001C3688" w:rsidRPr="0074656F">
        <w:rPr>
          <w:rFonts w:ascii="Arial" w:hAnsi="Arial" w:cs="Arial"/>
        </w:rPr>
        <w:t>that tested</w:t>
      </w:r>
      <w:r w:rsidRPr="0074656F">
        <w:rPr>
          <w:rFonts w:ascii="Arial" w:hAnsi="Arial" w:cs="Arial"/>
        </w:rPr>
        <w:t xml:space="preserve"> yes is diabetic, but in reality, it is not diabetic, which has a value of 8. In class two, row two, the respondent is diabetic, which has a true positive meaning that it was tested as yes, diabetic, and in reality, it is diabetic. Last but not least, in class two, row two, the respondent's diabetes is false negative, which means he was tested as yes diabetic, but in reality, he is not diabetic (Figure 17 B).</w:t>
      </w:r>
    </w:p>
    <w:p w14:paraId="6DC71654" w14:textId="77777777" w:rsidR="008413B4" w:rsidRDefault="008413B4">
      <w:pPr>
        <w:rPr>
          <w:rFonts w:ascii="Arial" w:hAnsi="Arial" w:cs="Arial"/>
        </w:rPr>
      </w:pPr>
    </w:p>
    <w:p w14:paraId="201CBB48" w14:textId="0C49CC84" w:rsidR="003104DE" w:rsidRDefault="000F219F">
      <w:pPr>
        <w:rPr>
          <w:rFonts w:ascii="Arial" w:hAnsi="Arial" w:cs="Arial"/>
        </w:rPr>
      </w:pPr>
      <w:r w:rsidRPr="000F219F">
        <w:rPr>
          <w:rFonts w:ascii="Arial" w:hAnsi="Arial" w:cs="Arial"/>
          <w:noProof/>
        </w:rPr>
        <w:drawing>
          <wp:inline distT="0" distB="0" distL="0" distR="0" wp14:anchorId="06378DB1" wp14:editId="36E221E5">
            <wp:extent cx="6342029" cy="1530350"/>
            <wp:effectExtent l="0" t="0" r="1905" b="0"/>
            <wp:docPr id="2652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753" name=""/>
                    <pic:cNvPicPr/>
                  </pic:nvPicPr>
                  <pic:blipFill>
                    <a:blip r:embed="rId28"/>
                    <a:stretch>
                      <a:fillRect/>
                    </a:stretch>
                  </pic:blipFill>
                  <pic:spPr>
                    <a:xfrm>
                      <a:off x="0" y="0"/>
                      <a:ext cx="6344344" cy="1530909"/>
                    </a:xfrm>
                    <a:prstGeom prst="rect">
                      <a:avLst/>
                    </a:prstGeom>
                  </pic:spPr>
                </pic:pic>
              </a:graphicData>
            </a:graphic>
          </wp:inline>
        </w:drawing>
      </w:r>
    </w:p>
    <w:p w14:paraId="65C73BBF" w14:textId="69E6FA4B" w:rsidR="003104DE" w:rsidRDefault="000F219F">
      <w:pPr>
        <w:rPr>
          <w:rFonts w:ascii="Arial" w:hAnsi="Arial" w:cs="Arial"/>
        </w:rPr>
      </w:pPr>
      <w:r>
        <w:rPr>
          <w:rFonts w:ascii="Arial" w:hAnsi="Arial" w:cs="Arial"/>
        </w:rPr>
        <w:t>Figure 17</w:t>
      </w:r>
      <w:r w:rsidR="000B0A58">
        <w:rPr>
          <w:rFonts w:ascii="Arial" w:hAnsi="Arial" w:cs="Arial"/>
        </w:rPr>
        <w:t xml:space="preserve"> A</w:t>
      </w:r>
      <w:r w:rsidR="005F674E">
        <w:rPr>
          <w:rFonts w:ascii="Arial" w:hAnsi="Arial" w:cs="Arial"/>
        </w:rPr>
        <w:t xml:space="preserve">: </w:t>
      </w:r>
      <w:r w:rsidR="002D1270">
        <w:rPr>
          <w:rFonts w:ascii="Arial" w:hAnsi="Arial" w:cs="Arial"/>
        </w:rPr>
        <w:t xml:space="preserve">Accuracy score of the </w:t>
      </w:r>
      <w:r w:rsidR="00DB7627">
        <w:rPr>
          <w:rFonts w:ascii="Arial" w:hAnsi="Arial" w:cs="Arial"/>
        </w:rPr>
        <w:t>Random Forest</w:t>
      </w:r>
      <w:r w:rsidR="002D1270">
        <w:rPr>
          <w:rFonts w:ascii="Arial" w:hAnsi="Arial" w:cs="Arial"/>
        </w:rPr>
        <w:t xml:space="preserve"> </w:t>
      </w:r>
      <w:r w:rsidR="00DB7627">
        <w:rPr>
          <w:rFonts w:ascii="Arial" w:hAnsi="Arial" w:cs="Arial"/>
        </w:rPr>
        <w:t>C</w:t>
      </w:r>
      <w:r w:rsidR="002D1270">
        <w:rPr>
          <w:rFonts w:ascii="Arial" w:hAnsi="Arial" w:cs="Arial"/>
        </w:rPr>
        <w:t xml:space="preserve">lassifier. </w:t>
      </w:r>
    </w:p>
    <w:p w14:paraId="2ADE73C8" w14:textId="0E4DD1CB" w:rsidR="003104DE" w:rsidRDefault="005F674E">
      <w:pPr>
        <w:rPr>
          <w:rFonts w:ascii="Arial" w:hAnsi="Arial" w:cs="Arial"/>
        </w:rPr>
      </w:pPr>
      <w:r w:rsidRPr="005F674E">
        <w:rPr>
          <w:rFonts w:ascii="Arial" w:hAnsi="Arial" w:cs="Arial"/>
          <w:noProof/>
        </w:rPr>
        <w:lastRenderedPageBreak/>
        <w:drawing>
          <wp:inline distT="0" distB="0" distL="0" distR="0" wp14:anchorId="5A75FF42" wp14:editId="470650D8">
            <wp:extent cx="6316987" cy="781050"/>
            <wp:effectExtent l="0" t="0" r="7620" b="0"/>
            <wp:docPr id="182384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0846" name=""/>
                    <pic:cNvPicPr/>
                  </pic:nvPicPr>
                  <pic:blipFill>
                    <a:blip r:embed="rId29"/>
                    <a:stretch>
                      <a:fillRect/>
                    </a:stretch>
                  </pic:blipFill>
                  <pic:spPr>
                    <a:xfrm>
                      <a:off x="0" y="0"/>
                      <a:ext cx="6325570" cy="782111"/>
                    </a:xfrm>
                    <a:prstGeom prst="rect">
                      <a:avLst/>
                    </a:prstGeom>
                  </pic:spPr>
                </pic:pic>
              </a:graphicData>
            </a:graphic>
          </wp:inline>
        </w:drawing>
      </w:r>
    </w:p>
    <w:p w14:paraId="01953AEA" w14:textId="50DAC1AC" w:rsidR="003104DE" w:rsidRDefault="000B0A58">
      <w:pPr>
        <w:rPr>
          <w:rFonts w:ascii="Arial" w:hAnsi="Arial" w:cs="Arial"/>
        </w:rPr>
      </w:pPr>
      <w:r>
        <w:rPr>
          <w:rFonts w:ascii="Arial" w:hAnsi="Arial" w:cs="Arial"/>
        </w:rPr>
        <w:t>Figure 17 B:</w:t>
      </w:r>
      <w:r w:rsidR="002D1270">
        <w:rPr>
          <w:rFonts w:ascii="Arial" w:hAnsi="Arial" w:cs="Arial"/>
        </w:rPr>
        <w:t xml:space="preserve"> Confusion matrix of the random forest classifier. </w:t>
      </w:r>
    </w:p>
    <w:p w14:paraId="405D9DF0" w14:textId="2901EE23" w:rsidR="003104DE" w:rsidRDefault="000B0A58">
      <w:pPr>
        <w:rPr>
          <w:rFonts w:ascii="Arial" w:hAnsi="Arial" w:cs="Arial"/>
        </w:rPr>
      </w:pPr>
      <w:r w:rsidRPr="000B0A58">
        <w:rPr>
          <w:rFonts w:ascii="Arial" w:hAnsi="Arial" w:cs="Arial"/>
          <w:noProof/>
        </w:rPr>
        <w:drawing>
          <wp:inline distT="0" distB="0" distL="0" distR="0" wp14:anchorId="4A197202" wp14:editId="0B699E3F">
            <wp:extent cx="6371607" cy="2755900"/>
            <wp:effectExtent l="0" t="0" r="0" b="6350"/>
            <wp:docPr id="2987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2" name=""/>
                    <pic:cNvPicPr/>
                  </pic:nvPicPr>
                  <pic:blipFill>
                    <a:blip r:embed="rId30"/>
                    <a:stretch>
                      <a:fillRect/>
                    </a:stretch>
                  </pic:blipFill>
                  <pic:spPr>
                    <a:xfrm>
                      <a:off x="0" y="0"/>
                      <a:ext cx="6377325" cy="2758373"/>
                    </a:xfrm>
                    <a:prstGeom prst="rect">
                      <a:avLst/>
                    </a:prstGeom>
                  </pic:spPr>
                </pic:pic>
              </a:graphicData>
            </a:graphic>
          </wp:inline>
        </w:drawing>
      </w:r>
    </w:p>
    <w:p w14:paraId="059200B3" w14:textId="14F6F137" w:rsidR="003104DE" w:rsidRDefault="000B0A58">
      <w:pPr>
        <w:rPr>
          <w:rFonts w:ascii="Arial" w:hAnsi="Arial" w:cs="Arial"/>
        </w:rPr>
      </w:pPr>
      <w:r>
        <w:rPr>
          <w:rFonts w:ascii="Arial" w:hAnsi="Arial" w:cs="Arial"/>
        </w:rPr>
        <w:t>Figure 17 C:</w:t>
      </w:r>
      <w:r w:rsidR="002D1270">
        <w:rPr>
          <w:rFonts w:ascii="Arial" w:hAnsi="Arial" w:cs="Arial"/>
        </w:rPr>
        <w:t xml:space="preserve"> Grid</w:t>
      </w:r>
      <w:r w:rsidR="008413B4">
        <w:rPr>
          <w:rFonts w:ascii="Arial" w:hAnsi="Arial" w:cs="Arial"/>
        </w:rPr>
        <w:t xml:space="preserve">SearchCV of the random forest classifier. </w:t>
      </w:r>
    </w:p>
    <w:p w14:paraId="16744E43" w14:textId="76F8252F" w:rsidR="003104DE" w:rsidRDefault="004C7D24">
      <w:pPr>
        <w:rPr>
          <w:rFonts w:ascii="Arial" w:hAnsi="Arial" w:cs="Arial"/>
        </w:rPr>
      </w:pPr>
      <w:r>
        <w:rPr>
          <w:rFonts w:ascii="Arial" w:hAnsi="Arial" w:cs="Arial"/>
        </w:rPr>
        <w:t xml:space="preserve">  </w:t>
      </w:r>
      <w:r w:rsidR="000A3C59">
        <w:rPr>
          <w:rFonts w:ascii="Arial" w:hAnsi="Arial" w:cs="Arial"/>
        </w:rPr>
        <w:t xml:space="preserve"> </w:t>
      </w:r>
      <w:r w:rsidR="00376CD5" w:rsidRPr="00376CD5">
        <w:rPr>
          <w:rFonts w:ascii="Arial" w:hAnsi="Arial" w:cs="Arial"/>
        </w:rPr>
        <w:t>Using the higher max depth, it will give me a graph like an elbow graph, and as I increase the max depth, it will reduce the accuracy value from 0.97 to 0.95, as stated on the test accuracy graph (Figure 17D).</w:t>
      </w:r>
      <w:r w:rsidR="00DB7627" w:rsidRPr="00DB7627">
        <w:rPr>
          <w:rFonts w:ascii="Arial" w:hAnsi="Arial" w:cs="Arial"/>
          <w:noProof/>
        </w:rPr>
        <w:drawing>
          <wp:inline distT="0" distB="0" distL="0" distR="0" wp14:anchorId="5DD5559D" wp14:editId="4B222E1C">
            <wp:extent cx="5731510" cy="3262630"/>
            <wp:effectExtent l="0" t="0" r="2540" b="0"/>
            <wp:docPr id="117748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2845" name=""/>
                    <pic:cNvPicPr/>
                  </pic:nvPicPr>
                  <pic:blipFill>
                    <a:blip r:embed="rId31"/>
                    <a:stretch>
                      <a:fillRect/>
                    </a:stretch>
                  </pic:blipFill>
                  <pic:spPr>
                    <a:xfrm>
                      <a:off x="0" y="0"/>
                      <a:ext cx="5731510" cy="3262630"/>
                    </a:xfrm>
                    <a:prstGeom prst="rect">
                      <a:avLst/>
                    </a:prstGeom>
                  </pic:spPr>
                </pic:pic>
              </a:graphicData>
            </a:graphic>
          </wp:inline>
        </w:drawing>
      </w:r>
    </w:p>
    <w:p w14:paraId="055DF3D7" w14:textId="607901B4" w:rsidR="003104DE" w:rsidRDefault="00EC4CF1">
      <w:pPr>
        <w:rPr>
          <w:rFonts w:ascii="Arial" w:hAnsi="Arial" w:cs="Arial"/>
        </w:rPr>
      </w:pPr>
      <w:r>
        <w:rPr>
          <w:rFonts w:ascii="Arial" w:hAnsi="Arial" w:cs="Arial"/>
        </w:rPr>
        <w:t>Figure 17 D: Accuracy plot</w:t>
      </w:r>
      <w:r w:rsidR="006E0F62">
        <w:rPr>
          <w:rFonts w:ascii="Arial" w:hAnsi="Arial" w:cs="Arial"/>
        </w:rPr>
        <w:t xml:space="preserve"> of the max depth.</w:t>
      </w:r>
    </w:p>
    <w:p w14:paraId="05FA0A5F" w14:textId="77777777" w:rsidR="003104DE" w:rsidRDefault="003104DE">
      <w:pPr>
        <w:rPr>
          <w:rFonts w:ascii="Arial" w:hAnsi="Arial" w:cs="Arial"/>
        </w:rPr>
      </w:pPr>
    </w:p>
    <w:p w14:paraId="25662DD3" w14:textId="10B07385" w:rsidR="00A144D7" w:rsidRDefault="00A144D7">
      <w:pPr>
        <w:rPr>
          <w:rFonts w:ascii="Arial" w:hAnsi="Arial" w:cs="Arial"/>
        </w:rPr>
      </w:pPr>
      <w:r>
        <w:rPr>
          <w:rFonts w:ascii="Arial" w:hAnsi="Arial" w:cs="Arial"/>
        </w:rPr>
        <w:lastRenderedPageBreak/>
        <w:t xml:space="preserve">    </w:t>
      </w:r>
      <w:r w:rsidRPr="00A144D7">
        <w:rPr>
          <w:rFonts w:ascii="Arial" w:hAnsi="Arial" w:cs="Arial"/>
        </w:rPr>
        <w:t>The kmeans clustering has the prediction of the three clusters. As I analyse and understand, cluster 0 has the most accurate kmeans because the points of the Euclidean distance are well defined and accurately visualised than clusters 1 and 2. In cluster 2, it is shown that the plots are scattered, while in cluster 1, they are intact and a little scattered on the left side (Figure 18).</w:t>
      </w:r>
    </w:p>
    <w:p w14:paraId="12C0A81E" w14:textId="3C467078" w:rsidR="003104DE" w:rsidRDefault="000848BD">
      <w:pPr>
        <w:rPr>
          <w:rFonts w:ascii="Arial" w:hAnsi="Arial" w:cs="Arial"/>
        </w:rPr>
      </w:pPr>
      <w:r w:rsidRPr="000848BD">
        <w:rPr>
          <w:rFonts w:ascii="Arial" w:hAnsi="Arial" w:cs="Arial"/>
          <w:noProof/>
        </w:rPr>
        <w:drawing>
          <wp:inline distT="0" distB="0" distL="0" distR="0" wp14:anchorId="75558428" wp14:editId="1ED0E3E2">
            <wp:extent cx="5731510" cy="3345815"/>
            <wp:effectExtent l="0" t="0" r="2540" b="6985"/>
            <wp:docPr id="132757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75715" name=""/>
                    <pic:cNvPicPr/>
                  </pic:nvPicPr>
                  <pic:blipFill>
                    <a:blip r:embed="rId32"/>
                    <a:stretch>
                      <a:fillRect/>
                    </a:stretch>
                  </pic:blipFill>
                  <pic:spPr>
                    <a:xfrm>
                      <a:off x="0" y="0"/>
                      <a:ext cx="5731510" cy="3345815"/>
                    </a:xfrm>
                    <a:prstGeom prst="rect">
                      <a:avLst/>
                    </a:prstGeom>
                  </pic:spPr>
                </pic:pic>
              </a:graphicData>
            </a:graphic>
          </wp:inline>
        </w:drawing>
      </w:r>
    </w:p>
    <w:p w14:paraId="4A576EF4" w14:textId="64CAB814" w:rsidR="003104DE" w:rsidRDefault="000848BD">
      <w:pPr>
        <w:rPr>
          <w:rFonts w:ascii="Arial" w:hAnsi="Arial" w:cs="Arial"/>
        </w:rPr>
      </w:pPr>
      <w:r>
        <w:rPr>
          <w:rFonts w:ascii="Arial" w:hAnsi="Arial" w:cs="Arial"/>
        </w:rPr>
        <w:t xml:space="preserve">Figure </w:t>
      </w:r>
      <w:r w:rsidR="001D7270">
        <w:rPr>
          <w:rFonts w:ascii="Arial" w:hAnsi="Arial" w:cs="Arial"/>
        </w:rPr>
        <w:t>18</w:t>
      </w:r>
      <w:r w:rsidR="0040547C">
        <w:rPr>
          <w:rFonts w:ascii="Arial" w:hAnsi="Arial" w:cs="Arial"/>
        </w:rPr>
        <w:t xml:space="preserve">: </w:t>
      </w:r>
      <w:r w:rsidR="002477CD">
        <w:rPr>
          <w:rFonts w:ascii="Arial" w:hAnsi="Arial" w:cs="Arial"/>
        </w:rPr>
        <w:t>K means clustering</w:t>
      </w:r>
      <w:r w:rsidR="00F32BFC">
        <w:rPr>
          <w:rFonts w:ascii="Arial" w:hAnsi="Arial" w:cs="Arial"/>
        </w:rPr>
        <w:t xml:space="preserve"> </w:t>
      </w:r>
      <w:r w:rsidR="0040547C">
        <w:rPr>
          <w:rFonts w:ascii="Arial" w:hAnsi="Arial" w:cs="Arial"/>
        </w:rPr>
        <w:t xml:space="preserve">plot graph. </w:t>
      </w:r>
    </w:p>
    <w:p w14:paraId="4E7F024B" w14:textId="77777777" w:rsidR="003104DE" w:rsidRDefault="003104DE">
      <w:pPr>
        <w:rPr>
          <w:rFonts w:ascii="Arial" w:hAnsi="Arial" w:cs="Arial"/>
        </w:rPr>
      </w:pPr>
    </w:p>
    <w:p w14:paraId="5E9388E0" w14:textId="5B2F20F2" w:rsidR="00BA35A9" w:rsidRDefault="0049084B">
      <w:pPr>
        <w:rPr>
          <w:rFonts w:ascii="Arial" w:hAnsi="Arial" w:cs="Arial"/>
        </w:rPr>
      </w:pPr>
      <w:r>
        <w:rPr>
          <w:rFonts w:ascii="Arial" w:hAnsi="Arial" w:cs="Arial"/>
        </w:rPr>
        <w:t xml:space="preserve">     </w:t>
      </w:r>
      <w:r w:rsidR="00D90822" w:rsidRPr="00D90822">
        <w:rPr>
          <w:rFonts w:ascii="Arial" w:hAnsi="Arial" w:cs="Arial"/>
        </w:rPr>
        <w:t xml:space="preserve">I just want to experiment with the age group and the LBXGLU (blood glucose after fasting) to know which age group has the highest rate of glucose after fasting, which will be determined in the plot. As shown in the plot graph, the age group has a lower variance with the senior age, which has a 0 value on the x-axis, than the </w:t>
      </w:r>
      <w:r w:rsidR="00B7147E">
        <w:rPr>
          <w:rFonts w:ascii="Arial" w:hAnsi="Arial" w:cs="Arial"/>
        </w:rPr>
        <w:t>adult</w:t>
      </w:r>
      <w:r w:rsidR="00D90822" w:rsidRPr="00D90822">
        <w:rPr>
          <w:rFonts w:ascii="Arial" w:hAnsi="Arial" w:cs="Arial"/>
        </w:rPr>
        <w:t xml:space="preserve"> age, which has 250 variances on the y-axis. While the </w:t>
      </w:r>
      <w:r w:rsidR="003B2C4B">
        <w:rPr>
          <w:rFonts w:ascii="Arial" w:hAnsi="Arial" w:cs="Arial"/>
        </w:rPr>
        <w:t>adult</w:t>
      </w:r>
      <w:r w:rsidR="00D90822" w:rsidRPr="00D90822">
        <w:rPr>
          <w:rFonts w:ascii="Arial" w:hAnsi="Arial" w:cs="Arial"/>
        </w:rPr>
        <w:t>, which has a value of 1 on the x-axis, has high blood glucose after fasting because it has a variance of 400 on the y-axis (Figure 19).</w:t>
      </w:r>
    </w:p>
    <w:p w14:paraId="22D68F3A" w14:textId="338391D6" w:rsidR="003104DE" w:rsidRDefault="00FA74EF">
      <w:pPr>
        <w:rPr>
          <w:rFonts w:ascii="Arial" w:hAnsi="Arial" w:cs="Arial"/>
        </w:rPr>
      </w:pPr>
      <w:r w:rsidRPr="00FA74EF">
        <w:rPr>
          <w:rFonts w:ascii="Arial" w:hAnsi="Arial" w:cs="Arial"/>
          <w:noProof/>
        </w:rPr>
        <w:lastRenderedPageBreak/>
        <w:drawing>
          <wp:inline distT="0" distB="0" distL="0" distR="0" wp14:anchorId="38A0D5EE" wp14:editId="4DBB9AE1">
            <wp:extent cx="5731510" cy="2881630"/>
            <wp:effectExtent l="0" t="0" r="2540" b="0"/>
            <wp:docPr id="19900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2704" name=""/>
                    <pic:cNvPicPr/>
                  </pic:nvPicPr>
                  <pic:blipFill>
                    <a:blip r:embed="rId33"/>
                    <a:stretch>
                      <a:fillRect/>
                    </a:stretch>
                  </pic:blipFill>
                  <pic:spPr>
                    <a:xfrm>
                      <a:off x="0" y="0"/>
                      <a:ext cx="5731510" cy="2881630"/>
                    </a:xfrm>
                    <a:prstGeom prst="rect">
                      <a:avLst/>
                    </a:prstGeom>
                  </pic:spPr>
                </pic:pic>
              </a:graphicData>
            </a:graphic>
          </wp:inline>
        </w:drawing>
      </w:r>
    </w:p>
    <w:p w14:paraId="48FC5AB0" w14:textId="750894E1" w:rsidR="00C40175" w:rsidRDefault="00C40175">
      <w:pPr>
        <w:rPr>
          <w:rFonts w:ascii="Helvetica" w:hAnsi="Helvetica" w:cs="Helvetica"/>
          <w:color w:val="000000"/>
          <w:sz w:val="21"/>
          <w:szCs w:val="21"/>
          <w:shd w:val="clear" w:color="auto" w:fill="FFFFFF"/>
        </w:rPr>
      </w:pPr>
      <w:r>
        <w:rPr>
          <w:rFonts w:ascii="Arial" w:hAnsi="Arial" w:cs="Arial"/>
        </w:rPr>
        <w:t xml:space="preserve">Figure 19: </w:t>
      </w:r>
      <w:r w:rsidR="00265AD3">
        <w:rPr>
          <w:rFonts w:ascii="Arial" w:hAnsi="Arial" w:cs="Arial"/>
        </w:rPr>
        <w:t xml:space="preserve">Experiment of the age_group </w:t>
      </w:r>
      <w:r w:rsidR="001D0A09">
        <w:rPr>
          <w:rFonts w:ascii="Arial" w:hAnsi="Arial" w:cs="Arial"/>
        </w:rPr>
        <w:t xml:space="preserve">and </w:t>
      </w:r>
      <w:r w:rsidR="001D0A09" w:rsidRPr="00635FA6">
        <w:rPr>
          <w:rFonts w:ascii="Helvetica" w:hAnsi="Helvetica" w:cs="Helvetica"/>
          <w:color w:val="000000"/>
          <w:sz w:val="21"/>
          <w:szCs w:val="21"/>
          <w:shd w:val="clear" w:color="auto" w:fill="FFFFFF"/>
        </w:rPr>
        <w:t>LBXGLU</w:t>
      </w:r>
      <w:r w:rsidR="001D0A09">
        <w:rPr>
          <w:rFonts w:ascii="Helvetica" w:hAnsi="Helvetica" w:cs="Helvetica"/>
          <w:color w:val="000000"/>
          <w:sz w:val="21"/>
          <w:szCs w:val="21"/>
          <w:shd w:val="clear" w:color="auto" w:fill="FFFFFF"/>
        </w:rPr>
        <w:t xml:space="preserve"> (</w:t>
      </w:r>
      <w:r w:rsidR="001D0A09" w:rsidRPr="00AA08DC">
        <w:rPr>
          <w:rFonts w:ascii="Arial" w:hAnsi="Arial" w:cs="Arial"/>
          <w:color w:val="303030"/>
          <w:shd w:val="clear" w:color="auto" w:fill="FAFAFA"/>
        </w:rPr>
        <w:t>Blood Glucose after fasting</w:t>
      </w:r>
      <w:r w:rsidR="001D0A09">
        <w:rPr>
          <w:rFonts w:ascii="Helvetica" w:hAnsi="Helvetica" w:cs="Helvetica"/>
          <w:color w:val="000000"/>
          <w:sz w:val="21"/>
          <w:szCs w:val="21"/>
          <w:shd w:val="clear" w:color="auto" w:fill="FFFFFF"/>
        </w:rPr>
        <w:t xml:space="preserve">) columns. </w:t>
      </w:r>
    </w:p>
    <w:p w14:paraId="5D41EA4E" w14:textId="77777777" w:rsidR="00835459" w:rsidRDefault="00835459">
      <w:pPr>
        <w:rPr>
          <w:rFonts w:ascii="Helvetica" w:hAnsi="Helvetica" w:cs="Helvetica"/>
          <w:color w:val="000000"/>
          <w:sz w:val="21"/>
          <w:szCs w:val="21"/>
          <w:shd w:val="clear" w:color="auto" w:fill="FFFFFF"/>
        </w:rPr>
      </w:pPr>
    </w:p>
    <w:p w14:paraId="145A99B7" w14:textId="606F1AE7" w:rsidR="00835459" w:rsidRDefault="001241D5">
      <w:pPr>
        <w:rPr>
          <w:rFonts w:ascii="Arial" w:hAnsi="Arial" w:cs="Arial"/>
        </w:rPr>
      </w:pPr>
      <w:r w:rsidRPr="001241D5">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 xml:space="preserve">    </w:t>
      </w:r>
      <w:r w:rsidRPr="001241D5">
        <w:rPr>
          <w:rFonts w:ascii="Helvetica" w:hAnsi="Helvetica" w:cs="Helvetica"/>
          <w:color w:val="000000"/>
          <w:sz w:val="21"/>
          <w:szCs w:val="21"/>
          <w:shd w:val="clear" w:color="auto" w:fill="FFFFFF"/>
        </w:rPr>
        <w:t>It is stated the comparison of the accuracy score of the silhouetter score using different kmeans nearest cluster. This helped me understand that, as I used the 2 kmeans nearest cluster, it would give me a higher silhouetter score of 0.538. Also, as I used the kmeans nearest cluster 3, it will give me a moderate silhouetter score of 0.416. And lastly, if I use the kmeans nearest cluster 4, it will give me a lower Silhoutter score of 0.314. The higher the kmeans nearest cluster, the lower will be the results of the silhouetter score (Figures 20A and 20B).</w:t>
      </w:r>
    </w:p>
    <w:p w14:paraId="14CDA4BF" w14:textId="7451E37E" w:rsidR="003104DE" w:rsidRDefault="00872F50">
      <w:pPr>
        <w:rPr>
          <w:rFonts w:ascii="Arial" w:hAnsi="Arial" w:cs="Arial"/>
        </w:rPr>
      </w:pPr>
      <w:r w:rsidRPr="00872F50">
        <w:rPr>
          <w:rFonts w:ascii="Arial" w:hAnsi="Arial" w:cs="Arial"/>
          <w:noProof/>
        </w:rPr>
        <w:drawing>
          <wp:inline distT="0" distB="0" distL="0" distR="0" wp14:anchorId="04914679" wp14:editId="7CDABCA7">
            <wp:extent cx="5731510" cy="3109595"/>
            <wp:effectExtent l="0" t="0" r="2540" b="0"/>
            <wp:docPr id="6807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0475" name=""/>
                    <pic:cNvPicPr/>
                  </pic:nvPicPr>
                  <pic:blipFill>
                    <a:blip r:embed="rId34"/>
                    <a:stretch>
                      <a:fillRect/>
                    </a:stretch>
                  </pic:blipFill>
                  <pic:spPr>
                    <a:xfrm>
                      <a:off x="0" y="0"/>
                      <a:ext cx="5731510" cy="3109595"/>
                    </a:xfrm>
                    <a:prstGeom prst="rect">
                      <a:avLst/>
                    </a:prstGeom>
                  </pic:spPr>
                </pic:pic>
              </a:graphicData>
            </a:graphic>
          </wp:inline>
        </w:drawing>
      </w:r>
    </w:p>
    <w:p w14:paraId="22267862" w14:textId="090E53C5" w:rsidR="00C40175" w:rsidRDefault="00C40175">
      <w:pPr>
        <w:rPr>
          <w:rFonts w:ascii="Arial" w:hAnsi="Arial" w:cs="Arial"/>
        </w:rPr>
      </w:pPr>
      <w:r>
        <w:rPr>
          <w:rFonts w:ascii="Arial" w:hAnsi="Arial" w:cs="Arial"/>
        </w:rPr>
        <w:t xml:space="preserve">Figure </w:t>
      </w:r>
      <w:r w:rsidR="001D0A09">
        <w:rPr>
          <w:rFonts w:ascii="Arial" w:hAnsi="Arial" w:cs="Arial"/>
        </w:rPr>
        <w:t xml:space="preserve">20 A: </w:t>
      </w:r>
      <w:r w:rsidR="00165362">
        <w:rPr>
          <w:rFonts w:ascii="Arial" w:hAnsi="Arial" w:cs="Arial"/>
        </w:rPr>
        <w:t>Si</w:t>
      </w:r>
      <w:r w:rsidR="00FA0F24">
        <w:rPr>
          <w:rFonts w:ascii="Arial" w:hAnsi="Arial" w:cs="Arial"/>
        </w:rPr>
        <w:t xml:space="preserve">lhouetter score first two results. </w:t>
      </w:r>
    </w:p>
    <w:p w14:paraId="1F6D97E2" w14:textId="435EAD2D" w:rsidR="003104DE" w:rsidRDefault="00C40175">
      <w:pPr>
        <w:rPr>
          <w:rFonts w:ascii="Arial" w:hAnsi="Arial" w:cs="Arial"/>
        </w:rPr>
      </w:pPr>
      <w:r w:rsidRPr="00C40175">
        <w:rPr>
          <w:rFonts w:ascii="Arial" w:hAnsi="Arial" w:cs="Arial"/>
          <w:noProof/>
        </w:rPr>
        <w:lastRenderedPageBreak/>
        <w:drawing>
          <wp:inline distT="0" distB="0" distL="0" distR="0" wp14:anchorId="081F145E" wp14:editId="02EC6EAE">
            <wp:extent cx="5731510" cy="1616710"/>
            <wp:effectExtent l="0" t="0" r="2540" b="2540"/>
            <wp:docPr id="113677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72716" name=""/>
                    <pic:cNvPicPr/>
                  </pic:nvPicPr>
                  <pic:blipFill>
                    <a:blip r:embed="rId35"/>
                    <a:stretch>
                      <a:fillRect/>
                    </a:stretch>
                  </pic:blipFill>
                  <pic:spPr>
                    <a:xfrm>
                      <a:off x="0" y="0"/>
                      <a:ext cx="5731510" cy="1616710"/>
                    </a:xfrm>
                    <a:prstGeom prst="rect">
                      <a:avLst/>
                    </a:prstGeom>
                  </pic:spPr>
                </pic:pic>
              </a:graphicData>
            </a:graphic>
          </wp:inline>
        </w:drawing>
      </w:r>
    </w:p>
    <w:p w14:paraId="22C11F73" w14:textId="0F195138" w:rsidR="003104DE" w:rsidRDefault="001D0A09">
      <w:pPr>
        <w:rPr>
          <w:rFonts w:ascii="Arial" w:hAnsi="Arial" w:cs="Arial"/>
        </w:rPr>
      </w:pPr>
      <w:r>
        <w:rPr>
          <w:rFonts w:ascii="Arial" w:hAnsi="Arial" w:cs="Arial"/>
        </w:rPr>
        <w:t>Figure 20: B</w:t>
      </w:r>
      <w:r w:rsidR="00FA0F24">
        <w:rPr>
          <w:rFonts w:ascii="Arial" w:hAnsi="Arial" w:cs="Arial"/>
        </w:rPr>
        <w:t xml:space="preserve"> Silhouetter score </w:t>
      </w:r>
      <w:r w:rsidR="00835459">
        <w:rPr>
          <w:rFonts w:ascii="Arial" w:hAnsi="Arial" w:cs="Arial"/>
        </w:rPr>
        <w:t xml:space="preserve">three results. </w:t>
      </w:r>
    </w:p>
    <w:p w14:paraId="707CF6F7" w14:textId="02DCE9CA" w:rsidR="00EC7104" w:rsidRDefault="00EC7104">
      <w:pPr>
        <w:rPr>
          <w:rFonts w:ascii="Arial" w:hAnsi="Arial" w:cs="Arial"/>
        </w:rPr>
      </w:pPr>
      <w:r w:rsidRPr="00EC7104">
        <w:rPr>
          <w:rFonts w:ascii="Arial" w:hAnsi="Arial" w:cs="Arial"/>
        </w:rPr>
        <w:t>It is well determined within cluster sum of square, which is on the y axis. As shown in the graph, cluster 1 within the cluster sum of squares is very high in the 7-variance value on the y axis. Then, as it moves to the second cluster, it reduces the variance to 4 on the y axis. As it moves to the third cluster, it shows that it has a reduced variance of 3 on the y axis. Until it moves to a larger cluster, it will gradually reduce the within-cluster sum of squares value on the y axis. This is perfectly called the elbow method (Figure 21).</w:t>
      </w:r>
    </w:p>
    <w:p w14:paraId="0BFB0FED" w14:textId="68BB3213" w:rsidR="003104DE" w:rsidRDefault="00EC78C6">
      <w:pPr>
        <w:rPr>
          <w:rFonts w:ascii="Arial" w:hAnsi="Arial" w:cs="Arial"/>
        </w:rPr>
      </w:pPr>
      <w:r w:rsidRPr="00EC78C6">
        <w:rPr>
          <w:rFonts w:ascii="Arial" w:hAnsi="Arial" w:cs="Arial"/>
          <w:noProof/>
        </w:rPr>
        <w:drawing>
          <wp:inline distT="0" distB="0" distL="0" distR="0" wp14:anchorId="4D0020FA" wp14:editId="4FF06AB6">
            <wp:extent cx="6242050" cy="5640683"/>
            <wp:effectExtent l="0" t="0" r="6350" b="0"/>
            <wp:docPr id="139184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8132" name=""/>
                    <pic:cNvPicPr/>
                  </pic:nvPicPr>
                  <pic:blipFill>
                    <a:blip r:embed="rId36"/>
                    <a:stretch>
                      <a:fillRect/>
                    </a:stretch>
                  </pic:blipFill>
                  <pic:spPr>
                    <a:xfrm>
                      <a:off x="0" y="0"/>
                      <a:ext cx="6261873" cy="5658596"/>
                    </a:xfrm>
                    <a:prstGeom prst="rect">
                      <a:avLst/>
                    </a:prstGeom>
                  </pic:spPr>
                </pic:pic>
              </a:graphicData>
            </a:graphic>
          </wp:inline>
        </w:drawing>
      </w:r>
    </w:p>
    <w:p w14:paraId="151CD0EF" w14:textId="77777777" w:rsidR="003104DE" w:rsidRDefault="003104DE">
      <w:pPr>
        <w:rPr>
          <w:rFonts w:ascii="Arial" w:hAnsi="Arial" w:cs="Arial"/>
        </w:rPr>
      </w:pPr>
    </w:p>
    <w:p w14:paraId="49E2B1CC" w14:textId="02467AF5" w:rsidR="00616DA6" w:rsidRDefault="00EC78C6">
      <w:pPr>
        <w:rPr>
          <w:rFonts w:ascii="Arial" w:hAnsi="Arial" w:cs="Arial"/>
        </w:rPr>
      </w:pPr>
      <w:r>
        <w:rPr>
          <w:rFonts w:ascii="Arial" w:hAnsi="Arial" w:cs="Arial"/>
        </w:rPr>
        <w:t xml:space="preserve">Figure 21: </w:t>
      </w:r>
      <w:r w:rsidR="00DB715D">
        <w:rPr>
          <w:rFonts w:ascii="Arial" w:hAnsi="Arial" w:cs="Arial"/>
        </w:rPr>
        <w:t>Finding the optimum</w:t>
      </w:r>
      <w:r w:rsidR="0041456D" w:rsidRPr="0041456D">
        <w:rPr>
          <w:rFonts w:ascii="Arial" w:hAnsi="Arial" w:cs="Arial"/>
        </w:rPr>
        <w:t xml:space="preserve"> number of clusters for k-means classification</w:t>
      </w:r>
      <w:r w:rsidR="0041456D">
        <w:rPr>
          <w:rFonts w:ascii="Arial" w:hAnsi="Arial" w:cs="Arial"/>
        </w:rPr>
        <w:t xml:space="preserve">. </w:t>
      </w:r>
    </w:p>
    <w:p w14:paraId="585B2CC7" w14:textId="77777777" w:rsidR="00616DA6" w:rsidRDefault="00616DA6">
      <w:pPr>
        <w:rPr>
          <w:rFonts w:ascii="Arial" w:hAnsi="Arial" w:cs="Arial"/>
        </w:rPr>
      </w:pPr>
    </w:p>
    <w:p w14:paraId="5977A51A" w14:textId="7FF61A04" w:rsidR="00616DA6" w:rsidRDefault="005F7D7E">
      <w:pPr>
        <w:rPr>
          <w:rFonts w:ascii="Arial" w:hAnsi="Arial" w:cs="Arial"/>
          <w:b/>
          <w:bCs/>
        </w:rPr>
      </w:pPr>
      <w:r w:rsidRPr="005F7D7E">
        <w:rPr>
          <w:rFonts w:ascii="Arial" w:hAnsi="Arial" w:cs="Arial"/>
          <w:b/>
          <w:bCs/>
        </w:rPr>
        <w:t>Evaluation</w:t>
      </w:r>
    </w:p>
    <w:p w14:paraId="004C6C90" w14:textId="019C068E" w:rsidR="00575751" w:rsidRPr="00575751" w:rsidRDefault="00575751" w:rsidP="00575751">
      <w:pPr>
        <w:rPr>
          <w:rFonts w:ascii="Arial" w:hAnsi="Arial" w:cs="Arial"/>
        </w:rPr>
      </w:pPr>
      <w:r>
        <w:rPr>
          <w:rFonts w:ascii="Arial" w:hAnsi="Arial" w:cs="Arial"/>
        </w:rPr>
        <w:t xml:space="preserve">            </w:t>
      </w:r>
      <w:r w:rsidRPr="00575751">
        <w:rPr>
          <w:rFonts w:ascii="Arial" w:hAnsi="Arial" w:cs="Arial"/>
        </w:rPr>
        <w:t>Since the accuracy score is compared to different models to know which models will give sufficient accuracy using the GridSearchCV, we can reduce and improve the model accuracy score. The results show that the hypothesis is correct enough to improve the models using the decision tree classifier with a max depth of 9 that gives accuracy results of 0.93, which will provide safety in overfitting and underfitting of the models.</w:t>
      </w:r>
    </w:p>
    <w:p w14:paraId="0EED93C0" w14:textId="77777777" w:rsidR="00575751" w:rsidRPr="00575751" w:rsidRDefault="00575751" w:rsidP="00575751">
      <w:pPr>
        <w:rPr>
          <w:rFonts w:ascii="Arial" w:hAnsi="Arial" w:cs="Arial"/>
        </w:rPr>
      </w:pPr>
    </w:p>
    <w:p w14:paraId="6EE9518D" w14:textId="2AFFE63E" w:rsidR="00575751" w:rsidRPr="00575751" w:rsidRDefault="00575751" w:rsidP="00575751">
      <w:pPr>
        <w:rPr>
          <w:rFonts w:ascii="Arial" w:hAnsi="Arial" w:cs="Arial"/>
        </w:rPr>
      </w:pPr>
      <w:r w:rsidRPr="00575751">
        <w:rPr>
          <w:rFonts w:ascii="Arial" w:hAnsi="Arial" w:cs="Arial"/>
        </w:rPr>
        <w:t>Therefore, I conclude that the dataset for this CA2 has challenged me to do my data analysis. Even though I encounter some errors, I try my best to fix it. I can say I really learned a lot from this CA2 that I can use and apply for my next assignment in the future.</w:t>
      </w:r>
    </w:p>
    <w:p w14:paraId="4B94E6DC" w14:textId="4BA09354" w:rsidR="00575751" w:rsidRPr="00575751" w:rsidRDefault="00575751" w:rsidP="00575751">
      <w:pPr>
        <w:rPr>
          <w:rFonts w:ascii="Arial" w:hAnsi="Arial" w:cs="Arial"/>
        </w:rPr>
      </w:pPr>
      <w:r w:rsidRPr="00575751">
        <w:rPr>
          <w:rFonts w:ascii="Arial" w:hAnsi="Arial" w:cs="Arial"/>
        </w:rPr>
        <w:t>The next steps for this project will be:</w:t>
      </w:r>
    </w:p>
    <w:p w14:paraId="2A69672E" w14:textId="77777777" w:rsidR="00575751" w:rsidRPr="00575751" w:rsidRDefault="00575751" w:rsidP="00575751">
      <w:pPr>
        <w:pStyle w:val="ListParagraph"/>
        <w:numPr>
          <w:ilvl w:val="0"/>
          <w:numId w:val="11"/>
        </w:numPr>
        <w:rPr>
          <w:rFonts w:ascii="Arial" w:hAnsi="Arial" w:cs="Arial"/>
        </w:rPr>
      </w:pPr>
      <w:r w:rsidRPr="00575751">
        <w:rPr>
          <w:rFonts w:ascii="Arial" w:hAnsi="Arial" w:cs="Arial"/>
        </w:rPr>
        <w:t>Experiment with columns that I can set as target variables.</w:t>
      </w:r>
    </w:p>
    <w:p w14:paraId="33D2FC3B" w14:textId="28A820B6" w:rsidR="001D0A09" w:rsidRPr="00575751" w:rsidRDefault="00575751" w:rsidP="00575751">
      <w:pPr>
        <w:pStyle w:val="ListParagraph"/>
        <w:numPr>
          <w:ilvl w:val="0"/>
          <w:numId w:val="11"/>
        </w:numPr>
        <w:rPr>
          <w:rFonts w:ascii="Arial" w:hAnsi="Arial" w:cs="Arial"/>
        </w:rPr>
      </w:pPr>
      <w:r w:rsidRPr="00575751">
        <w:rPr>
          <w:rFonts w:ascii="Arial" w:hAnsi="Arial" w:cs="Arial"/>
        </w:rPr>
        <w:t>Apply another supervised machine learning method to train the model.</w:t>
      </w:r>
    </w:p>
    <w:p w14:paraId="5CAB7E7F" w14:textId="77777777" w:rsidR="00F062BD" w:rsidRPr="0053097C" w:rsidRDefault="00F062BD">
      <w:pPr>
        <w:rPr>
          <w:rFonts w:ascii="Arial" w:hAnsi="Arial" w:cs="Arial"/>
          <w:b/>
          <w:bCs/>
        </w:rPr>
      </w:pPr>
    </w:p>
    <w:p w14:paraId="11B3952D" w14:textId="0FF68F98" w:rsidR="00F062BD" w:rsidRDefault="00415A7F">
      <w:pPr>
        <w:rPr>
          <w:rFonts w:ascii="Arial" w:hAnsi="Arial" w:cs="Arial"/>
          <w:b/>
          <w:bCs/>
        </w:rPr>
      </w:pPr>
      <w:r w:rsidRPr="0053097C">
        <w:rPr>
          <w:rFonts w:ascii="Arial" w:hAnsi="Arial" w:cs="Arial"/>
          <w:b/>
          <w:bCs/>
        </w:rPr>
        <w:t>Deployment</w:t>
      </w:r>
    </w:p>
    <w:p w14:paraId="285C219E" w14:textId="102CE719" w:rsidR="00E776F4" w:rsidRDefault="0053097C" w:rsidP="00E776F4">
      <w:pPr>
        <w:rPr>
          <w:rFonts w:ascii="Arial" w:hAnsi="Arial" w:cs="Arial"/>
        </w:rPr>
      </w:pPr>
      <w:r w:rsidRPr="005448E5">
        <w:rPr>
          <w:rFonts w:ascii="Arial" w:hAnsi="Arial" w:cs="Arial"/>
        </w:rPr>
        <w:t xml:space="preserve"> </w:t>
      </w:r>
      <w:r w:rsidR="005448E5" w:rsidRPr="005448E5">
        <w:rPr>
          <w:rFonts w:ascii="Arial" w:hAnsi="Arial" w:cs="Arial"/>
        </w:rPr>
        <w:t xml:space="preserve">    </w:t>
      </w:r>
      <w:r w:rsidR="000146D1" w:rsidRPr="000146D1">
        <w:rPr>
          <w:rFonts w:ascii="Arial" w:hAnsi="Arial" w:cs="Arial"/>
        </w:rPr>
        <w:t>Reviewing this CA2 assignment, I can definitely say it is harder than I was thinking and expecting. It is because this CA2 is combined with two subjects, and I need to do my analysis in comparing the PCA and LDA to determine which of them is most suitable to use in training the models. No matter how hard I have experienced, I am still happy that I did my very best to finish the data analysis of my CA2.</w:t>
      </w:r>
    </w:p>
    <w:p w14:paraId="56671F94" w14:textId="71826630" w:rsidR="0053097C" w:rsidRPr="005448E5" w:rsidRDefault="00177CBA">
      <w:pPr>
        <w:rPr>
          <w:rFonts w:ascii="Arial" w:hAnsi="Arial" w:cs="Arial"/>
        </w:rPr>
      </w:pPr>
      <w:r>
        <w:rPr>
          <w:rFonts w:ascii="Arial" w:hAnsi="Arial" w:cs="Arial"/>
        </w:rPr>
        <w:t xml:space="preserve"> </w:t>
      </w:r>
      <w:r w:rsidR="00FB47D5">
        <w:rPr>
          <w:rFonts w:ascii="Arial" w:hAnsi="Arial" w:cs="Arial"/>
        </w:rPr>
        <w:t xml:space="preserve"> </w:t>
      </w:r>
    </w:p>
    <w:p w14:paraId="7A3EE82B" w14:textId="77777777" w:rsidR="0053097C" w:rsidRDefault="0053097C">
      <w:pPr>
        <w:rPr>
          <w:rFonts w:ascii="Arial" w:hAnsi="Arial" w:cs="Arial"/>
        </w:rPr>
      </w:pPr>
    </w:p>
    <w:p w14:paraId="2082B42B" w14:textId="77777777" w:rsidR="001D0A09" w:rsidRDefault="001D0A09">
      <w:pPr>
        <w:rPr>
          <w:rFonts w:ascii="Arial" w:hAnsi="Arial" w:cs="Arial"/>
        </w:rPr>
      </w:pPr>
    </w:p>
    <w:p w14:paraId="00BB8406" w14:textId="77777777" w:rsidR="001D0A09" w:rsidRDefault="001D0A09">
      <w:pPr>
        <w:rPr>
          <w:rFonts w:ascii="Arial" w:hAnsi="Arial" w:cs="Arial"/>
        </w:rPr>
      </w:pPr>
    </w:p>
    <w:p w14:paraId="1C2131F0" w14:textId="77777777" w:rsidR="00575751" w:rsidRDefault="00575751">
      <w:pPr>
        <w:rPr>
          <w:rFonts w:ascii="Arial" w:hAnsi="Arial" w:cs="Arial"/>
        </w:rPr>
      </w:pPr>
    </w:p>
    <w:p w14:paraId="291F8D65" w14:textId="77777777" w:rsidR="00F25192" w:rsidRDefault="00F25192">
      <w:pPr>
        <w:rPr>
          <w:rFonts w:ascii="Arial" w:hAnsi="Arial" w:cs="Arial"/>
        </w:rPr>
      </w:pPr>
    </w:p>
    <w:p w14:paraId="6064F8AD" w14:textId="77777777" w:rsidR="00F25192" w:rsidRDefault="00F25192">
      <w:pPr>
        <w:rPr>
          <w:rFonts w:ascii="Arial" w:hAnsi="Arial" w:cs="Arial"/>
        </w:rPr>
      </w:pPr>
    </w:p>
    <w:p w14:paraId="7E3BDDDF" w14:textId="77777777" w:rsidR="00F25192" w:rsidRDefault="00F25192">
      <w:pPr>
        <w:rPr>
          <w:rFonts w:ascii="Arial" w:hAnsi="Arial" w:cs="Arial"/>
        </w:rPr>
      </w:pPr>
    </w:p>
    <w:p w14:paraId="0EC16D64" w14:textId="77777777" w:rsidR="00F25192" w:rsidRDefault="00F25192">
      <w:pPr>
        <w:rPr>
          <w:rFonts w:ascii="Arial" w:hAnsi="Arial" w:cs="Arial"/>
        </w:rPr>
      </w:pPr>
    </w:p>
    <w:p w14:paraId="48A56053" w14:textId="77777777" w:rsidR="00F25192" w:rsidRDefault="00F25192">
      <w:pPr>
        <w:rPr>
          <w:rFonts w:ascii="Arial" w:hAnsi="Arial" w:cs="Arial"/>
        </w:rPr>
      </w:pPr>
    </w:p>
    <w:p w14:paraId="755E2D8A" w14:textId="77777777" w:rsidR="00F25192" w:rsidRDefault="00F25192">
      <w:pPr>
        <w:rPr>
          <w:rFonts w:ascii="Arial" w:hAnsi="Arial" w:cs="Arial"/>
        </w:rPr>
      </w:pPr>
    </w:p>
    <w:p w14:paraId="3443835F" w14:textId="77777777" w:rsidR="00F25192" w:rsidRDefault="00F25192">
      <w:pPr>
        <w:rPr>
          <w:rFonts w:ascii="Arial" w:hAnsi="Arial" w:cs="Arial"/>
        </w:rPr>
      </w:pPr>
    </w:p>
    <w:p w14:paraId="1513DCB5" w14:textId="77777777" w:rsidR="00F25192" w:rsidRDefault="00F25192">
      <w:pPr>
        <w:rPr>
          <w:rFonts w:ascii="Arial" w:hAnsi="Arial" w:cs="Arial"/>
        </w:rPr>
      </w:pPr>
    </w:p>
    <w:p w14:paraId="3FFC3CE7" w14:textId="77777777" w:rsidR="00F25192" w:rsidRDefault="00F25192">
      <w:pPr>
        <w:rPr>
          <w:rFonts w:ascii="Arial" w:hAnsi="Arial" w:cs="Arial"/>
        </w:rPr>
      </w:pPr>
    </w:p>
    <w:p w14:paraId="6B061050" w14:textId="6B5E1CC4" w:rsidR="00EE6AE6" w:rsidRDefault="00BD61A8">
      <w:pPr>
        <w:rPr>
          <w:rFonts w:ascii="Arial" w:hAnsi="Arial" w:cs="Arial"/>
        </w:rPr>
      </w:pPr>
      <w:r>
        <w:rPr>
          <w:rFonts w:ascii="Arial" w:hAnsi="Arial" w:cs="Arial"/>
        </w:rPr>
        <w:lastRenderedPageBreak/>
        <w:t>References List:</w:t>
      </w:r>
    </w:p>
    <w:p w14:paraId="72091DC2" w14:textId="2AEC9004" w:rsidR="00DB7D85" w:rsidRDefault="00BD61A8" w:rsidP="00BD61A8">
      <w:pPr>
        <w:pStyle w:val="NormalWeb"/>
        <w:spacing w:before="0" w:beforeAutospacing="0" w:after="240" w:afterAutospacing="0" w:line="360" w:lineRule="auto"/>
      </w:pPr>
      <w:r>
        <w:t xml:space="preserve">archive.ics.uci.edu. (n.d.). </w:t>
      </w:r>
      <w:r>
        <w:rPr>
          <w:i/>
          <w:iCs/>
        </w:rPr>
        <w:t>UCI Machine Learning Repository</w:t>
      </w:r>
      <w:r>
        <w:t xml:space="preserve">. [online] Available at: </w:t>
      </w:r>
      <w:hyperlink r:id="rId37" w:history="1">
        <w:r w:rsidR="00DB7D85" w:rsidRPr="000901C5">
          <w:rPr>
            <w:rStyle w:val="Hyperlink"/>
          </w:rPr>
          <w:t>https://archive.ics.uci.edu/dataset/887/national+health+and+nutrition+health+survey+2013-2014+(nhanes)+age+prediction+subset</w:t>
        </w:r>
      </w:hyperlink>
      <w:r>
        <w:t>.</w:t>
      </w:r>
    </w:p>
    <w:p w14:paraId="3EBCDB7C" w14:textId="2BB06D19" w:rsidR="0023251B" w:rsidRDefault="008E6DD0" w:rsidP="00BD61A8">
      <w:pPr>
        <w:pStyle w:val="NormalWeb"/>
        <w:spacing w:before="0" w:beforeAutospacing="0" w:after="240" w:afterAutospacing="0" w:line="360" w:lineRule="auto"/>
      </w:pPr>
      <w:r>
        <w:t xml:space="preserve">Avinash Navlani, Fandango, A. and Idris, I. (2021). </w:t>
      </w:r>
      <w:r>
        <w:rPr>
          <w:i/>
          <w:iCs/>
        </w:rPr>
        <w:t>Python Data Analysis</w:t>
      </w:r>
      <w:r>
        <w:t>. Packt Publishing Ltd.</w:t>
      </w:r>
    </w:p>
    <w:p w14:paraId="56270090" w14:textId="77777777" w:rsidR="00DB7D85" w:rsidRDefault="00DB7D85" w:rsidP="00DB7D85">
      <w:pPr>
        <w:rPr>
          <w:rFonts w:ascii="Helvetica" w:hAnsi="Helvetica"/>
          <w:color w:val="000000"/>
          <w:sz w:val="21"/>
          <w:szCs w:val="21"/>
          <w:shd w:val="clear" w:color="auto" w:fill="FFFFFF"/>
        </w:rPr>
      </w:pPr>
      <w:r>
        <w:rPr>
          <w:rFonts w:ascii="Helvetica" w:hAnsi="Helvetica"/>
          <w:color w:val="000000"/>
          <w:sz w:val="21"/>
          <w:szCs w:val="21"/>
          <w:shd w:val="clear" w:color="auto" w:fill="FFFFFF"/>
        </w:rPr>
        <w:t>pandas.pydata.org. (n.d.). pandas.DataFrame.describe — pandas 1.0.3 documentation. [online] Available at: </w:t>
      </w:r>
      <w:hyperlink r:id="rId38" w:tgtFrame="_blank" w:history="1">
        <w:r>
          <w:rPr>
            <w:rStyle w:val="Hyperlink"/>
            <w:rFonts w:ascii="Helvetica" w:hAnsi="Helvetica"/>
            <w:color w:val="296EAA"/>
            <w:sz w:val="21"/>
            <w:szCs w:val="21"/>
            <w:shd w:val="clear" w:color="auto" w:fill="FFFFFF"/>
          </w:rPr>
          <w:t>https://pandas.pydata.org/pandas-docs/stable/reference/api/pandas.DataFrame.describe.html</w:t>
        </w:r>
      </w:hyperlink>
      <w:r>
        <w:rPr>
          <w:rFonts w:ascii="Helvetica" w:hAnsi="Helvetica"/>
          <w:color w:val="000000"/>
          <w:sz w:val="21"/>
          <w:szCs w:val="21"/>
          <w:shd w:val="clear" w:color="auto" w:fill="FFFFFF"/>
        </w:rPr>
        <w:t>.</w:t>
      </w:r>
    </w:p>
    <w:p w14:paraId="28361CB9" w14:textId="77777777" w:rsidR="001C1FDA" w:rsidRDefault="001C1FDA" w:rsidP="001C1FDA">
      <w:pPr>
        <w:spacing w:after="0" w:line="240" w:lineRule="auto"/>
        <w:rPr>
          <w:rFonts w:ascii="Arial" w:eastAsia="Times New Roman" w:hAnsi="Arial" w:cs="Arial"/>
          <w:color w:val="000000"/>
          <w:kern w:val="0"/>
          <w:sz w:val="21"/>
          <w:szCs w:val="21"/>
          <w:lang w:eastAsia="en-IE"/>
          <w14:ligatures w14:val="none"/>
        </w:rPr>
      </w:pPr>
    </w:p>
    <w:p w14:paraId="3EF8A86B" w14:textId="77777777" w:rsidR="001C1FDA" w:rsidRDefault="001C1FDA" w:rsidP="001C1FDA">
      <w:pPr>
        <w:pStyle w:val="NormalWeb"/>
        <w:spacing w:before="0" w:beforeAutospacing="0" w:after="240" w:afterAutospacing="0" w:line="360" w:lineRule="auto"/>
        <w:rPr>
          <w:rFonts w:ascii="Arial" w:hAnsi="Arial" w:cs="Arial"/>
          <w:sz w:val="22"/>
          <w:szCs w:val="22"/>
        </w:rPr>
      </w:pPr>
      <w:r>
        <w:rPr>
          <w:rFonts w:ascii="Arial" w:hAnsi="Arial" w:cs="Arial"/>
          <w:sz w:val="22"/>
          <w:szCs w:val="22"/>
        </w:rPr>
        <w:t xml:space="preserve">Saluja, C. (2018b). </w:t>
      </w:r>
      <w:r>
        <w:rPr>
          <w:rFonts w:ascii="Arial" w:hAnsi="Arial" w:cs="Arial"/>
          <w:i/>
          <w:iCs/>
          <w:sz w:val="22"/>
          <w:szCs w:val="22"/>
        </w:rPr>
        <w:t>Data Preparation — A crucial step in Data Mining</w:t>
      </w:r>
      <w:r>
        <w:rPr>
          <w:rFonts w:ascii="Arial" w:hAnsi="Arial" w:cs="Arial"/>
          <w:sz w:val="22"/>
          <w:szCs w:val="22"/>
        </w:rPr>
        <w:t>. [online] Medium. Available at: https://medium.com/@chhavi.saluja1401/data-preparation-a-crucial-step-in-data-mining-dba35772f281#:~:text=According%20to%20CRISP%2DDM%2C%20the..</w:t>
      </w:r>
    </w:p>
    <w:p w14:paraId="057FF5F6" w14:textId="77777777" w:rsidR="001C1FDA" w:rsidRDefault="001C1FDA" w:rsidP="00DB7D85">
      <w:pPr>
        <w:rPr>
          <w:rFonts w:ascii="Arial" w:hAnsi="Arial" w:cs="Arial"/>
        </w:rPr>
      </w:pPr>
    </w:p>
    <w:p w14:paraId="4E239703" w14:textId="77777777" w:rsidR="00DB7D85" w:rsidRDefault="00DB7D85" w:rsidP="00BD61A8">
      <w:pPr>
        <w:pStyle w:val="NormalWeb"/>
        <w:spacing w:before="0" w:beforeAutospacing="0" w:after="240" w:afterAutospacing="0" w:line="360" w:lineRule="auto"/>
      </w:pPr>
    </w:p>
    <w:p w14:paraId="022C7245" w14:textId="77777777" w:rsidR="00BD61A8" w:rsidRDefault="00BD61A8">
      <w:pPr>
        <w:rPr>
          <w:rFonts w:ascii="Arial" w:hAnsi="Arial" w:cs="Arial"/>
        </w:rPr>
      </w:pPr>
    </w:p>
    <w:p w14:paraId="1751BDCD" w14:textId="77777777" w:rsidR="00EE6AE6" w:rsidRDefault="00EE6AE6">
      <w:pPr>
        <w:rPr>
          <w:rFonts w:ascii="Arial" w:hAnsi="Arial" w:cs="Arial"/>
        </w:rPr>
      </w:pPr>
    </w:p>
    <w:p w14:paraId="15842BFB" w14:textId="77777777" w:rsidR="00EE6AE6" w:rsidRDefault="00EE6AE6">
      <w:pPr>
        <w:rPr>
          <w:rFonts w:ascii="Arial" w:hAnsi="Arial" w:cs="Arial"/>
        </w:rPr>
      </w:pPr>
    </w:p>
    <w:p w14:paraId="01B2597E" w14:textId="77777777" w:rsidR="00EE6AE6" w:rsidRDefault="00EE6AE6">
      <w:pPr>
        <w:rPr>
          <w:rFonts w:ascii="Arial" w:hAnsi="Arial" w:cs="Arial"/>
        </w:rPr>
      </w:pPr>
    </w:p>
    <w:p w14:paraId="4957ECFE" w14:textId="77777777" w:rsidR="00E9409C" w:rsidRDefault="00E9409C">
      <w:pPr>
        <w:rPr>
          <w:rFonts w:ascii="Arial" w:hAnsi="Arial" w:cs="Arial"/>
        </w:rPr>
      </w:pPr>
    </w:p>
    <w:p w14:paraId="1F59AF28" w14:textId="77777777" w:rsidR="00E9409C" w:rsidRDefault="00E9409C">
      <w:pPr>
        <w:rPr>
          <w:rFonts w:ascii="Arial" w:hAnsi="Arial" w:cs="Arial"/>
        </w:rPr>
      </w:pPr>
    </w:p>
    <w:p w14:paraId="1E93105D" w14:textId="77777777" w:rsidR="00E9409C" w:rsidRDefault="00E9409C">
      <w:pPr>
        <w:rPr>
          <w:rFonts w:ascii="Arial" w:hAnsi="Arial" w:cs="Arial"/>
        </w:rPr>
      </w:pPr>
    </w:p>
    <w:p w14:paraId="6D6E554D" w14:textId="77777777" w:rsidR="00E9409C" w:rsidRDefault="00E9409C">
      <w:pPr>
        <w:rPr>
          <w:rFonts w:ascii="Arial" w:hAnsi="Arial" w:cs="Arial"/>
        </w:rPr>
      </w:pPr>
    </w:p>
    <w:p w14:paraId="6091097A" w14:textId="77777777" w:rsidR="00E9409C" w:rsidRDefault="00E9409C">
      <w:pPr>
        <w:rPr>
          <w:rFonts w:ascii="Arial" w:hAnsi="Arial" w:cs="Arial"/>
        </w:rPr>
      </w:pPr>
    </w:p>
    <w:p w14:paraId="316EFC02" w14:textId="77777777" w:rsidR="00E9409C" w:rsidRDefault="00E9409C">
      <w:pPr>
        <w:rPr>
          <w:rFonts w:ascii="Arial" w:hAnsi="Arial" w:cs="Arial"/>
        </w:rPr>
      </w:pPr>
    </w:p>
    <w:p w14:paraId="231CC01F" w14:textId="77777777" w:rsidR="00E9409C" w:rsidRDefault="00E9409C">
      <w:pPr>
        <w:rPr>
          <w:rFonts w:ascii="Arial" w:hAnsi="Arial" w:cs="Arial"/>
        </w:rPr>
      </w:pPr>
    </w:p>
    <w:p w14:paraId="12C9CEF1" w14:textId="77777777" w:rsidR="00E9409C" w:rsidRDefault="00E9409C">
      <w:pPr>
        <w:rPr>
          <w:rFonts w:ascii="Arial" w:hAnsi="Arial" w:cs="Arial"/>
        </w:rPr>
      </w:pPr>
    </w:p>
    <w:p w14:paraId="2BF95677" w14:textId="77777777" w:rsidR="00E9409C" w:rsidRDefault="00E9409C">
      <w:pPr>
        <w:rPr>
          <w:rFonts w:ascii="Arial" w:hAnsi="Arial" w:cs="Arial"/>
        </w:rPr>
      </w:pPr>
    </w:p>
    <w:p w14:paraId="0AC8E1A2" w14:textId="27F20FC8" w:rsidR="00E64A39" w:rsidRDefault="00E64A39">
      <w:pPr>
        <w:rPr>
          <w:rFonts w:ascii="Arial" w:hAnsi="Arial" w:cs="Arial"/>
        </w:rPr>
      </w:pPr>
    </w:p>
    <w:p w14:paraId="0E3E53F3" w14:textId="77777777" w:rsidR="00E64A39" w:rsidRPr="003063B5" w:rsidRDefault="00E64A39">
      <w:pPr>
        <w:rPr>
          <w:rFonts w:ascii="Arial" w:hAnsi="Arial" w:cs="Arial"/>
        </w:rPr>
      </w:pPr>
    </w:p>
    <w:sectPr w:rsidR="00E64A39" w:rsidRPr="003063B5" w:rsidSect="000E40EC">
      <w:headerReference w:type="default" r:id="rId39"/>
      <w:footerReference w:type="default" r:id="rId40"/>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DAA4" w14:textId="77777777" w:rsidR="008B2BD2" w:rsidRDefault="008B2BD2" w:rsidP="008A5600">
      <w:pPr>
        <w:spacing w:after="0" w:line="240" w:lineRule="auto"/>
      </w:pPr>
      <w:r>
        <w:separator/>
      </w:r>
    </w:p>
  </w:endnote>
  <w:endnote w:type="continuationSeparator" w:id="0">
    <w:p w14:paraId="51A8A4E6" w14:textId="77777777" w:rsidR="008B2BD2" w:rsidRDefault="008B2BD2" w:rsidP="008A5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085224"/>
      <w:docPartObj>
        <w:docPartGallery w:val="Page Numbers (Bottom of Page)"/>
        <w:docPartUnique/>
      </w:docPartObj>
    </w:sdtPr>
    <w:sdtEndPr>
      <w:rPr>
        <w:noProof/>
      </w:rPr>
    </w:sdtEndPr>
    <w:sdtContent>
      <w:p w14:paraId="22E18B88" w14:textId="7DDCB45F" w:rsidR="008A5600" w:rsidRDefault="008A56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B3199" w14:textId="77777777" w:rsidR="008A5600" w:rsidRDefault="008A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936C" w14:textId="77777777" w:rsidR="008B2BD2" w:rsidRDefault="008B2BD2" w:rsidP="008A5600">
      <w:pPr>
        <w:spacing w:after="0" w:line="240" w:lineRule="auto"/>
      </w:pPr>
      <w:r>
        <w:separator/>
      </w:r>
    </w:p>
  </w:footnote>
  <w:footnote w:type="continuationSeparator" w:id="0">
    <w:p w14:paraId="2ED12086" w14:textId="77777777" w:rsidR="008B2BD2" w:rsidRDefault="008B2BD2" w:rsidP="008A5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DD113" w14:textId="2B6FFEDB" w:rsidR="000E40EC" w:rsidRDefault="000E40EC">
    <w:pPr>
      <w:pStyle w:val="Header"/>
    </w:pPr>
  </w:p>
  <w:p w14:paraId="09E61287" w14:textId="77777777" w:rsidR="004050C7" w:rsidRDefault="004050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start w:val="1"/>
      <w:numFmt w:val="lowerLetter"/>
      <w:lvlText w:val="%2."/>
      <w:lvlJc w:val="left"/>
      <w:pPr>
        <w:ind w:left="2160" w:hanging="360"/>
      </w:pPr>
    </w:lvl>
    <w:lvl w:ilvl="2" w:tplc="1809001B">
      <w:start w:val="1"/>
      <w:numFmt w:val="lowerRoman"/>
      <w:lvlText w:val="%3."/>
      <w:lvlJc w:val="right"/>
      <w:pPr>
        <w:ind w:left="2880" w:hanging="180"/>
      </w:pPr>
    </w:lvl>
    <w:lvl w:ilvl="3" w:tplc="1809000F">
      <w:start w:val="1"/>
      <w:numFmt w:val="decimal"/>
      <w:lvlText w:val="%4."/>
      <w:lvlJc w:val="left"/>
      <w:pPr>
        <w:ind w:left="3600" w:hanging="360"/>
      </w:pPr>
    </w:lvl>
    <w:lvl w:ilvl="4" w:tplc="18090019">
      <w:start w:val="1"/>
      <w:numFmt w:val="lowerLetter"/>
      <w:lvlText w:val="%5."/>
      <w:lvlJc w:val="left"/>
      <w:pPr>
        <w:ind w:left="4320" w:hanging="360"/>
      </w:pPr>
    </w:lvl>
    <w:lvl w:ilvl="5" w:tplc="1809001B">
      <w:start w:val="1"/>
      <w:numFmt w:val="lowerRoman"/>
      <w:lvlText w:val="%6."/>
      <w:lvlJc w:val="right"/>
      <w:pPr>
        <w:ind w:left="5040" w:hanging="180"/>
      </w:pPr>
    </w:lvl>
    <w:lvl w:ilvl="6" w:tplc="1809000F">
      <w:start w:val="1"/>
      <w:numFmt w:val="decimal"/>
      <w:lvlText w:val="%7."/>
      <w:lvlJc w:val="left"/>
      <w:pPr>
        <w:ind w:left="5760" w:hanging="360"/>
      </w:pPr>
    </w:lvl>
    <w:lvl w:ilvl="7" w:tplc="18090019">
      <w:start w:val="1"/>
      <w:numFmt w:val="lowerLetter"/>
      <w:lvlText w:val="%8."/>
      <w:lvlJc w:val="left"/>
      <w:pPr>
        <w:ind w:left="6480" w:hanging="360"/>
      </w:pPr>
    </w:lvl>
    <w:lvl w:ilvl="8" w:tplc="1809001B">
      <w:start w:val="1"/>
      <w:numFmt w:val="lowerRoman"/>
      <w:lvlText w:val="%9."/>
      <w:lvlJc w:val="right"/>
      <w:pPr>
        <w:ind w:left="7200" w:hanging="180"/>
      </w:pPr>
    </w:lvl>
  </w:abstractNum>
  <w:abstractNum w:abstractNumId="1" w15:restartNumberingAfterBreak="0">
    <w:nsid w:val="177529AB"/>
    <w:multiLevelType w:val="hybridMultilevel"/>
    <w:tmpl w:val="595EED2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F006E4E"/>
    <w:multiLevelType w:val="hybridMultilevel"/>
    <w:tmpl w:val="FAAC4F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1240A0C"/>
    <w:multiLevelType w:val="hybridMultilevel"/>
    <w:tmpl w:val="64CE98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516311BC"/>
    <w:multiLevelType w:val="hybridMultilevel"/>
    <w:tmpl w:val="ED2429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E0F2607"/>
    <w:multiLevelType w:val="multilevel"/>
    <w:tmpl w:val="42BEF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8B493C"/>
    <w:multiLevelType w:val="multilevel"/>
    <w:tmpl w:val="A7F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847387"/>
    <w:multiLevelType w:val="multilevel"/>
    <w:tmpl w:val="98F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EB0560"/>
    <w:multiLevelType w:val="multilevel"/>
    <w:tmpl w:val="BB9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185835">
    <w:abstractNumId w:val="1"/>
  </w:num>
  <w:num w:numId="2" w16cid:durableId="1832720062">
    <w:abstractNumId w:val="2"/>
  </w:num>
  <w:num w:numId="3" w16cid:durableId="423569688">
    <w:abstractNumId w:val="4"/>
  </w:num>
  <w:num w:numId="4" w16cid:durableId="499127217">
    <w:abstractNumId w:val="3"/>
  </w:num>
  <w:num w:numId="5" w16cid:durableId="17621458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5134296">
    <w:abstractNumId w:val="0"/>
  </w:num>
  <w:num w:numId="7" w16cid:durableId="7174044">
    <w:abstractNumId w:val="8"/>
  </w:num>
  <w:num w:numId="8" w16cid:durableId="1367607164">
    <w:abstractNumId w:val="7"/>
  </w:num>
  <w:num w:numId="9" w16cid:durableId="2036226400">
    <w:abstractNumId w:val="6"/>
  </w:num>
  <w:num w:numId="10" w16cid:durableId="1521776539">
    <w:abstractNumId w:val="9"/>
  </w:num>
  <w:num w:numId="11" w16cid:durableId="8447812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049"/>
    <w:rsid w:val="00001E0B"/>
    <w:rsid w:val="00002FFA"/>
    <w:rsid w:val="0001432B"/>
    <w:rsid w:val="000146D1"/>
    <w:rsid w:val="00021DDA"/>
    <w:rsid w:val="00021EF5"/>
    <w:rsid w:val="00022547"/>
    <w:rsid w:val="0002712B"/>
    <w:rsid w:val="000330CC"/>
    <w:rsid w:val="000368C5"/>
    <w:rsid w:val="0004345A"/>
    <w:rsid w:val="00044FEA"/>
    <w:rsid w:val="000452A9"/>
    <w:rsid w:val="0004582F"/>
    <w:rsid w:val="00051F7C"/>
    <w:rsid w:val="00055DBD"/>
    <w:rsid w:val="0005631E"/>
    <w:rsid w:val="000613AE"/>
    <w:rsid w:val="00063C0B"/>
    <w:rsid w:val="000740F5"/>
    <w:rsid w:val="000762DE"/>
    <w:rsid w:val="000777E0"/>
    <w:rsid w:val="00077BD6"/>
    <w:rsid w:val="00081EC7"/>
    <w:rsid w:val="00083045"/>
    <w:rsid w:val="000848BD"/>
    <w:rsid w:val="00086DC9"/>
    <w:rsid w:val="00092485"/>
    <w:rsid w:val="000A384B"/>
    <w:rsid w:val="000A3C59"/>
    <w:rsid w:val="000B0A58"/>
    <w:rsid w:val="000B1304"/>
    <w:rsid w:val="000B25C8"/>
    <w:rsid w:val="000B53BA"/>
    <w:rsid w:val="000B67A8"/>
    <w:rsid w:val="000C1E02"/>
    <w:rsid w:val="000C63DF"/>
    <w:rsid w:val="000C7E4E"/>
    <w:rsid w:val="000D1D02"/>
    <w:rsid w:val="000D2611"/>
    <w:rsid w:val="000D6EA3"/>
    <w:rsid w:val="000E2CC1"/>
    <w:rsid w:val="000E40EC"/>
    <w:rsid w:val="000E6502"/>
    <w:rsid w:val="000E7D62"/>
    <w:rsid w:val="000F219F"/>
    <w:rsid w:val="000F6566"/>
    <w:rsid w:val="00100200"/>
    <w:rsid w:val="0010632F"/>
    <w:rsid w:val="0010684A"/>
    <w:rsid w:val="0011024F"/>
    <w:rsid w:val="00112CB5"/>
    <w:rsid w:val="00115C32"/>
    <w:rsid w:val="00121264"/>
    <w:rsid w:val="00123CDB"/>
    <w:rsid w:val="001241D5"/>
    <w:rsid w:val="00125213"/>
    <w:rsid w:val="00125519"/>
    <w:rsid w:val="001327D2"/>
    <w:rsid w:val="0013423A"/>
    <w:rsid w:val="001369DC"/>
    <w:rsid w:val="001377D5"/>
    <w:rsid w:val="00141AFE"/>
    <w:rsid w:val="001433D9"/>
    <w:rsid w:val="001449EC"/>
    <w:rsid w:val="001536CD"/>
    <w:rsid w:val="00160BCB"/>
    <w:rsid w:val="0016156F"/>
    <w:rsid w:val="00165362"/>
    <w:rsid w:val="00171E42"/>
    <w:rsid w:val="0017261B"/>
    <w:rsid w:val="00175E1F"/>
    <w:rsid w:val="00177B87"/>
    <w:rsid w:val="00177CBA"/>
    <w:rsid w:val="00192F49"/>
    <w:rsid w:val="00194855"/>
    <w:rsid w:val="00197CAA"/>
    <w:rsid w:val="001A12BC"/>
    <w:rsid w:val="001A3C72"/>
    <w:rsid w:val="001B1F5F"/>
    <w:rsid w:val="001B592D"/>
    <w:rsid w:val="001B65E0"/>
    <w:rsid w:val="001C0D5A"/>
    <w:rsid w:val="001C1FDA"/>
    <w:rsid w:val="001C3688"/>
    <w:rsid w:val="001C4157"/>
    <w:rsid w:val="001C51C2"/>
    <w:rsid w:val="001C6F4C"/>
    <w:rsid w:val="001C7E86"/>
    <w:rsid w:val="001D0A09"/>
    <w:rsid w:val="001D583D"/>
    <w:rsid w:val="001D7270"/>
    <w:rsid w:val="001E1346"/>
    <w:rsid w:val="001E74FF"/>
    <w:rsid w:val="001F38D1"/>
    <w:rsid w:val="00203170"/>
    <w:rsid w:val="002044E5"/>
    <w:rsid w:val="00204B40"/>
    <w:rsid w:val="00206C6B"/>
    <w:rsid w:val="0021474A"/>
    <w:rsid w:val="00214987"/>
    <w:rsid w:val="00220FFD"/>
    <w:rsid w:val="0022378E"/>
    <w:rsid w:val="0022575A"/>
    <w:rsid w:val="0023251B"/>
    <w:rsid w:val="00236B76"/>
    <w:rsid w:val="00243CA3"/>
    <w:rsid w:val="002477CD"/>
    <w:rsid w:val="002501DD"/>
    <w:rsid w:val="002506A6"/>
    <w:rsid w:val="00250A76"/>
    <w:rsid w:val="002542E7"/>
    <w:rsid w:val="00261095"/>
    <w:rsid w:val="00265AD3"/>
    <w:rsid w:val="00266B88"/>
    <w:rsid w:val="00273D07"/>
    <w:rsid w:val="002803F5"/>
    <w:rsid w:val="00287B06"/>
    <w:rsid w:val="002900CE"/>
    <w:rsid w:val="00290649"/>
    <w:rsid w:val="002910C0"/>
    <w:rsid w:val="0029144E"/>
    <w:rsid w:val="002934FA"/>
    <w:rsid w:val="00293C81"/>
    <w:rsid w:val="00294F20"/>
    <w:rsid w:val="002A22C4"/>
    <w:rsid w:val="002B1523"/>
    <w:rsid w:val="002B2438"/>
    <w:rsid w:val="002D07F6"/>
    <w:rsid w:val="002D1270"/>
    <w:rsid w:val="002E1D08"/>
    <w:rsid w:val="002E2478"/>
    <w:rsid w:val="002E71FC"/>
    <w:rsid w:val="002F10D9"/>
    <w:rsid w:val="002F1FC2"/>
    <w:rsid w:val="0030189C"/>
    <w:rsid w:val="00304A05"/>
    <w:rsid w:val="00305EF4"/>
    <w:rsid w:val="003063B5"/>
    <w:rsid w:val="00306CDE"/>
    <w:rsid w:val="00306DE6"/>
    <w:rsid w:val="003104DE"/>
    <w:rsid w:val="003106BA"/>
    <w:rsid w:val="00315CA4"/>
    <w:rsid w:val="00322AE2"/>
    <w:rsid w:val="003265A0"/>
    <w:rsid w:val="003268F0"/>
    <w:rsid w:val="00327F25"/>
    <w:rsid w:val="00332375"/>
    <w:rsid w:val="00333908"/>
    <w:rsid w:val="003343C9"/>
    <w:rsid w:val="00336DFD"/>
    <w:rsid w:val="003407BE"/>
    <w:rsid w:val="00351F28"/>
    <w:rsid w:val="003560BA"/>
    <w:rsid w:val="003570B2"/>
    <w:rsid w:val="00364CF1"/>
    <w:rsid w:val="003669D1"/>
    <w:rsid w:val="00373267"/>
    <w:rsid w:val="00375963"/>
    <w:rsid w:val="00376CD5"/>
    <w:rsid w:val="003809AA"/>
    <w:rsid w:val="00381623"/>
    <w:rsid w:val="003817C1"/>
    <w:rsid w:val="003B2109"/>
    <w:rsid w:val="003B2C4B"/>
    <w:rsid w:val="003B63B8"/>
    <w:rsid w:val="003B7580"/>
    <w:rsid w:val="003C1E91"/>
    <w:rsid w:val="003C2F7A"/>
    <w:rsid w:val="003C592F"/>
    <w:rsid w:val="003C6E45"/>
    <w:rsid w:val="003D29C9"/>
    <w:rsid w:val="003D3E56"/>
    <w:rsid w:val="003E15F9"/>
    <w:rsid w:val="003E4B9E"/>
    <w:rsid w:val="003F0008"/>
    <w:rsid w:val="003F5132"/>
    <w:rsid w:val="00400C32"/>
    <w:rsid w:val="004050C7"/>
    <w:rsid w:val="0040547C"/>
    <w:rsid w:val="00411195"/>
    <w:rsid w:val="0041456D"/>
    <w:rsid w:val="004145FA"/>
    <w:rsid w:val="00414A88"/>
    <w:rsid w:val="00415A7F"/>
    <w:rsid w:val="00420BB5"/>
    <w:rsid w:val="0042125E"/>
    <w:rsid w:val="004214D4"/>
    <w:rsid w:val="0042210E"/>
    <w:rsid w:val="00422DD9"/>
    <w:rsid w:val="00424D94"/>
    <w:rsid w:val="00425568"/>
    <w:rsid w:val="00425B80"/>
    <w:rsid w:val="004269B7"/>
    <w:rsid w:val="00426AC4"/>
    <w:rsid w:val="00435139"/>
    <w:rsid w:val="004362E3"/>
    <w:rsid w:val="004414B0"/>
    <w:rsid w:val="004428F1"/>
    <w:rsid w:val="004455C2"/>
    <w:rsid w:val="004464F4"/>
    <w:rsid w:val="00457B89"/>
    <w:rsid w:val="00462FAC"/>
    <w:rsid w:val="00465325"/>
    <w:rsid w:val="00465FAE"/>
    <w:rsid w:val="00466B9B"/>
    <w:rsid w:val="004701D4"/>
    <w:rsid w:val="00471C06"/>
    <w:rsid w:val="00472AFF"/>
    <w:rsid w:val="004756F4"/>
    <w:rsid w:val="00482583"/>
    <w:rsid w:val="00483F06"/>
    <w:rsid w:val="00484D9F"/>
    <w:rsid w:val="00485859"/>
    <w:rsid w:val="00485F05"/>
    <w:rsid w:val="0049084B"/>
    <w:rsid w:val="00494034"/>
    <w:rsid w:val="004B2EB5"/>
    <w:rsid w:val="004B6754"/>
    <w:rsid w:val="004C324C"/>
    <w:rsid w:val="004C3E24"/>
    <w:rsid w:val="004C3E95"/>
    <w:rsid w:val="004C5EC1"/>
    <w:rsid w:val="004C7D24"/>
    <w:rsid w:val="004D1D76"/>
    <w:rsid w:val="004D51FD"/>
    <w:rsid w:val="004E0E1B"/>
    <w:rsid w:val="004E1049"/>
    <w:rsid w:val="004E2E66"/>
    <w:rsid w:val="004E3FA0"/>
    <w:rsid w:val="004F6A22"/>
    <w:rsid w:val="00503F00"/>
    <w:rsid w:val="005055A5"/>
    <w:rsid w:val="00505AB8"/>
    <w:rsid w:val="00510C0D"/>
    <w:rsid w:val="0052221E"/>
    <w:rsid w:val="005241B8"/>
    <w:rsid w:val="00525BE3"/>
    <w:rsid w:val="0053097C"/>
    <w:rsid w:val="00530DAB"/>
    <w:rsid w:val="005352BE"/>
    <w:rsid w:val="005448E5"/>
    <w:rsid w:val="00544AF6"/>
    <w:rsid w:val="00546707"/>
    <w:rsid w:val="00553E57"/>
    <w:rsid w:val="0056265B"/>
    <w:rsid w:val="00562AF6"/>
    <w:rsid w:val="00570DE3"/>
    <w:rsid w:val="00575751"/>
    <w:rsid w:val="00582E06"/>
    <w:rsid w:val="00593112"/>
    <w:rsid w:val="00594351"/>
    <w:rsid w:val="00596DF9"/>
    <w:rsid w:val="005A3473"/>
    <w:rsid w:val="005A5E4C"/>
    <w:rsid w:val="005A6E87"/>
    <w:rsid w:val="005B179E"/>
    <w:rsid w:val="005B27B5"/>
    <w:rsid w:val="005C3948"/>
    <w:rsid w:val="005C4A88"/>
    <w:rsid w:val="005D5971"/>
    <w:rsid w:val="005E06A3"/>
    <w:rsid w:val="005E63CC"/>
    <w:rsid w:val="005F00C2"/>
    <w:rsid w:val="005F36D5"/>
    <w:rsid w:val="005F48B4"/>
    <w:rsid w:val="005F674E"/>
    <w:rsid w:val="005F7D7E"/>
    <w:rsid w:val="0060052C"/>
    <w:rsid w:val="0060206B"/>
    <w:rsid w:val="00602E02"/>
    <w:rsid w:val="00604D9F"/>
    <w:rsid w:val="00605140"/>
    <w:rsid w:val="0061015B"/>
    <w:rsid w:val="006119A3"/>
    <w:rsid w:val="00616DA6"/>
    <w:rsid w:val="00631586"/>
    <w:rsid w:val="00631855"/>
    <w:rsid w:val="00632A15"/>
    <w:rsid w:val="00635FA6"/>
    <w:rsid w:val="006378C8"/>
    <w:rsid w:val="0064221E"/>
    <w:rsid w:val="00642FC8"/>
    <w:rsid w:val="006469C7"/>
    <w:rsid w:val="00647363"/>
    <w:rsid w:val="00647B5F"/>
    <w:rsid w:val="0065591E"/>
    <w:rsid w:val="00656D82"/>
    <w:rsid w:val="00672D86"/>
    <w:rsid w:val="006745FA"/>
    <w:rsid w:val="00677C21"/>
    <w:rsid w:val="00680AFF"/>
    <w:rsid w:val="00681215"/>
    <w:rsid w:val="006830E0"/>
    <w:rsid w:val="0068790A"/>
    <w:rsid w:val="0069120E"/>
    <w:rsid w:val="006917AC"/>
    <w:rsid w:val="006A1023"/>
    <w:rsid w:val="006A1CC8"/>
    <w:rsid w:val="006B6F0A"/>
    <w:rsid w:val="006C1610"/>
    <w:rsid w:val="006C3665"/>
    <w:rsid w:val="006C553D"/>
    <w:rsid w:val="006D1108"/>
    <w:rsid w:val="006D3632"/>
    <w:rsid w:val="006D5CAA"/>
    <w:rsid w:val="006D64D2"/>
    <w:rsid w:val="006E0F62"/>
    <w:rsid w:val="006E10F9"/>
    <w:rsid w:val="006E1614"/>
    <w:rsid w:val="006E57B0"/>
    <w:rsid w:val="006F2A0E"/>
    <w:rsid w:val="00704413"/>
    <w:rsid w:val="0070666B"/>
    <w:rsid w:val="00717A4C"/>
    <w:rsid w:val="00720213"/>
    <w:rsid w:val="007215B5"/>
    <w:rsid w:val="00723941"/>
    <w:rsid w:val="00724A7C"/>
    <w:rsid w:val="00737E7E"/>
    <w:rsid w:val="007464A8"/>
    <w:rsid w:val="0074656F"/>
    <w:rsid w:val="00756170"/>
    <w:rsid w:val="00757BD7"/>
    <w:rsid w:val="0076673D"/>
    <w:rsid w:val="00770CBA"/>
    <w:rsid w:val="00772C9A"/>
    <w:rsid w:val="007744AB"/>
    <w:rsid w:val="00786886"/>
    <w:rsid w:val="00790F8B"/>
    <w:rsid w:val="00793F66"/>
    <w:rsid w:val="007962FD"/>
    <w:rsid w:val="007A2D96"/>
    <w:rsid w:val="007A32F5"/>
    <w:rsid w:val="007A55F1"/>
    <w:rsid w:val="007B0F25"/>
    <w:rsid w:val="007B521F"/>
    <w:rsid w:val="007B7A30"/>
    <w:rsid w:val="007C0EFD"/>
    <w:rsid w:val="007C2AD8"/>
    <w:rsid w:val="007C2F47"/>
    <w:rsid w:val="007C7F0F"/>
    <w:rsid w:val="007D60C9"/>
    <w:rsid w:val="007D6991"/>
    <w:rsid w:val="007D7B95"/>
    <w:rsid w:val="007E1AF4"/>
    <w:rsid w:val="007E331D"/>
    <w:rsid w:val="007E337B"/>
    <w:rsid w:val="007E7668"/>
    <w:rsid w:val="007F15D0"/>
    <w:rsid w:val="007F56B4"/>
    <w:rsid w:val="008010F9"/>
    <w:rsid w:val="008011A1"/>
    <w:rsid w:val="00804676"/>
    <w:rsid w:val="00804D39"/>
    <w:rsid w:val="00806317"/>
    <w:rsid w:val="00820E78"/>
    <w:rsid w:val="00826BAE"/>
    <w:rsid w:val="00827015"/>
    <w:rsid w:val="00835459"/>
    <w:rsid w:val="008413B4"/>
    <w:rsid w:val="00842DE2"/>
    <w:rsid w:val="0084319E"/>
    <w:rsid w:val="0085049F"/>
    <w:rsid w:val="00852CC5"/>
    <w:rsid w:val="00853FDB"/>
    <w:rsid w:val="00857419"/>
    <w:rsid w:val="00865B97"/>
    <w:rsid w:val="00870484"/>
    <w:rsid w:val="00871D01"/>
    <w:rsid w:val="00872F50"/>
    <w:rsid w:val="008807B9"/>
    <w:rsid w:val="008824DC"/>
    <w:rsid w:val="00882EC2"/>
    <w:rsid w:val="00886D4B"/>
    <w:rsid w:val="008933FA"/>
    <w:rsid w:val="00896915"/>
    <w:rsid w:val="008A1632"/>
    <w:rsid w:val="008A23A4"/>
    <w:rsid w:val="008A5600"/>
    <w:rsid w:val="008B0136"/>
    <w:rsid w:val="008B20CA"/>
    <w:rsid w:val="008B20CE"/>
    <w:rsid w:val="008B2BD2"/>
    <w:rsid w:val="008B5030"/>
    <w:rsid w:val="008B69FC"/>
    <w:rsid w:val="008C0950"/>
    <w:rsid w:val="008C0F5D"/>
    <w:rsid w:val="008C3711"/>
    <w:rsid w:val="008C4755"/>
    <w:rsid w:val="008D1A4F"/>
    <w:rsid w:val="008E1855"/>
    <w:rsid w:val="008E4AC6"/>
    <w:rsid w:val="008E5368"/>
    <w:rsid w:val="008E697F"/>
    <w:rsid w:val="008E6DD0"/>
    <w:rsid w:val="008F5C33"/>
    <w:rsid w:val="00900047"/>
    <w:rsid w:val="00911AFF"/>
    <w:rsid w:val="00916B75"/>
    <w:rsid w:val="00926B4D"/>
    <w:rsid w:val="00935732"/>
    <w:rsid w:val="00943FC6"/>
    <w:rsid w:val="009444CA"/>
    <w:rsid w:val="00945E7F"/>
    <w:rsid w:val="0094796E"/>
    <w:rsid w:val="00947E1E"/>
    <w:rsid w:val="0095339A"/>
    <w:rsid w:val="009563E8"/>
    <w:rsid w:val="00956734"/>
    <w:rsid w:val="009567AB"/>
    <w:rsid w:val="0096678D"/>
    <w:rsid w:val="00971636"/>
    <w:rsid w:val="00977F72"/>
    <w:rsid w:val="009846D4"/>
    <w:rsid w:val="00987C78"/>
    <w:rsid w:val="00991F9C"/>
    <w:rsid w:val="009924CE"/>
    <w:rsid w:val="009A4BFF"/>
    <w:rsid w:val="009C0DD6"/>
    <w:rsid w:val="009C1086"/>
    <w:rsid w:val="009C4362"/>
    <w:rsid w:val="009D0C4F"/>
    <w:rsid w:val="009D3E18"/>
    <w:rsid w:val="009E1BDB"/>
    <w:rsid w:val="009E2F3C"/>
    <w:rsid w:val="009E3C36"/>
    <w:rsid w:val="009F1315"/>
    <w:rsid w:val="009F5DD3"/>
    <w:rsid w:val="00A03DBB"/>
    <w:rsid w:val="00A144D7"/>
    <w:rsid w:val="00A263DE"/>
    <w:rsid w:val="00A27B61"/>
    <w:rsid w:val="00A3271A"/>
    <w:rsid w:val="00A33DFD"/>
    <w:rsid w:val="00A35E81"/>
    <w:rsid w:val="00A42610"/>
    <w:rsid w:val="00A51C99"/>
    <w:rsid w:val="00A53867"/>
    <w:rsid w:val="00A5473D"/>
    <w:rsid w:val="00A61316"/>
    <w:rsid w:val="00A8221A"/>
    <w:rsid w:val="00A873FB"/>
    <w:rsid w:val="00A91CD7"/>
    <w:rsid w:val="00AA08DC"/>
    <w:rsid w:val="00AA1D09"/>
    <w:rsid w:val="00AB5058"/>
    <w:rsid w:val="00AB7C94"/>
    <w:rsid w:val="00AC51A6"/>
    <w:rsid w:val="00AC786A"/>
    <w:rsid w:val="00AD3B08"/>
    <w:rsid w:val="00AF20A8"/>
    <w:rsid w:val="00AF4725"/>
    <w:rsid w:val="00B074BB"/>
    <w:rsid w:val="00B10EE3"/>
    <w:rsid w:val="00B21960"/>
    <w:rsid w:val="00B242CA"/>
    <w:rsid w:val="00B24576"/>
    <w:rsid w:val="00B271F4"/>
    <w:rsid w:val="00B27371"/>
    <w:rsid w:val="00B304FD"/>
    <w:rsid w:val="00B31421"/>
    <w:rsid w:val="00B378AE"/>
    <w:rsid w:val="00B4084B"/>
    <w:rsid w:val="00B415C3"/>
    <w:rsid w:val="00B54AC7"/>
    <w:rsid w:val="00B56B66"/>
    <w:rsid w:val="00B57FCF"/>
    <w:rsid w:val="00B65664"/>
    <w:rsid w:val="00B676F8"/>
    <w:rsid w:val="00B7147E"/>
    <w:rsid w:val="00B7182E"/>
    <w:rsid w:val="00B7195C"/>
    <w:rsid w:val="00B71B12"/>
    <w:rsid w:val="00B75B90"/>
    <w:rsid w:val="00B91DFC"/>
    <w:rsid w:val="00B923BC"/>
    <w:rsid w:val="00BA35A9"/>
    <w:rsid w:val="00BA4258"/>
    <w:rsid w:val="00BB0A6D"/>
    <w:rsid w:val="00BB4769"/>
    <w:rsid w:val="00BB7399"/>
    <w:rsid w:val="00BC2C79"/>
    <w:rsid w:val="00BC2F04"/>
    <w:rsid w:val="00BC4650"/>
    <w:rsid w:val="00BC69DA"/>
    <w:rsid w:val="00BD61A8"/>
    <w:rsid w:val="00BF1CA6"/>
    <w:rsid w:val="00BF6015"/>
    <w:rsid w:val="00BF79F7"/>
    <w:rsid w:val="00BF7B61"/>
    <w:rsid w:val="00C07636"/>
    <w:rsid w:val="00C12EA0"/>
    <w:rsid w:val="00C137E6"/>
    <w:rsid w:val="00C14172"/>
    <w:rsid w:val="00C20CA1"/>
    <w:rsid w:val="00C25BB1"/>
    <w:rsid w:val="00C25F13"/>
    <w:rsid w:val="00C30164"/>
    <w:rsid w:val="00C304AB"/>
    <w:rsid w:val="00C32B30"/>
    <w:rsid w:val="00C40175"/>
    <w:rsid w:val="00C40624"/>
    <w:rsid w:val="00C407FD"/>
    <w:rsid w:val="00C459A0"/>
    <w:rsid w:val="00C622F6"/>
    <w:rsid w:val="00C6433E"/>
    <w:rsid w:val="00C66FDA"/>
    <w:rsid w:val="00C70145"/>
    <w:rsid w:val="00C7278E"/>
    <w:rsid w:val="00C77758"/>
    <w:rsid w:val="00C81C15"/>
    <w:rsid w:val="00C840AF"/>
    <w:rsid w:val="00C8709B"/>
    <w:rsid w:val="00C909EE"/>
    <w:rsid w:val="00C9174F"/>
    <w:rsid w:val="00C920C6"/>
    <w:rsid w:val="00C93665"/>
    <w:rsid w:val="00C9461F"/>
    <w:rsid w:val="00C94C39"/>
    <w:rsid w:val="00C969EE"/>
    <w:rsid w:val="00CB04D9"/>
    <w:rsid w:val="00CC3D0A"/>
    <w:rsid w:val="00CC42E5"/>
    <w:rsid w:val="00CD1DF0"/>
    <w:rsid w:val="00CD4A23"/>
    <w:rsid w:val="00CE20D5"/>
    <w:rsid w:val="00CE5B2C"/>
    <w:rsid w:val="00CF3323"/>
    <w:rsid w:val="00D011B3"/>
    <w:rsid w:val="00D036DE"/>
    <w:rsid w:val="00D1088A"/>
    <w:rsid w:val="00D1741C"/>
    <w:rsid w:val="00D21AFE"/>
    <w:rsid w:val="00D42903"/>
    <w:rsid w:val="00D429A4"/>
    <w:rsid w:val="00D46A99"/>
    <w:rsid w:val="00D518F7"/>
    <w:rsid w:val="00D538B3"/>
    <w:rsid w:val="00D6432A"/>
    <w:rsid w:val="00D64568"/>
    <w:rsid w:val="00D65B05"/>
    <w:rsid w:val="00D666B4"/>
    <w:rsid w:val="00D670FD"/>
    <w:rsid w:val="00D711AD"/>
    <w:rsid w:val="00D71438"/>
    <w:rsid w:val="00D72D6D"/>
    <w:rsid w:val="00D7417F"/>
    <w:rsid w:val="00D776A0"/>
    <w:rsid w:val="00D80E61"/>
    <w:rsid w:val="00D81670"/>
    <w:rsid w:val="00D82D84"/>
    <w:rsid w:val="00D90822"/>
    <w:rsid w:val="00DA1E61"/>
    <w:rsid w:val="00DB715D"/>
    <w:rsid w:val="00DB7627"/>
    <w:rsid w:val="00DB7D85"/>
    <w:rsid w:val="00DC002D"/>
    <w:rsid w:val="00DC0182"/>
    <w:rsid w:val="00DC377F"/>
    <w:rsid w:val="00DC6679"/>
    <w:rsid w:val="00DC7628"/>
    <w:rsid w:val="00DD2E73"/>
    <w:rsid w:val="00DD34BB"/>
    <w:rsid w:val="00DD4414"/>
    <w:rsid w:val="00DD5FC5"/>
    <w:rsid w:val="00DE12E9"/>
    <w:rsid w:val="00DE1D5B"/>
    <w:rsid w:val="00DE3C82"/>
    <w:rsid w:val="00DE7752"/>
    <w:rsid w:val="00DF0ECB"/>
    <w:rsid w:val="00DF7073"/>
    <w:rsid w:val="00E01923"/>
    <w:rsid w:val="00E03F53"/>
    <w:rsid w:val="00E05F12"/>
    <w:rsid w:val="00E06273"/>
    <w:rsid w:val="00E101FB"/>
    <w:rsid w:val="00E125A0"/>
    <w:rsid w:val="00E13D4D"/>
    <w:rsid w:val="00E21D90"/>
    <w:rsid w:val="00E234E6"/>
    <w:rsid w:val="00E245E7"/>
    <w:rsid w:val="00E41B45"/>
    <w:rsid w:val="00E41C7A"/>
    <w:rsid w:val="00E41DF6"/>
    <w:rsid w:val="00E451F2"/>
    <w:rsid w:val="00E470F2"/>
    <w:rsid w:val="00E50C72"/>
    <w:rsid w:val="00E50DC4"/>
    <w:rsid w:val="00E54346"/>
    <w:rsid w:val="00E54D00"/>
    <w:rsid w:val="00E577CA"/>
    <w:rsid w:val="00E60697"/>
    <w:rsid w:val="00E60F37"/>
    <w:rsid w:val="00E629BD"/>
    <w:rsid w:val="00E64A39"/>
    <w:rsid w:val="00E7245C"/>
    <w:rsid w:val="00E76165"/>
    <w:rsid w:val="00E776F4"/>
    <w:rsid w:val="00E82C33"/>
    <w:rsid w:val="00E83358"/>
    <w:rsid w:val="00E85354"/>
    <w:rsid w:val="00E8702A"/>
    <w:rsid w:val="00E91775"/>
    <w:rsid w:val="00E9409C"/>
    <w:rsid w:val="00E96937"/>
    <w:rsid w:val="00EA10CB"/>
    <w:rsid w:val="00EA1A26"/>
    <w:rsid w:val="00EA3FE4"/>
    <w:rsid w:val="00EB0F65"/>
    <w:rsid w:val="00EB2161"/>
    <w:rsid w:val="00EB612D"/>
    <w:rsid w:val="00EC356F"/>
    <w:rsid w:val="00EC3B69"/>
    <w:rsid w:val="00EC4CF1"/>
    <w:rsid w:val="00EC7104"/>
    <w:rsid w:val="00EC78C6"/>
    <w:rsid w:val="00ED4535"/>
    <w:rsid w:val="00ED6A03"/>
    <w:rsid w:val="00EE1A06"/>
    <w:rsid w:val="00EE2DD9"/>
    <w:rsid w:val="00EE459F"/>
    <w:rsid w:val="00EE6AE6"/>
    <w:rsid w:val="00EE7455"/>
    <w:rsid w:val="00EF146E"/>
    <w:rsid w:val="00EF487B"/>
    <w:rsid w:val="00EF6C50"/>
    <w:rsid w:val="00F01E22"/>
    <w:rsid w:val="00F05D69"/>
    <w:rsid w:val="00F062BD"/>
    <w:rsid w:val="00F11419"/>
    <w:rsid w:val="00F1193F"/>
    <w:rsid w:val="00F1214C"/>
    <w:rsid w:val="00F14E25"/>
    <w:rsid w:val="00F15B3D"/>
    <w:rsid w:val="00F22F1F"/>
    <w:rsid w:val="00F2411D"/>
    <w:rsid w:val="00F25192"/>
    <w:rsid w:val="00F2710E"/>
    <w:rsid w:val="00F272FE"/>
    <w:rsid w:val="00F32BFC"/>
    <w:rsid w:val="00F35958"/>
    <w:rsid w:val="00F41985"/>
    <w:rsid w:val="00F47AB7"/>
    <w:rsid w:val="00F53E94"/>
    <w:rsid w:val="00F5654A"/>
    <w:rsid w:val="00F630AD"/>
    <w:rsid w:val="00F71551"/>
    <w:rsid w:val="00F73EB7"/>
    <w:rsid w:val="00F75B5D"/>
    <w:rsid w:val="00F80D6B"/>
    <w:rsid w:val="00F81DD5"/>
    <w:rsid w:val="00F824E1"/>
    <w:rsid w:val="00F91608"/>
    <w:rsid w:val="00F91C16"/>
    <w:rsid w:val="00F95B2E"/>
    <w:rsid w:val="00F95D5F"/>
    <w:rsid w:val="00FA0556"/>
    <w:rsid w:val="00FA0F24"/>
    <w:rsid w:val="00FA13F4"/>
    <w:rsid w:val="00FA21C3"/>
    <w:rsid w:val="00FA4D80"/>
    <w:rsid w:val="00FA74EF"/>
    <w:rsid w:val="00FA7932"/>
    <w:rsid w:val="00FB25B5"/>
    <w:rsid w:val="00FB47D5"/>
    <w:rsid w:val="00FB57DA"/>
    <w:rsid w:val="00FC5B8B"/>
    <w:rsid w:val="00FC768C"/>
    <w:rsid w:val="00FE0291"/>
    <w:rsid w:val="00FE07A0"/>
    <w:rsid w:val="00FE2813"/>
    <w:rsid w:val="00FE524E"/>
    <w:rsid w:val="00FF2E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C8A58"/>
  <w15:chartTrackingRefBased/>
  <w15:docId w15:val="{72D04341-7126-4097-A8D0-7020E24D1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F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777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C7775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C77758"/>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C77758"/>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C77758"/>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Header">
    <w:name w:val="header"/>
    <w:basedOn w:val="Normal"/>
    <w:link w:val="HeaderChar"/>
    <w:uiPriority w:val="99"/>
    <w:unhideWhenUsed/>
    <w:rsid w:val="008A5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600"/>
  </w:style>
  <w:style w:type="paragraph" w:styleId="Footer">
    <w:name w:val="footer"/>
    <w:basedOn w:val="Normal"/>
    <w:link w:val="FooterChar"/>
    <w:uiPriority w:val="99"/>
    <w:unhideWhenUsed/>
    <w:rsid w:val="008A5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600"/>
  </w:style>
  <w:style w:type="character" w:customStyle="1" w:styleId="Heading1Char">
    <w:name w:val="Heading 1 Char"/>
    <w:basedOn w:val="DefaultParagraphFont"/>
    <w:link w:val="Heading1"/>
    <w:uiPriority w:val="9"/>
    <w:rsid w:val="00485F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5F05"/>
    <w:pPr>
      <w:outlineLvl w:val="9"/>
    </w:pPr>
    <w:rPr>
      <w:kern w:val="0"/>
      <w:lang w:val="en-US"/>
      <w14:ligatures w14:val="none"/>
    </w:rPr>
  </w:style>
  <w:style w:type="paragraph" w:styleId="TOC2">
    <w:name w:val="toc 2"/>
    <w:basedOn w:val="Normal"/>
    <w:next w:val="Normal"/>
    <w:autoRedefine/>
    <w:uiPriority w:val="39"/>
    <w:unhideWhenUsed/>
    <w:rsid w:val="00485F0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85F0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85F05"/>
    <w:pPr>
      <w:spacing w:after="100"/>
      <w:ind w:left="440"/>
    </w:pPr>
    <w:rPr>
      <w:rFonts w:eastAsiaTheme="minorEastAsia" w:cs="Times New Roman"/>
      <w:kern w:val="0"/>
      <w:lang w:val="en-US"/>
      <w14:ligatures w14:val="none"/>
    </w:rPr>
  </w:style>
  <w:style w:type="paragraph" w:styleId="ListParagraph">
    <w:name w:val="List Paragraph"/>
    <w:basedOn w:val="Normal"/>
    <w:uiPriority w:val="34"/>
    <w:qFormat/>
    <w:rsid w:val="00266B88"/>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BD61A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table" w:styleId="TableGrid">
    <w:name w:val="Table Grid"/>
    <w:basedOn w:val="TableNormal"/>
    <w:uiPriority w:val="39"/>
    <w:rsid w:val="00351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7D85"/>
    <w:rPr>
      <w:color w:val="0563C1" w:themeColor="hyperlink"/>
      <w:u w:val="single"/>
    </w:rPr>
  </w:style>
  <w:style w:type="character" w:styleId="UnresolvedMention">
    <w:name w:val="Unresolved Mention"/>
    <w:basedOn w:val="DefaultParagraphFont"/>
    <w:uiPriority w:val="99"/>
    <w:semiHidden/>
    <w:unhideWhenUsed/>
    <w:rsid w:val="00DB7D85"/>
    <w:rPr>
      <w:color w:val="605E5C"/>
      <w:shd w:val="clear" w:color="auto" w:fill="E1DFDD"/>
    </w:rPr>
  </w:style>
  <w:style w:type="character" w:styleId="Strong">
    <w:name w:val="Strong"/>
    <w:basedOn w:val="DefaultParagraphFont"/>
    <w:uiPriority w:val="22"/>
    <w:qFormat/>
    <w:rsid w:val="00E54D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51451">
      <w:bodyDiv w:val="1"/>
      <w:marLeft w:val="0"/>
      <w:marRight w:val="0"/>
      <w:marTop w:val="0"/>
      <w:marBottom w:val="0"/>
      <w:divBdr>
        <w:top w:val="none" w:sz="0" w:space="0" w:color="auto"/>
        <w:left w:val="none" w:sz="0" w:space="0" w:color="auto"/>
        <w:bottom w:val="none" w:sz="0" w:space="0" w:color="auto"/>
        <w:right w:val="none" w:sz="0" w:space="0" w:color="auto"/>
      </w:divBdr>
      <w:divsChild>
        <w:div w:id="1924991500">
          <w:marLeft w:val="0"/>
          <w:marRight w:val="0"/>
          <w:marTop w:val="0"/>
          <w:marBottom w:val="0"/>
          <w:divBdr>
            <w:top w:val="none" w:sz="0" w:space="0" w:color="auto"/>
            <w:left w:val="none" w:sz="0" w:space="0" w:color="auto"/>
            <w:bottom w:val="none" w:sz="0" w:space="0" w:color="auto"/>
            <w:right w:val="none" w:sz="0" w:space="0" w:color="auto"/>
          </w:divBdr>
        </w:div>
      </w:divsChild>
    </w:div>
    <w:div w:id="299964329">
      <w:bodyDiv w:val="1"/>
      <w:marLeft w:val="0"/>
      <w:marRight w:val="0"/>
      <w:marTop w:val="0"/>
      <w:marBottom w:val="0"/>
      <w:divBdr>
        <w:top w:val="none" w:sz="0" w:space="0" w:color="auto"/>
        <w:left w:val="none" w:sz="0" w:space="0" w:color="auto"/>
        <w:bottom w:val="none" w:sz="0" w:space="0" w:color="auto"/>
        <w:right w:val="none" w:sz="0" w:space="0" w:color="auto"/>
      </w:divBdr>
    </w:div>
    <w:div w:id="668751893">
      <w:bodyDiv w:val="1"/>
      <w:marLeft w:val="0"/>
      <w:marRight w:val="0"/>
      <w:marTop w:val="0"/>
      <w:marBottom w:val="0"/>
      <w:divBdr>
        <w:top w:val="none" w:sz="0" w:space="0" w:color="auto"/>
        <w:left w:val="none" w:sz="0" w:space="0" w:color="auto"/>
        <w:bottom w:val="none" w:sz="0" w:space="0" w:color="auto"/>
        <w:right w:val="none" w:sz="0" w:space="0" w:color="auto"/>
      </w:divBdr>
    </w:div>
    <w:div w:id="672801971">
      <w:bodyDiv w:val="1"/>
      <w:marLeft w:val="0"/>
      <w:marRight w:val="0"/>
      <w:marTop w:val="0"/>
      <w:marBottom w:val="0"/>
      <w:divBdr>
        <w:top w:val="none" w:sz="0" w:space="0" w:color="auto"/>
        <w:left w:val="none" w:sz="0" w:space="0" w:color="auto"/>
        <w:bottom w:val="none" w:sz="0" w:space="0" w:color="auto"/>
        <w:right w:val="none" w:sz="0" w:space="0" w:color="auto"/>
      </w:divBdr>
      <w:divsChild>
        <w:div w:id="32770413">
          <w:marLeft w:val="0"/>
          <w:marRight w:val="0"/>
          <w:marTop w:val="0"/>
          <w:marBottom w:val="0"/>
          <w:divBdr>
            <w:top w:val="none" w:sz="0" w:space="0" w:color="auto"/>
            <w:left w:val="none" w:sz="0" w:space="0" w:color="auto"/>
            <w:bottom w:val="none" w:sz="0" w:space="0" w:color="auto"/>
            <w:right w:val="none" w:sz="0" w:space="0" w:color="auto"/>
          </w:divBdr>
        </w:div>
      </w:divsChild>
    </w:div>
    <w:div w:id="770904640">
      <w:bodyDiv w:val="1"/>
      <w:marLeft w:val="0"/>
      <w:marRight w:val="0"/>
      <w:marTop w:val="0"/>
      <w:marBottom w:val="0"/>
      <w:divBdr>
        <w:top w:val="none" w:sz="0" w:space="0" w:color="auto"/>
        <w:left w:val="none" w:sz="0" w:space="0" w:color="auto"/>
        <w:bottom w:val="none" w:sz="0" w:space="0" w:color="auto"/>
        <w:right w:val="none" w:sz="0" w:space="0" w:color="auto"/>
      </w:divBdr>
    </w:div>
    <w:div w:id="858008770">
      <w:bodyDiv w:val="1"/>
      <w:marLeft w:val="0"/>
      <w:marRight w:val="0"/>
      <w:marTop w:val="0"/>
      <w:marBottom w:val="0"/>
      <w:divBdr>
        <w:top w:val="none" w:sz="0" w:space="0" w:color="auto"/>
        <w:left w:val="none" w:sz="0" w:space="0" w:color="auto"/>
        <w:bottom w:val="none" w:sz="0" w:space="0" w:color="auto"/>
        <w:right w:val="none" w:sz="0" w:space="0" w:color="auto"/>
      </w:divBdr>
    </w:div>
    <w:div w:id="970599159">
      <w:bodyDiv w:val="1"/>
      <w:marLeft w:val="0"/>
      <w:marRight w:val="0"/>
      <w:marTop w:val="0"/>
      <w:marBottom w:val="0"/>
      <w:divBdr>
        <w:top w:val="none" w:sz="0" w:space="0" w:color="auto"/>
        <w:left w:val="none" w:sz="0" w:space="0" w:color="auto"/>
        <w:bottom w:val="none" w:sz="0" w:space="0" w:color="auto"/>
        <w:right w:val="none" w:sz="0" w:space="0" w:color="auto"/>
      </w:divBdr>
    </w:div>
    <w:div w:id="997687247">
      <w:bodyDiv w:val="1"/>
      <w:marLeft w:val="0"/>
      <w:marRight w:val="0"/>
      <w:marTop w:val="0"/>
      <w:marBottom w:val="0"/>
      <w:divBdr>
        <w:top w:val="none" w:sz="0" w:space="0" w:color="auto"/>
        <w:left w:val="none" w:sz="0" w:space="0" w:color="auto"/>
        <w:bottom w:val="none" w:sz="0" w:space="0" w:color="auto"/>
        <w:right w:val="none" w:sz="0" w:space="0" w:color="auto"/>
      </w:divBdr>
    </w:div>
    <w:div w:id="1028071496">
      <w:bodyDiv w:val="1"/>
      <w:marLeft w:val="0"/>
      <w:marRight w:val="0"/>
      <w:marTop w:val="0"/>
      <w:marBottom w:val="0"/>
      <w:divBdr>
        <w:top w:val="none" w:sz="0" w:space="0" w:color="auto"/>
        <w:left w:val="none" w:sz="0" w:space="0" w:color="auto"/>
        <w:bottom w:val="none" w:sz="0" w:space="0" w:color="auto"/>
        <w:right w:val="none" w:sz="0" w:space="0" w:color="auto"/>
      </w:divBdr>
    </w:div>
    <w:div w:id="1071344731">
      <w:bodyDiv w:val="1"/>
      <w:marLeft w:val="0"/>
      <w:marRight w:val="0"/>
      <w:marTop w:val="0"/>
      <w:marBottom w:val="0"/>
      <w:divBdr>
        <w:top w:val="none" w:sz="0" w:space="0" w:color="auto"/>
        <w:left w:val="none" w:sz="0" w:space="0" w:color="auto"/>
        <w:bottom w:val="none" w:sz="0" w:space="0" w:color="auto"/>
        <w:right w:val="none" w:sz="0" w:space="0" w:color="auto"/>
      </w:divBdr>
    </w:div>
    <w:div w:id="1102994070">
      <w:bodyDiv w:val="1"/>
      <w:marLeft w:val="0"/>
      <w:marRight w:val="0"/>
      <w:marTop w:val="0"/>
      <w:marBottom w:val="0"/>
      <w:divBdr>
        <w:top w:val="none" w:sz="0" w:space="0" w:color="auto"/>
        <w:left w:val="none" w:sz="0" w:space="0" w:color="auto"/>
        <w:bottom w:val="none" w:sz="0" w:space="0" w:color="auto"/>
        <w:right w:val="none" w:sz="0" w:space="0" w:color="auto"/>
      </w:divBdr>
    </w:div>
    <w:div w:id="1127237230">
      <w:bodyDiv w:val="1"/>
      <w:marLeft w:val="0"/>
      <w:marRight w:val="0"/>
      <w:marTop w:val="0"/>
      <w:marBottom w:val="0"/>
      <w:divBdr>
        <w:top w:val="none" w:sz="0" w:space="0" w:color="auto"/>
        <w:left w:val="none" w:sz="0" w:space="0" w:color="auto"/>
        <w:bottom w:val="none" w:sz="0" w:space="0" w:color="auto"/>
        <w:right w:val="none" w:sz="0" w:space="0" w:color="auto"/>
      </w:divBdr>
    </w:div>
    <w:div w:id="1166096368">
      <w:bodyDiv w:val="1"/>
      <w:marLeft w:val="0"/>
      <w:marRight w:val="0"/>
      <w:marTop w:val="0"/>
      <w:marBottom w:val="0"/>
      <w:divBdr>
        <w:top w:val="none" w:sz="0" w:space="0" w:color="auto"/>
        <w:left w:val="none" w:sz="0" w:space="0" w:color="auto"/>
        <w:bottom w:val="none" w:sz="0" w:space="0" w:color="auto"/>
        <w:right w:val="none" w:sz="0" w:space="0" w:color="auto"/>
      </w:divBdr>
    </w:div>
    <w:div w:id="1173373164">
      <w:bodyDiv w:val="1"/>
      <w:marLeft w:val="0"/>
      <w:marRight w:val="0"/>
      <w:marTop w:val="0"/>
      <w:marBottom w:val="0"/>
      <w:divBdr>
        <w:top w:val="none" w:sz="0" w:space="0" w:color="auto"/>
        <w:left w:val="none" w:sz="0" w:space="0" w:color="auto"/>
        <w:bottom w:val="none" w:sz="0" w:space="0" w:color="auto"/>
        <w:right w:val="none" w:sz="0" w:space="0" w:color="auto"/>
      </w:divBdr>
    </w:div>
    <w:div w:id="1200315606">
      <w:bodyDiv w:val="1"/>
      <w:marLeft w:val="0"/>
      <w:marRight w:val="0"/>
      <w:marTop w:val="0"/>
      <w:marBottom w:val="0"/>
      <w:divBdr>
        <w:top w:val="none" w:sz="0" w:space="0" w:color="auto"/>
        <w:left w:val="none" w:sz="0" w:space="0" w:color="auto"/>
        <w:bottom w:val="none" w:sz="0" w:space="0" w:color="auto"/>
        <w:right w:val="none" w:sz="0" w:space="0" w:color="auto"/>
      </w:divBdr>
    </w:div>
    <w:div w:id="1304311372">
      <w:bodyDiv w:val="1"/>
      <w:marLeft w:val="0"/>
      <w:marRight w:val="0"/>
      <w:marTop w:val="0"/>
      <w:marBottom w:val="0"/>
      <w:divBdr>
        <w:top w:val="none" w:sz="0" w:space="0" w:color="auto"/>
        <w:left w:val="none" w:sz="0" w:space="0" w:color="auto"/>
        <w:bottom w:val="none" w:sz="0" w:space="0" w:color="auto"/>
        <w:right w:val="none" w:sz="0" w:space="0" w:color="auto"/>
      </w:divBdr>
    </w:div>
    <w:div w:id="1342783718">
      <w:bodyDiv w:val="1"/>
      <w:marLeft w:val="0"/>
      <w:marRight w:val="0"/>
      <w:marTop w:val="0"/>
      <w:marBottom w:val="0"/>
      <w:divBdr>
        <w:top w:val="none" w:sz="0" w:space="0" w:color="auto"/>
        <w:left w:val="none" w:sz="0" w:space="0" w:color="auto"/>
        <w:bottom w:val="none" w:sz="0" w:space="0" w:color="auto"/>
        <w:right w:val="none" w:sz="0" w:space="0" w:color="auto"/>
      </w:divBdr>
    </w:div>
    <w:div w:id="163375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rchive.ics.uci.edu/dataset/887/national+health+and+nutrition+health+survey+2013-2014+(nhanes)+age+prediction+subse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andas.pydata.org/pandas-docs/stable/reference/api/pandas.DataFrame.describ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6EB61-212B-47F5-B3D8-75D12D3C5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21</Pages>
  <Words>3021</Words>
  <Characters>17220</Characters>
  <Application>Microsoft Office Word</Application>
  <DocSecurity>0</DocSecurity>
  <Lines>143</Lines>
  <Paragraphs>40</Paragraphs>
  <ScaleCrop>false</ScaleCrop>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1083</cp:revision>
  <dcterms:created xsi:type="dcterms:W3CDTF">2023-12-11T03:02:00Z</dcterms:created>
  <dcterms:modified xsi:type="dcterms:W3CDTF">2024-01-02T23:33:00Z</dcterms:modified>
</cp:coreProperties>
</file>