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39C3C" w14:textId="6B5F9F19" w:rsidR="001C5365" w:rsidRDefault="001C5365"/>
    <w:p w14:paraId="33654591" w14:textId="5AA1E3CA" w:rsidR="000E274F" w:rsidRDefault="000E274F" w:rsidP="00D31B2F">
      <w:pPr>
        <w:spacing w:after="0"/>
      </w:pPr>
      <w:r>
        <w:t>Correcciones</w:t>
      </w:r>
      <w:r w:rsidR="009C570A">
        <w:t xml:space="preserve"> Las Arenas del Santa</w:t>
      </w:r>
    </w:p>
    <w:p w14:paraId="2E20CD5D" w14:textId="5C825049" w:rsidR="00D31B2F" w:rsidRDefault="00D31B2F" w:rsidP="00D31B2F">
      <w:pPr>
        <w:spacing w:after="0"/>
      </w:pPr>
      <w:r>
        <w:t xml:space="preserve">Link de Drive donde encontraras los documentos que se indica abajo </w:t>
      </w:r>
    </w:p>
    <w:p w14:paraId="047D31AE" w14:textId="11D32285" w:rsidR="00D31B2F" w:rsidRDefault="009D7950" w:rsidP="00D31B2F">
      <w:pPr>
        <w:spacing w:after="0"/>
      </w:pPr>
      <w:hyperlink r:id="rId5" w:history="1">
        <w:r w:rsidRPr="00CC7735">
          <w:rPr>
            <w:rStyle w:val="Hipervnculo"/>
          </w:rPr>
          <w:t>https://drive.google.com/drive/folders/1fORra36bgxQS-E6fSnBzzohR9-KaMvpF?usp=sharing</w:t>
        </w:r>
      </w:hyperlink>
    </w:p>
    <w:p w14:paraId="20068B47" w14:textId="77777777" w:rsidR="009D7950" w:rsidRDefault="009D7950" w:rsidP="00D31B2F">
      <w:pPr>
        <w:spacing w:after="0"/>
      </w:pPr>
    </w:p>
    <w:p w14:paraId="37E95044" w14:textId="50591757" w:rsidR="000E274F" w:rsidRDefault="006530AB" w:rsidP="00D31B2F">
      <w:pPr>
        <w:spacing w:after="0"/>
      </w:pPr>
      <w:r>
        <w:t xml:space="preserve">Etapa 1 </w:t>
      </w:r>
      <w:r w:rsidR="000E274F">
        <w:t>Excluir</w:t>
      </w:r>
    </w:p>
    <w:p w14:paraId="44E0AA82" w14:textId="100DE2CC" w:rsidR="000E274F" w:rsidRPr="009E3E95" w:rsidRDefault="000E274F" w:rsidP="00D31B2F">
      <w:pPr>
        <w:spacing w:after="0"/>
        <w:rPr>
          <w:b/>
          <w:bCs/>
          <w:color w:val="0070C0"/>
        </w:rPr>
      </w:pPr>
      <w:r w:rsidRPr="009E3E95">
        <w:rPr>
          <w:b/>
          <w:bCs/>
          <w:color w:val="0070C0"/>
        </w:rPr>
        <w:t>Caso 1, toda esta sección</w:t>
      </w:r>
    </w:p>
    <w:p w14:paraId="635260E6" w14:textId="3D8A4618" w:rsidR="000E274F" w:rsidRDefault="002D0DDB">
      <w:r w:rsidRPr="002D0DDB">
        <w:rPr>
          <w:noProof/>
        </w:rPr>
        <w:drawing>
          <wp:inline distT="0" distB="0" distL="0" distR="0" wp14:anchorId="1B503488" wp14:editId="04042B94">
            <wp:extent cx="4467225" cy="1921091"/>
            <wp:effectExtent l="0" t="0" r="0" b="3175"/>
            <wp:docPr id="1459241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41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1067" cy="192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06D8C" w14:textId="645E421A" w:rsidR="000E274F" w:rsidRDefault="000E274F"/>
    <w:p w14:paraId="13848A0D" w14:textId="0F1AD456" w:rsidR="009C570A" w:rsidRDefault="009E3E95">
      <w:r w:rsidRPr="009C570A">
        <w:rPr>
          <w:b/>
          <w:bCs/>
          <w:noProof/>
          <w:color w:val="0070C0"/>
        </w:rPr>
        <w:drawing>
          <wp:anchor distT="0" distB="0" distL="114300" distR="114300" simplePos="0" relativeHeight="251669504" behindDoc="1" locked="0" layoutInCell="1" allowOverlap="1" wp14:anchorId="2BC9A069" wp14:editId="6F8D2490">
            <wp:simplePos x="0" y="0"/>
            <wp:positionH relativeFrom="column">
              <wp:posOffset>-64135</wp:posOffset>
            </wp:positionH>
            <wp:positionV relativeFrom="paragraph">
              <wp:posOffset>220980</wp:posOffset>
            </wp:positionV>
            <wp:extent cx="2362200" cy="1462405"/>
            <wp:effectExtent l="0" t="0" r="0" b="4445"/>
            <wp:wrapTopAndBottom/>
            <wp:docPr id="2062796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9651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570A" w:rsidRPr="009C570A">
        <w:rPr>
          <w:b/>
          <w:bCs/>
          <w:color w:val="0070C0"/>
        </w:rPr>
        <w:t>Caso 2, modificar esta glosa</w:t>
      </w:r>
      <w:r w:rsidR="009C570A">
        <w:t>:</w:t>
      </w:r>
    </w:p>
    <w:p w14:paraId="3C3E77D9" w14:textId="78A1C1E6" w:rsidR="009C570A" w:rsidRDefault="009C570A"/>
    <w:p w14:paraId="112F4D26" w14:textId="2EB3AA3C" w:rsidR="009C570A" w:rsidRPr="009E3E95" w:rsidRDefault="009C570A" w:rsidP="009E3E95">
      <w:pPr>
        <w:pStyle w:val="Ttulo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/>
        <w:rPr>
          <w:rFonts w:ascii="Segoe UI" w:hAnsi="Segoe UI" w:cs="Segoe UI"/>
          <w:sz w:val="42"/>
          <w:szCs w:val="42"/>
        </w:rPr>
      </w:pPr>
      <w:r w:rsidRPr="009E3E95">
        <w:rPr>
          <w:rFonts w:ascii="Segoe UI" w:hAnsi="Segoe UI" w:cs="Segoe UI"/>
          <w:sz w:val="42"/>
          <w:szCs w:val="42"/>
        </w:rPr>
        <w:t>El Nexo Perú-EEUU: Una Ventana Táctica</w:t>
      </w:r>
    </w:p>
    <w:p w14:paraId="5EAF5656" w14:textId="5814FF25" w:rsidR="009C570A" w:rsidRPr="009C570A" w:rsidRDefault="009C570A" w:rsidP="009C570A">
      <w:pPr>
        <w:pStyle w:val="text-slate-60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240" w:afterAutospacing="0"/>
        <w:rPr>
          <w:rFonts w:ascii="Segoe UI" w:hAnsi="Segoe UI" w:cs="Segoe UI"/>
          <w:sz w:val="22"/>
          <w:szCs w:val="22"/>
        </w:rPr>
      </w:pPr>
      <w:r w:rsidRPr="009C570A">
        <w:rPr>
          <w:rFonts w:ascii="Segoe UI" w:hAnsi="Segoe UI" w:cs="Segoe UI"/>
          <w:sz w:val="22"/>
          <w:szCs w:val="22"/>
        </w:rPr>
        <w:t>Las Arenas del Santa presenta una mineralogía análoga a la industria doméstica de los EEUU. Para compradores institucionales asiáticos, esto implica una curva de aprendizaje metalúrgico inexistente: es un tipo de depósito ya dominado.</w:t>
      </w:r>
    </w:p>
    <w:p w14:paraId="07900F8A" w14:textId="08DD503D" w:rsidR="009C570A" w:rsidRPr="009E3E95" w:rsidRDefault="009C570A" w:rsidP="009C570A">
      <w:pPr>
        <w:pStyle w:val="text-slate-60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9E3E95">
        <w:rPr>
          <w:rFonts w:ascii="Arial" w:hAnsi="Arial" w:cs="Arial"/>
          <w:sz w:val="22"/>
          <w:szCs w:val="22"/>
        </w:rPr>
        <w:t>Ubicado estratégicamente sobre la Carretera Panamericana, a 75 km del puerto de Salaverry y con conexión a mediano plazo al </w:t>
      </w:r>
      <w:proofErr w:type="spellStart"/>
      <w:r w:rsidRPr="009E3E95">
        <w:rPr>
          <w:rStyle w:val="Textoennegrita"/>
          <w:rFonts w:ascii="Arial" w:hAnsi="Arial" w:cs="Arial"/>
          <w:sz w:val="22"/>
          <w:szCs w:val="22"/>
          <w:bdr w:val="single" w:sz="2" w:space="0" w:color="auto" w:frame="1"/>
        </w:rPr>
        <w:t>Megapuerto</w:t>
      </w:r>
      <w:proofErr w:type="spellEnd"/>
      <w:r w:rsidRPr="009E3E95">
        <w:rPr>
          <w:rStyle w:val="Textoennegrita"/>
          <w:rFonts w:ascii="Arial" w:hAnsi="Arial" w:cs="Arial"/>
          <w:sz w:val="22"/>
          <w:szCs w:val="22"/>
          <w:bdr w:val="single" w:sz="2" w:space="0" w:color="auto" w:frame="1"/>
        </w:rPr>
        <w:t xml:space="preserve"> de Chancay</w:t>
      </w:r>
      <w:r w:rsidRPr="009E3E95">
        <w:rPr>
          <w:rFonts w:ascii="Arial" w:hAnsi="Arial" w:cs="Arial"/>
          <w:sz w:val="22"/>
          <w:szCs w:val="22"/>
        </w:rPr>
        <w:t> (reduciendo el tránsito hacia Asia a 21-23 días). En el marco de la </w:t>
      </w:r>
      <w:r w:rsidR="009E3E95" w:rsidRPr="009E3E95">
        <w:rPr>
          <w:rStyle w:val="nfasis"/>
          <w:rFonts w:ascii="Arial" w:eastAsiaTheme="majorEastAsia" w:hAnsi="Arial" w:cs="Arial"/>
          <w:sz w:val="22"/>
          <w:szCs w:val="22"/>
          <w:bdr w:val="single" w:sz="2" w:space="0" w:color="auto" w:frame="1"/>
        </w:rPr>
        <w:t>Memorándum de Entendimiento sobre Cooperación en Minerales Críticos y Tierras Raras firmado entre el Perú y EE. UU</w:t>
      </w:r>
      <w:r w:rsidRPr="009E3E95">
        <w:rPr>
          <w:rFonts w:ascii="Arial" w:hAnsi="Arial" w:cs="Arial"/>
          <w:sz w:val="22"/>
          <w:szCs w:val="22"/>
        </w:rPr>
        <w:t>), este proyecto representa la frontera diplomática ideal para asegurar autonomía frente a China en el suministro de Hafnio, Escandio y Tierras Raras Pesadas.</w:t>
      </w:r>
    </w:p>
    <w:p w14:paraId="72FA2B36" w14:textId="77777777" w:rsidR="009E3E95" w:rsidRDefault="009E3E95" w:rsidP="002F5B33">
      <w:pPr>
        <w:spacing w:after="0" w:line="240" w:lineRule="auto"/>
        <w:rPr>
          <w:b/>
          <w:bCs/>
          <w:color w:val="0070C0"/>
        </w:rPr>
      </w:pPr>
    </w:p>
    <w:p w14:paraId="197B130F" w14:textId="1B7858FA" w:rsidR="000E274F" w:rsidRPr="009C570A" w:rsidRDefault="000E274F" w:rsidP="002F5B33">
      <w:pPr>
        <w:spacing w:after="0" w:line="240" w:lineRule="auto"/>
        <w:rPr>
          <w:b/>
          <w:bCs/>
          <w:color w:val="0070C0"/>
        </w:rPr>
      </w:pPr>
      <w:r w:rsidRPr="009C570A">
        <w:rPr>
          <w:b/>
          <w:bCs/>
          <w:color w:val="0070C0"/>
        </w:rPr>
        <w:t xml:space="preserve">Caso 3: Excluir el nombre </w:t>
      </w:r>
      <w:proofErr w:type="spellStart"/>
      <w:r w:rsidRPr="009C570A">
        <w:rPr>
          <w:b/>
          <w:bCs/>
          <w:color w:val="0070C0"/>
        </w:rPr>
        <w:t>Borboyona</w:t>
      </w:r>
      <w:proofErr w:type="spellEnd"/>
      <w:r w:rsidRPr="009C570A">
        <w:rPr>
          <w:b/>
          <w:bCs/>
          <w:color w:val="0070C0"/>
        </w:rPr>
        <w:t xml:space="preserve"> &amp; </w:t>
      </w:r>
      <w:proofErr w:type="spellStart"/>
      <w:r w:rsidRPr="009C570A">
        <w:rPr>
          <w:b/>
          <w:bCs/>
          <w:color w:val="0070C0"/>
        </w:rPr>
        <w:t>Tocllano</w:t>
      </w:r>
      <w:proofErr w:type="spellEnd"/>
    </w:p>
    <w:p w14:paraId="3F507C93" w14:textId="44D69DDC" w:rsidR="000E274F" w:rsidRDefault="000E274F" w:rsidP="002F5B33">
      <w:pPr>
        <w:spacing w:after="0" w:line="240" w:lineRule="auto"/>
      </w:pPr>
      <w:r>
        <w:t xml:space="preserve">Incluir </w:t>
      </w:r>
    </w:p>
    <w:p w14:paraId="43A2D907" w14:textId="7ECBD523" w:rsidR="000E274F" w:rsidRDefault="000E274F" w:rsidP="002F5B33">
      <w:pPr>
        <w:spacing w:after="0" w:line="240" w:lineRule="auto"/>
      </w:pPr>
      <w:r>
        <w:t xml:space="preserve">Oficina en </w:t>
      </w:r>
      <w:r w:rsidR="006B539D">
        <w:t xml:space="preserve">EEUU, </w:t>
      </w:r>
      <w:r w:rsidR="006B539D" w:rsidRPr="006B539D">
        <w:t>Greenville Ave. Allen, TX 75002</w:t>
      </w:r>
    </w:p>
    <w:p w14:paraId="31DB98F8" w14:textId="179F5A21" w:rsidR="000E274F" w:rsidRDefault="000E274F" w:rsidP="002F5B33">
      <w:pPr>
        <w:spacing w:after="0" w:line="240" w:lineRule="auto"/>
      </w:pPr>
      <w:r>
        <w:t>Oficina en Perú</w:t>
      </w:r>
      <w:r w:rsidR="006B539D">
        <w:t xml:space="preserve">: San Isidro </w:t>
      </w:r>
      <w:proofErr w:type="spellStart"/>
      <w:r w:rsidR="006B539D">
        <w:t>Financial</w:t>
      </w:r>
      <w:proofErr w:type="spellEnd"/>
      <w:r w:rsidR="006B539D">
        <w:t xml:space="preserve"> </w:t>
      </w:r>
      <w:proofErr w:type="spellStart"/>
      <w:r w:rsidR="006B539D">
        <w:t>District</w:t>
      </w:r>
      <w:proofErr w:type="spellEnd"/>
      <w:r w:rsidR="006B539D">
        <w:t>, Lima</w:t>
      </w:r>
    </w:p>
    <w:p w14:paraId="12EC2E78" w14:textId="77777777" w:rsidR="000E274F" w:rsidRDefault="000E274F" w:rsidP="002F5B33">
      <w:pPr>
        <w:spacing w:after="0" w:line="240" w:lineRule="auto"/>
      </w:pPr>
    </w:p>
    <w:p w14:paraId="37D67915" w14:textId="54DCFA9F" w:rsidR="000E274F" w:rsidRDefault="000E274F">
      <w:r w:rsidRPr="000E274F">
        <w:rPr>
          <w:noProof/>
        </w:rPr>
        <w:drawing>
          <wp:inline distT="0" distB="0" distL="0" distR="0" wp14:anchorId="0F808D44" wp14:editId="36B2778C">
            <wp:extent cx="6480810" cy="1347470"/>
            <wp:effectExtent l="0" t="0" r="0" b="5080"/>
            <wp:docPr id="2008525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5256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486C2" w14:textId="77777777" w:rsidR="00441C47" w:rsidRDefault="00441C47"/>
    <w:p w14:paraId="784F0A54" w14:textId="3D3F0046" w:rsidR="00441C47" w:rsidRDefault="00441C47">
      <w:r>
        <w:t>Etapa 2 Incluir</w:t>
      </w:r>
    </w:p>
    <w:p w14:paraId="5119F555" w14:textId="64787F31" w:rsidR="00441C47" w:rsidRDefault="000D700A">
      <w:r>
        <w:t xml:space="preserve">Caso 1.- </w:t>
      </w:r>
      <w:r w:rsidR="000F5E71">
        <w:t>Colocar foto de fondo</w:t>
      </w:r>
      <w:r w:rsidR="00F94945">
        <w:t>,</w:t>
      </w:r>
      <w:r w:rsidR="000F5E71">
        <w:t xml:space="preserve"> la </w:t>
      </w:r>
      <w:r>
        <w:t xml:space="preserve">imagen </w:t>
      </w:r>
      <w:r w:rsidR="00441C47">
        <w:t>de la mina en la primera sección</w:t>
      </w:r>
      <w:r w:rsidR="000F5E71">
        <w:t xml:space="preserve"> (Igual a la foto en </w:t>
      </w:r>
      <w:proofErr w:type="spellStart"/>
      <w:r w:rsidR="000F5E71">
        <w:t>Borboyona</w:t>
      </w:r>
      <w:proofErr w:type="spellEnd"/>
      <w:r w:rsidR="000F5E71">
        <w:t>)</w:t>
      </w:r>
    </w:p>
    <w:p w14:paraId="0A244E89" w14:textId="392328CE" w:rsidR="00441C47" w:rsidRDefault="006530AB">
      <w:r w:rsidRPr="006530AB">
        <w:rPr>
          <w:noProof/>
        </w:rPr>
        <w:drawing>
          <wp:anchor distT="0" distB="0" distL="114300" distR="114300" simplePos="0" relativeHeight="251671552" behindDoc="1" locked="0" layoutInCell="1" allowOverlap="1" wp14:anchorId="13596C6A" wp14:editId="30CE54AB">
            <wp:simplePos x="0" y="0"/>
            <wp:positionH relativeFrom="column">
              <wp:posOffset>3450590</wp:posOffset>
            </wp:positionH>
            <wp:positionV relativeFrom="paragraph">
              <wp:posOffset>183515</wp:posOffset>
            </wp:positionV>
            <wp:extent cx="2333402" cy="1714500"/>
            <wp:effectExtent l="0" t="0" r="0" b="0"/>
            <wp:wrapNone/>
            <wp:docPr id="4655368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3685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402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530AB">
        <w:rPr>
          <w:noProof/>
        </w:rPr>
        <w:drawing>
          <wp:anchor distT="0" distB="0" distL="114300" distR="114300" simplePos="0" relativeHeight="251670528" behindDoc="0" locked="0" layoutInCell="1" allowOverlap="1" wp14:anchorId="13E66CE9" wp14:editId="03CEA264">
            <wp:simplePos x="0" y="0"/>
            <wp:positionH relativeFrom="column">
              <wp:posOffset>2540</wp:posOffset>
            </wp:positionH>
            <wp:positionV relativeFrom="paragraph">
              <wp:posOffset>183515</wp:posOffset>
            </wp:positionV>
            <wp:extent cx="3295650" cy="1725930"/>
            <wp:effectExtent l="0" t="0" r="0" b="7620"/>
            <wp:wrapThrough wrapText="bothSides">
              <wp:wrapPolygon edited="0">
                <wp:start x="0" y="0"/>
                <wp:lineTo x="0" y="21457"/>
                <wp:lineTo x="21475" y="21457"/>
                <wp:lineTo x="21475" y="0"/>
                <wp:lineTo x="0" y="0"/>
              </wp:wrapPolygon>
            </wp:wrapThrough>
            <wp:docPr id="8222221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2210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530AB">
        <w:rPr>
          <w:noProof/>
        </w:rPr>
        <w:t xml:space="preserve"> </w:t>
      </w:r>
    </w:p>
    <w:p w14:paraId="3BC310CD" w14:textId="39D04E31" w:rsidR="000F5E71" w:rsidRDefault="000F5E71"/>
    <w:p w14:paraId="35205BBC" w14:textId="53C6109E" w:rsidR="006530AB" w:rsidRDefault="006530AB"/>
    <w:p w14:paraId="0B43561E" w14:textId="7E07E50F" w:rsidR="006530AB" w:rsidRDefault="006530AB"/>
    <w:p w14:paraId="38FD03B3" w14:textId="614B275D" w:rsidR="006530AB" w:rsidRDefault="006530AB"/>
    <w:p w14:paraId="214900FB" w14:textId="3CB490C4" w:rsidR="006530AB" w:rsidRDefault="006530AB"/>
    <w:p w14:paraId="7D6FE01D" w14:textId="77777777" w:rsidR="006530AB" w:rsidRDefault="006530AB"/>
    <w:p w14:paraId="365B97D3" w14:textId="394FA492" w:rsidR="006530AB" w:rsidRDefault="005B1C7A" w:rsidP="00867197">
      <w:pPr>
        <w:spacing w:after="0"/>
      </w:pPr>
      <w:r>
        <w:t>Caso 2:</w:t>
      </w:r>
    </w:p>
    <w:p w14:paraId="5DA7BD9F" w14:textId="77777777" w:rsidR="00867197" w:rsidRDefault="005B1C7A" w:rsidP="00867197">
      <w:pPr>
        <w:spacing w:after="0"/>
      </w:pPr>
      <w:r>
        <w:t xml:space="preserve">En esta área podrías incluir la valorización de la lista de los 32 minerales </w:t>
      </w:r>
      <w:proofErr w:type="spellStart"/>
      <w:r>
        <w:t>mas</w:t>
      </w:r>
      <w:proofErr w:type="spellEnd"/>
      <w:r>
        <w:t xml:space="preserve"> </w:t>
      </w:r>
      <w:r w:rsidR="00867197">
        <w:t>7 elementos especiales</w:t>
      </w:r>
    </w:p>
    <w:p w14:paraId="3A4C1105" w14:textId="5D6A6851" w:rsidR="00867197" w:rsidRDefault="00867197" w:rsidP="00867197">
      <w:pPr>
        <w:spacing w:after="0"/>
      </w:pPr>
      <w:r>
        <w:t xml:space="preserve">Sobre saltar o ponerla en bloques aparte las dos primeras </w:t>
      </w:r>
    </w:p>
    <w:p w14:paraId="1BD6E4E1" w14:textId="77777777" w:rsidR="00867197" w:rsidRPr="00867197" w:rsidRDefault="00867197" w:rsidP="00867197">
      <w:pPr>
        <w:spacing w:after="0"/>
        <w:rPr>
          <w:b/>
          <w:bCs/>
          <w:sz w:val="28"/>
          <w:szCs w:val="28"/>
        </w:rPr>
      </w:pPr>
      <w:r w:rsidRPr="00867197">
        <w:rPr>
          <w:b/>
          <w:bCs/>
          <w:sz w:val="28"/>
          <w:szCs w:val="28"/>
        </w:rPr>
        <w:t xml:space="preserve">Oro: </w:t>
      </w:r>
    </w:p>
    <w:p w14:paraId="185E3F5C" w14:textId="3A13B82B" w:rsidR="00867197" w:rsidRDefault="00867197" w:rsidP="00867197">
      <w:pPr>
        <w:spacing w:after="0"/>
      </w:pPr>
      <w:r>
        <w:t xml:space="preserve">Importancia: Es el valor refugio y activo de liquidez inmediata de la mina, permitiendo generar cash </w:t>
      </w:r>
      <w:proofErr w:type="spellStart"/>
      <w:r>
        <w:t>flow</w:t>
      </w:r>
      <w:proofErr w:type="spellEnd"/>
      <w:r>
        <w:t xml:space="preserve"> operativo de inmediato mientras se desarrollan los proyectos de tierras raras.</w:t>
      </w:r>
      <w:r>
        <w:tab/>
      </w:r>
      <w:r>
        <w:tab/>
      </w:r>
      <w:r>
        <w:tab/>
      </w:r>
      <w:r>
        <w:tab/>
      </w:r>
    </w:p>
    <w:p w14:paraId="2AA7755F" w14:textId="44219A5D" w:rsidR="00867197" w:rsidRDefault="00867197" w:rsidP="00867197">
      <w:pPr>
        <w:spacing w:after="0"/>
      </w:pPr>
      <w:r>
        <w:t>Dato: En septiembre de 2026, el oro cotiza cerca de niveles récord de $4,330 – $4,400 USD / oz troy ($139,000 – $141,000 USD / kg). El potencial de 20 millones de oz (USD 86,600,000,000 de dólares) blinda la inversión ante la volatilidad.</w:t>
      </w:r>
      <w:r>
        <w:tab/>
      </w:r>
      <w:r>
        <w:tab/>
      </w:r>
      <w:r>
        <w:tab/>
      </w:r>
      <w:r>
        <w:tab/>
      </w:r>
    </w:p>
    <w:p w14:paraId="7FB9C14D" w14:textId="366F1FA0" w:rsidR="00867197" w:rsidRDefault="00867197" w:rsidP="00867197">
      <w:pPr>
        <w:spacing w:after="0"/>
      </w:pPr>
    </w:p>
    <w:p w14:paraId="0084D57B" w14:textId="0DF9AA11" w:rsidR="00867197" w:rsidRPr="00867197" w:rsidRDefault="00867197" w:rsidP="00867197">
      <w:pPr>
        <w:spacing w:after="0"/>
        <w:rPr>
          <w:b/>
          <w:bCs/>
          <w:sz w:val="28"/>
          <w:szCs w:val="28"/>
        </w:rPr>
      </w:pPr>
      <w:r w:rsidRPr="00867197">
        <w:rPr>
          <w:b/>
          <w:bCs/>
          <w:sz w:val="28"/>
          <w:szCs w:val="28"/>
        </w:rPr>
        <w:t>Magnetita</w:t>
      </w:r>
    </w:p>
    <w:p w14:paraId="0252C84C" w14:textId="4A63D1D8" w:rsidR="00867197" w:rsidRDefault="00867197" w:rsidP="00867197">
      <w:pPr>
        <w:spacing w:after="0"/>
      </w:pPr>
      <w:r>
        <w:t>·      Importancia: Esencial para la industria siderúrgica mundial en la fabricación de acero verde y separación por medios densos.</w:t>
      </w:r>
      <w:r>
        <w:tab/>
      </w:r>
      <w:r>
        <w:tab/>
      </w:r>
      <w:r>
        <w:tab/>
      </w:r>
      <w:r>
        <w:tab/>
      </w:r>
    </w:p>
    <w:p w14:paraId="42D01E81" w14:textId="5D651544" w:rsidR="00867197" w:rsidRDefault="00867197" w:rsidP="00867197">
      <w:pPr>
        <w:spacing w:after="0"/>
      </w:pPr>
      <w:r>
        <w:t>·      Dato: Cotiza en $95 – $125 USD / ton en el mercado internacional (FOB/CFR según pureza del 62-65% Fe). Un recurso de 700 millones de toneladas (USD 70,000,000,000 dólares) aporta un sustento de volumen masivo a la operación.</w:t>
      </w:r>
      <w:r>
        <w:tab/>
      </w:r>
      <w:r>
        <w:tab/>
      </w:r>
      <w:r>
        <w:tab/>
      </w:r>
      <w:r>
        <w:tab/>
      </w:r>
    </w:p>
    <w:p w14:paraId="79762801" w14:textId="40BFD7E4" w:rsidR="00867197" w:rsidRDefault="00867197" w:rsidP="00867197">
      <w:pPr>
        <w:spacing w:after="0"/>
      </w:pPr>
    </w:p>
    <w:p w14:paraId="7ECFDE8C" w14:textId="7354E5AD" w:rsidR="00867197" w:rsidRDefault="00867197" w:rsidP="00867197">
      <w:pPr>
        <w:spacing w:after="0"/>
      </w:pPr>
      <w:r>
        <w:t>El resto normal</w:t>
      </w:r>
    </w:p>
    <w:p w14:paraId="589F2429" w14:textId="734DE474" w:rsidR="005B1C7A" w:rsidRDefault="00867197" w:rsidP="00867197">
      <w:pPr>
        <w:spacing w:after="0"/>
      </w:pPr>
      <w:r>
        <w:t>E</w:t>
      </w:r>
      <w:r w:rsidR="005B1C7A">
        <w:t xml:space="preserve">l original en Excel y con descripción de cada mineral, lo cargo el </w:t>
      </w:r>
      <w:proofErr w:type="spellStart"/>
      <w:r w:rsidR="005B1C7A">
        <w:t>excel</w:t>
      </w:r>
      <w:proofErr w:type="spellEnd"/>
      <w:r w:rsidR="005B1C7A">
        <w:t xml:space="preserve"> (</w:t>
      </w:r>
      <w:proofErr w:type="spellStart"/>
      <w:r w:rsidR="005B1C7A">
        <w:t>Relacion</w:t>
      </w:r>
      <w:proofErr w:type="spellEnd"/>
      <w:r w:rsidR="005B1C7A">
        <w:t xml:space="preserve"> de TTRR </w:t>
      </w:r>
      <w:r>
        <w:t>Santa</w:t>
      </w:r>
      <w:r w:rsidR="005B1C7A">
        <w:t>) en el DRIVE</w:t>
      </w:r>
    </w:p>
    <w:p w14:paraId="4676DA3D" w14:textId="31C115A8" w:rsidR="005B1C7A" w:rsidRDefault="00867197">
      <w:r w:rsidRPr="00867197">
        <w:rPr>
          <w:noProof/>
        </w:rPr>
        <w:drawing>
          <wp:anchor distT="0" distB="0" distL="114300" distR="114300" simplePos="0" relativeHeight="251674624" behindDoc="1" locked="0" layoutInCell="1" allowOverlap="1" wp14:anchorId="7BBF1AB7" wp14:editId="6EA09819">
            <wp:simplePos x="0" y="0"/>
            <wp:positionH relativeFrom="column">
              <wp:posOffset>374512</wp:posOffset>
            </wp:positionH>
            <wp:positionV relativeFrom="paragraph">
              <wp:posOffset>97404</wp:posOffset>
            </wp:positionV>
            <wp:extent cx="4929809" cy="3582154"/>
            <wp:effectExtent l="0" t="0" r="4445" b="0"/>
            <wp:wrapNone/>
            <wp:docPr id="2898955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89559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9809" cy="35821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109B27" w14:textId="6D6D3AE1" w:rsidR="00867197" w:rsidRDefault="00867197"/>
    <w:p w14:paraId="0E9EE34B" w14:textId="07235409" w:rsidR="00867197" w:rsidRDefault="00867197"/>
    <w:p w14:paraId="2966ECA0" w14:textId="7071179B" w:rsidR="00867197" w:rsidRDefault="00867197"/>
    <w:p w14:paraId="7F54C665" w14:textId="23D8083F" w:rsidR="00867197" w:rsidRDefault="00867197"/>
    <w:p w14:paraId="69AA0486" w14:textId="77777777" w:rsidR="00867197" w:rsidRDefault="00867197"/>
    <w:p w14:paraId="555A2642" w14:textId="77777777" w:rsidR="00867197" w:rsidRDefault="00867197"/>
    <w:p w14:paraId="3E6F614E" w14:textId="77777777" w:rsidR="00867197" w:rsidRDefault="00867197"/>
    <w:p w14:paraId="360B60B6" w14:textId="77777777" w:rsidR="00867197" w:rsidRDefault="00867197"/>
    <w:p w14:paraId="60897E8E" w14:textId="77777777" w:rsidR="00867197" w:rsidRDefault="00867197"/>
    <w:p w14:paraId="5B3FE5C8" w14:textId="77777777" w:rsidR="00867197" w:rsidRDefault="00867197"/>
    <w:p w14:paraId="0149AE7C" w14:textId="77777777" w:rsidR="00867197" w:rsidRDefault="00867197"/>
    <w:p w14:paraId="54CE28BB" w14:textId="77777777" w:rsidR="00867197" w:rsidRDefault="00867197"/>
    <w:p w14:paraId="2D1F4F14" w14:textId="77777777" w:rsidR="00867197" w:rsidRDefault="00867197"/>
    <w:p w14:paraId="4DD3084A" w14:textId="2B323A0F" w:rsidR="000F5E71" w:rsidRDefault="000D700A">
      <w:r>
        <w:t xml:space="preserve">Caso </w:t>
      </w:r>
      <w:r w:rsidR="00867197">
        <w:t>3</w:t>
      </w:r>
      <w:r>
        <w:t xml:space="preserve">. </w:t>
      </w:r>
      <w:r w:rsidR="000F5E71">
        <w:t>Incluir la siguiente información</w:t>
      </w:r>
      <w:r w:rsidR="00FD3F57">
        <w:t xml:space="preserve"> (Te anexo el Archivo original: </w:t>
      </w:r>
      <w:r w:rsidR="009E633B">
        <w:t>Inversión Minas Arenas del Santa</w:t>
      </w:r>
      <w:r w:rsidR="00FD3F57">
        <w:t xml:space="preserve"> 2026</w:t>
      </w:r>
      <w:r w:rsidR="00723810">
        <w:t>)</w:t>
      </w:r>
      <w:r w:rsidR="00FD3F57">
        <w:t xml:space="preserve"> </w:t>
      </w:r>
    </w:p>
    <w:p w14:paraId="51BAC799" w14:textId="704DC7D0" w:rsidR="000F5E71" w:rsidRDefault="00157514">
      <w:r w:rsidRPr="00157514">
        <w:rPr>
          <w:noProof/>
        </w:rPr>
        <w:drawing>
          <wp:anchor distT="0" distB="0" distL="114300" distR="114300" simplePos="0" relativeHeight="251673600" behindDoc="1" locked="0" layoutInCell="1" allowOverlap="1" wp14:anchorId="298BBF0B" wp14:editId="7EC80D39">
            <wp:simplePos x="0" y="0"/>
            <wp:positionH relativeFrom="column">
              <wp:posOffset>85779</wp:posOffset>
            </wp:positionH>
            <wp:positionV relativeFrom="paragraph">
              <wp:posOffset>1798016</wp:posOffset>
            </wp:positionV>
            <wp:extent cx="2961861" cy="3836306"/>
            <wp:effectExtent l="0" t="0" r="0" b="0"/>
            <wp:wrapNone/>
            <wp:docPr id="1256552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55288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271" cy="38601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633B" w:rsidRPr="00FD3F57">
        <w:rPr>
          <w:noProof/>
        </w:rPr>
        <w:drawing>
          <wp:anchor distT="0" distB="0" distL="114300" distR="114300" simplePos="0" relativeHeight="251667456" behindDoc="1" locked="0" layoutInCell="1" allowOverlap="1" wp14:anchorId="11898A2F" wp14:editId="63605B5E">
            <wp:simplePos x="0" y="0"/>
            <wp:positionH relativeFrom="column">
              <wp:posOffset>3044190</wp:posOffset>
            </wp:positionH>
            <wp:positionV relativeFrom="paragraph">
              <wp:posOffset>115570</wp:posOffset>
            </wp:positionV>
            <wp:extent cx="3319954" cy="2352675"/>
            <wp:effectExtent l="0" t="0" r="0" b="0"/>
            <wp:wrapNone/>
            <wp:docPr id="18843760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7608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9954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633B" w:rsidRPr="009E633B">
        <w:rPr>
          <w:noProof/>
        </w:rPr>
        <w:drawing>
          <wp:inline distT="0" distB="0" distL="0" distR="0" wp14:anchorId="01C73715" wp14:editId="6C6F5DC5">
            <wp:extent cx="2703621" cy="1743075"/>
            <wp:effectExtent l="0" t="0" r="1905" b="0"/>
            <wp:docPr id="3924369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369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11171" cy="174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633B" w:rsidRPr="009E633B">
        <w:rPr>
          <w:noProof/>
        </w:rPr>
        <w:t xml:space="preserve"> </w:t>
      </w:r>
    </w:p>
    <w:p w14:paraId="6D861DAD" w14:textId="2EABD6BB" w:rsidR="000F5E71" w:rsidRDefault="000F5E71"/>
    <w:p w14:paraId="27AAB9D9" w14:textId="59B99457" w:rsidR="000F5E71" w:rsidRDefault="000F5E71"/>
    <w:p w14:paraId="69EEA4EB" w14:textId="71A2095A" w:rsidR="000F5E71" w:rsidRDefault="009E633B">
      <w:r w:rsidRPr="009E633B">
        <w:rPr>
          <w:noProof/>
        </w:rPr>
        <w:drawing>
          <wp:anchor distT="0" distB="0" distL="114300" distR="114300" simplePos="0" relativeHeight="251672576" behindDoc="1" locked="0" layoutInCell="1" allowOverlap="1" wp14:anchorId="706B7030" wp14:editId="1D356E15">
            <wp:simplePos x="0" y="0"/>
            <wp:positionH relativeFrom="column">
              <wp:posOffset>3183890</wp:posOffset>
            </wp:positionH>
            <wp:positionV relativeFrom="paragraph">
              <wp:posOffset>107315</wp:posOffset>
            </wp:positionV>
            <wp:extent cx="3028315" cy="1370330"/>
            <wp:effectExtent l="0" t="0" r="635" b="1270"/>
            <wp:wrapNone/>
            <wp:docPr id="18618339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3397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315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8F02C0" w14:textId="19CA3CC9" w:rsidR="000F5E71" w:rsidRDefault="000F5E71"/>
    <w:p w14:paraId="7B22C18F" w14:textId="721AAD4B" w:rsidR="000F5E71" w:rsidRDefault="000F5E71"/>
    <w:p w14:paraId="66E61D67" w14:textId="6402EC5B" w:rsidR="000F5E71" w:rsidRDefault="000F5E71"/>
    <w:p w14:paraId="78B07AFD" w14:textId="4B94F767" w:rsidR="000F5E71" w:rsidRDefault="000F5E71"/>
    <w:p w14:paraId="1EA02E44" w14:textId="3EC2176E" w:rsidR="000F5E71" w:rsidRDefault="000F5E71"/>
    <w:p w14:paraId="3947B310" w14:textId="77777777" w:rsidR="002F5B33" w:rsidRDefault="002F5B33"/>
    <w:p w14:paraId="25600A2A" w14:textId="77777777" w:rsidR="002F5B33" w:rsidRDefault="002F5B33"/>
    <w:p w14:paraId="7CD44CB1" w14:textId="67F94B4A" w:rsidR="002F5B33" w:rsidRDefault="002F5B33"/>
    <w:p w14:paraId="7AE4E6A0" w14:textId="0EB0C564" w:rsidR="000F5E71" w:rsidRDefault="000F5E71"/>
    <w:p w14:paraId="09E30A81" w14:textId="08F603FA" w:rsidR="000F5E71" w:rsidRDefault="000F5E71"/>
    <w:p w14:paraId="0C611680" w14:textId="3FFEBE48" w:rsidR="000F5E71" w:rsidRDefault="000F5E71"/>
    <w:p w14:paraId="31D7B91C" w14:textId="55B80EE6" w:rsidR="00FD3F57" w:rsidRDefault="00FD3F57">
      <w:r>
        <w:t>Puedes incluir como fondos en transparencia, fotos referenciales de otros yacimientos, te anexo algunos</w:t>
      </w:r>
      <w:r w:rsidR="00D31B2F">
        <w:t xml:space="preserve"> en el Drive</w:t>
      </w:r>
    </w:p>
    <w:p w14:paraId="64358AAF" w14:textId="77777777" w:rsidR="00FD3F57" w:rsidRDefault="00FD3F57"/>
    <w:p w14:paraId="72593AAA" w14:textId="77777777" w:rsidR="00FD3F57" w:rsidRDefault="00FD3F57"/>
    <w:sectPr w:rsidR="00FD3F57" w:rsidSect="00CE2118">
      <w:pgSz w:w="11906" w:h="16838"/>
      <w:pgMar w:top="567" w:right="849" w:bottom="28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6D4836"/>
    <w:multiLevelType w:val="hybridMultilevel"/>
    <w:tmpl w:val="5FA0D3DE"/>
    <w:lvl w:ilvl="0" w:tplc="E7486384">
      <w:start w:val="1"/>
      <w:numFmt w:val="decimal"/>
      <w:lvlText w:val="%1."/>
      <w:lvlJc w:val="left"/>
      <w:pPr>
        <w:ind w:left="864" w:hanging="360"/>
      </w:pPr>
    </w:lvl>
    <w:lvl w:ilvl="1" w:tplc="280A0019" w:tentative="1">
      <w:start w:val="1"/>
      <w:numFmt w:val="lowerLetter"/>
      <w:lvlText w:val="%2."/>
      <w:lvlJc w:val="left"/>
      <w:pPr>
        <w:ind w:left="1584" w:hanging="360"/>
      </w:pPr>
    </w:lvl>
    <w:lvl w:ilvl="2" w:tplc="280A001B" w:tentative="1">
      <w:start w:val="1"/>
      <w:numFmt w:val="lowerRoman"/>
      <w:lvlText w:val="%3."/>
      <w:lvlJc w:val="right"/>
      <w:pPr>
        <w:ind w:left="2304" w:hanging="180"/>
      </w:pPr>
    </w:lvl>
    <w:lvl w:ilvl="3" w:tplc="280A000F" w:tentative="1">
      <w:start w:val="1"/>
      <w:numFmt w:val="decimal"/>
      <w:lvlText w:val="%4."/>
      <w:lvlJc w:val="left"/>
      <w:pPr>
        <w:ind w:left="3024" w:hanging="360"/>
      </w:pPr>
    </w:lvl>
    <w:lvl w:ilvl="4" w:tplc="280A0019" w:tentative="1">
      <w:start w:val="1"/>
      <w:numFmt w:val="lowerLetter"/>
      <w:lvlText w:val="%5."/>
      <w:lvlJc w:val="left"/>
      <w:pPr>
        <w:ind w:left="3744" w:hanging="360"/>
      </w:pPr>
    </w:lvl>
    <w:lvl w:ilvl="5" w:tplc="280A001B" w:tentative="1">
      <w:start w:val="1"/>
      <w:numFmt w:val="lowerRoman"/>
      <w:lvlText w:val="%6."/>
      <w:lvlJc w:val="right"/>
      <w:pPr>
        <w:ind w:left="4464" w:hanging="180"/>
      </w:pPr>
    </w:lvl>
    <w:lvl w:ilvl="6" w:tplc="280A000F" w:tentative="1">
      <w:start w:val="1"/>
      <w:numFmt w:val="decimal"/>
      <w:lvlText w:val="%7."/>
      <w:lvlJc w:val="left"/>
      <w:pPr>
        <w:ind w:left="5184" w:hanging="360"/>
      </w:pPr>
    </w:lvl>
    <w:lvl w:ilvl="7" w:tplc="280A0019" w:tentative="1">
      <w:start w:val="1"/>
      <w:numFmt w:val="lowerLetter"/>
      <w:lvlText w:val="%8."/>
      <w:lvlJc w:val="left"/>
      <w:pPr>
        <w:ind w:left="5904" w:hanging="360"/>
      </w:pPr>
    </w:lvl>
    <w:lvl w:ilvl="8" w:tplc="280A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1" w15:restartNumberingAfterBreak="0">
    <w:nsid w:val="6A563935"/>
    <w:multiLevelType w:val="multilevel"/>
    <w:tmpl w:val="BA04B71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1703238">
    <w:abstractNumId w:val="0"/>
  </w:num>
  <w:num w:numId="2" w16cid:durableId="8714585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74F"/>
    <w:rsid w:val="000D700A"/>
    <w:rsid w:val="000E274F"/>
    <w:rsid w:val="000F5E71"/>
    <w:rsid w:val="00157514"/>
    <w:rsid w:val="001C5365"/>
    <w:rsid w:val="002D0DDB"/>
    <w:rsid w:val="002F5B33"/>
    <w:rsid w:val="0030596E"/>
    <w:rsid w:val="00441C47"/>
    <w:rsid w:val="005B1C7A"/>
    <w:rsid w:val="006530AB"/>
    <w:rsid w:val="006B539D"/>
    <w:rsid w:val="00723810"/>
    <w:rsid w:val="00814171"/>
    <w:rsid w:val="00867197"/>
    <w:rsid w:val="009C570A"/>
    <w:rsid w:val="009D7950"/>
    <w:rsid w:val="009E3E95"/>
    <w:rsid w:val="009E633B"/>
    <w:rsid w:val="00AE27B9"/>
    <w:rsid w:val="00CE2118"/>
    <w:rsid w:val="00D2099D"/>
    <w:rsid w:val="00D31B2F"/>
    <w:rsid w:val="00F94945"/>
    <w:rsid w:val="00FD3F57"/>
    <w:rsid w:val="00FF5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BD5331"/>
  <w15:chartTrackingRefBased/>
  <w15:docId w15:val="{82591486-4E30-4CC8-9F65-AA14D6965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099D"/>
    <w:pPr>
      <w:keepNext/>
      <w:keepLines/>
      <w:numPr>
        <w:numId w:val="2"/>
      </w:numPr>
      <w:pBdr>
        <w:top w:val="single" w:sz="4" w:space="4" w:color="FFFFFF" w:themeColor="background1"/>
        <w:left w:val="single" w:sz="4" w:space="6" w:color="FFFFFF" w:themeColor="background1"/>
        <w:bottom w:val="single" w:sz="4" w:space="4" w:color="FFFFFF" w:themeColor="background1"/>
        <w:right w:val="single" w:sz="4" w:space="6" w:color="FFFFFF" w:themeColor="background1"/>
      </w:pBdr>
      <w:spacing w:before="360" w:after="240" w:line="240" w:lineRule="auto"/>
      <w:ind w:left="864" w:right="144" w:hanging="360"/>
      <w:outlineLvl w:val="0"/>
    </w:pPr>
    <w:rPr>
      <w:rFonts w:ascii="Arial" w:eastAsia="Times New Roman" w:hAnsi="Arial" w:cs="Tahoma"/>
      <w:b/>
      <w:caps/>
      <w:color w:val="FFFFFF" w:themeColor="background1"/>
      <w:kern w:val="20"/>
      <w:sz w:val="24"/>
      <w:lang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570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099D"/>
    <w:rPr>
      <w:rFonts w:ascii="Arial" w:eastAsia="Times New Roman" w:hAnsi="Arial" w:cs="Tahoma"/>
      <w:b/>
      <w:caps/>
      <w:color w:val="FFFFFF" w:themeColor="background1"/>
      <w:kern w:val="20"/>
      <w:sz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D31B2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31B2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D0DDB"/>
    <w:rPr>
      <w:color w:val="954F72" w:themeColor="followed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570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text-slate-600">
    <w:name w:val="text-slate-600"/>
    <w:basedOn w:val="Normal"/>
    <w:rsid w:val="009C57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styleId="Textoennegrita">
    <w:name w:val="Strong"/>
    <w:basedOn w:val="Fuentedeprrafopredeter"/>
    <w:uiPriority w:val="22"/>
    <w:qFormat/>
    <w:rsid w:val="009C570A"/>
    <w:rPr>
      <w:b/>
      <w:bCs/>
    </w:rPr>
  </w:style>
  <w:style w:type="character" w:styleId="nfasis">
    <w:name w:val="Emphasis"/>
    <w:basedOn w:val="Fuentedeprrafopredeter"/>
    <w:uiPriority w:val="20"/>
    <w:qFormat/>
    <w:rsid w:val="009C570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18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rive.google.com/drive/folders/1fORra36bgxQS-E6fSnBzzohR9-KaMvpF?usp=sharing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3</Pages>
  <Words>432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Ampuero</dc:creator>
  <cp:keywords/>
  <dc:description/>
  <cp:lastModifiedBy>Miguel Ampuero</cp:lastModifiedBy>
  <cp:revision>8</cp:revision>
  <dcterms:created xsi:type="dcterms:W3CDTF">2026-09-07T18:33:00Z</dcterms:created>
  <dcterms:modified xsi:type="dcterms:W3CDTF">2026-09-08T00:55:00Z</dcterms:modified>
</cp:coreProperties>
</file>