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深度学习课程设计</w:t>
      </w:r>
    </w:p>
    <w:p>
      <w:pPr>
        <w:spacing w:after="600" w:before="12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开  题  报  告</w:t>
      </w:r>
    </w:p>
    <w:p>
      <w:pPr>
        <w:pBdr>
          <w:bottom w:val="single" w:color="2563EB" w:sz="6" w:space="4"/>
        </w:pBdr>
        <w:spacing w:after="400" w:before="0"/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基于 ControlNet 的草图引导图像生成系统</w:t>
      </w:r>
    </w:p>
    <w:p>
      <w:pPr>
        <w:spacing w:after="600" w:before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Sketch-Guided Image Generation System Based on ControlNet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课程类型：深度学习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项目性质：个人独立完成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预计周期：6～8 周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提交日期：2026/4/22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一、项目背景与意义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近年来，以扩散模型（Diffusion Model）为代表的生成式深度学习技术取得了突破性进展。Stable Diffusion 等大规模文本到图像生成模型展现了前所未有的图像生成能力，但纯文本提示词难以精确控制生成图像的空间结构与构图布局，限制了其在创意设计、辅助绘画等专业场景中的应用价值。</w:t>
      </w:r>
    </w:p>
    <w:p>
      <w:pPr>
        <w:spacing w:after="60" w:before="60"/>
      </w:pPr>
      <w: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2023 年，Zhang et al. 提出的 ControlNet 通过引入可训练的条件控制分支，在不破坏原始扩散模型权重的前提下，实现了对生成图像的精确结构控制。用户可以通过手绘草图、骨骼姿态图、深度图等多种条件引导图像生成，极大地降低了专业创作的门槛。</w:t>
      </w:r>
    </w:p>
    <w:p>
      <w:pPr>
        <w:spacing w:after="60" w:before="60"/>
      </w:pPr>
      <w: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本课设选择以草图（Sketch）为核心控制条件，构建一套完整的【草图引导图像生成系统】。其意义体现在以下几个层面：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学术价值：深入理解扩散模型的去噪过程、DDPM/DDIM 采样机制及 ControlNet 的条件注入原理，并通过 LoRA 微调实践参数高效训练方法。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工程价值：构建包含前端交互画板、FastAPI 推理后端、异步任务队列的完整 AI 工程系统，积累大模型部署经验。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应用价值：在辅助设计、教育绘画、创意原型等场景具有直接落地潜力，具备较强的演示说服力。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二、研究目标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本课设的总体目标是：设计并实现一个以草图为输入的可交互图像生成系统，支持用户在前端画板手绘草图后，通过 ControlNet（Canny/HED 条件）引导 Stable Diffusion 生成高质量、结构一致的图像，并可选择性地对特定风格进行 LoRA 微调定制。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核心功能目标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实现基于 Canny 边缘检测的草图到图像生成流程，FID 指标在测试集上优于基线（纯文本提示）10% 以上。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实现 LoRA 微调模块，支持以少量样本（50~200 张）定制特定艺术风格。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提供完整的 Web Demo，支持画板手绘、参数实时调节、生成历史记录与对比功能。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研究性目标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对比 Canny、HED、MLSD 三种边缘检测条件在草图场景下的生成质量差异。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分析 LoRA rank、学习率等超参数对微调效果的影响，给出推荐配置区间。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三、技术方案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总体架构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系统采用前后端分离架构，分为三个核心层次：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前端层（React）：提供 Canvas 交互画板（支持手绘、橡皮擦、笔触粗细调节），以及提示词输入、步数/CFG Scale/种子等参数面板，结果展示与历史记录模块。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后端层（FastAPI + Celery + Redis）：接收草图图片与参数，将任务投递至 Celery 任务队列，异步调用推理模块，通过 WebSocket 将进度与结果实时回传前端。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推理层（PyTorch + diffusers）：基于 HuggingFace diffusers 库加载 SD1.5 主干及 ControlNet 权重，执行 DDIM 采样推理，支持可选 LoRA 权重动态加载。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核心模型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组件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选型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基础扩散模型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Stable Diffusion 1.5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成熟、推理速度快，适配 A100 单卡部署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条件控制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ControlNet (Canny/HED)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开源权重，社区文档完善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高效微调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LoRA (rank=8~16)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仅训练低秩矩阵，显存友好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采样策略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DDIM (20~30步)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推理速度与质量的最优平衡点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关键技术点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草图预处理：对用户手绘输入依次执行高斯模糊去噪 → Canny 边缘检测 → 归一化，转化为 ControlNet 所需的控制图（Control Image）。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条件注入机制：ControlNet 将控制图通过独立的编码器分支提取特征，以 zero convolution 的方式叠加到 U-Net 各层的中间特征图，实现结构引导而不破坏原始权重。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LoRA 微调：冻结主干模型，仅在 U-Net Cross-Attention 的 Q/K/V 投影矩阵中引入低秩分解矩阵（ΔW = BA），使用 diffusers 的 train_dreambooth_lora.py 脚本在少量样本上训练。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异步推理：单张图像生成耗时约 3~8 秒（A100），使用 Celery + Redis 管理任务队列，前端通过轮询或 WebSocket 获取进度，避免请求超时。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四、技术栈汇总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层次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技术/框架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版本参考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深度学习推理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PyTorch + HuggingFace diffusers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torch≥2.1, diffusers≥0.25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条件控制模型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ControlNet (lllyasviel)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SD1.5 兼容版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微调框架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LoRA via PEFT / diffusers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peft≥0.7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后端服务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FastAPI + Celery + Redis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3.10+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前端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React + Fabric.js (Canvas)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React 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云计算资源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A100 40GB / 80GB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用于训练与推理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容器化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+ docker-compose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一键部署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五、实施计划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40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周次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主要任务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交付物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调研与环境搭建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 1 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阅读 ControlNet/LoRA 核心论文；配置 diffusers 推理环境；跑通 SD1.5 + ControlNet 基础推理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环境配置文档 + 基础推理Demo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核心推理模块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 2～3 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实现草图预处理 pipeline；封装 ControlNet 推理接口；对比 Canny/HED/MLSD 三种条件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推理模块代码 + 条件对比实验报告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LoRA 微调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 4 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收集目标风格数据集（50~200张）；完成 LoRA 训练并调优超参；集成至推理流程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LoRA 权重文件 + 超参分析报告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后端工程化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 5 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开发 FastAPI 接口；接入 Celery + Redis 任务队列；实现 WebSocket 进度推送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后端服务代码 + API 文档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前端 Demo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 6 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开发 React 画板；实现参数面板与结果展示；前后端联调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可运行 Web Demo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评估与报告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 7～8 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量化评估（FID/LPIPS）；对比实验；撰写课设报告；录制演示视频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最终报告 + 演示视频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六、预期成果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功能性成果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一套完整可运行的草图引导图像生成 Web 系统，支持实时手绘输入与图像生成。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一套针对特定艺术风格（如日式插画、水彩写实等）的 LoRA 微调权重，可热插拔加载。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系统演示视频（时长约 3 分钟），展示核心功能与生成效果。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量化指标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基线（纯文本提示）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目标值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FID（↓）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~180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140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生成延迟（单张）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≤ 8s（A100）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LoRA 微调轮次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≤ 2000 steps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前端草图响应延迟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200ms（本地Canvas）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七、主要参考文献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[1] Zhang L, Rao A, Agrawala M. Adding Conditional Control to Text-to-Image Diffusion Models. ICCV 2023.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[2] Ho J, Jain A, Abbeel P. Denoising Diffusion Probabilistic Models. NeurIPS 2020.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[3] Rombach R, et al. High-Resolution Image Synthesis with Latent Diffusion Models (Stable Diffusion). CVPR 2022.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[4] Hu E J, et al. LoRA: Low-Rank Adaptation of Large Language Models. ICLR 2022.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[5] HuggingFace diffusers Documentation. https://huggingface.co/docs/diffusers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10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第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8500"/>
      </w:tabs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深度学习课程设计开题报告</w:t>
    </w:r>
    <w:r>
      <w:rPr>
        <w:rFonts w:ascii="Arial" w:cs="Arial" w:eastAsia="Arial" w:hAnsi="Arial"/>
        <w:color w:val="2563EB"/>
        <w:sz w:val="18"/>
        <w:szCs w:val="18"/>
      </w:rPr>
      <w:t xml:space="preserve">	基于ControlNet的草图引导图像生成系统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2026-04-22T07:55:47.649Z</dcterms:created>
  <dcterms:modified xsi:type="dcterms:W3CDTF">2026-04-22T07:55:47.649Z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