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C1FF" w14:textId="108EE18E" w:rsidR="00DB2BA4" w:rsidRPr="000921AB" w:rsidRDefault="008C43AD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0" w:name="_Hlk196296231"/>
      <w:bookmarkStart w:id="1" w:name="_Hlk196296255"/>
      <w:r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2"/>
      <w:r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2"/>
      <w:r w:rsidRPr="00D139E3">
        <w:rPr>
          <w:rFonts w:ascii="Regesto Grotesk" w:eastAsia="Arial Unicode MS" w:hAnsi="Regesto Grotesk" w:cs="Arial"/>
        </w:rPr>
        <w:commentReference w:id="2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3"/>
      <w:r w:rsidRPr="00D139E3">
        <w:rPr>
          <w:rFonts w:ascii="Regesto Grotesk" w:eastAsia="Arial Unicode MS" w:hAnsi="Regesto Grotesk" w:cs="Arial"/>
          <w:sz w:val="20"/>
          <w:szCs w:val="20"/>
        </w:rPr>
        <w:t>número XXX</w:t>
      </w:r>
      <w:commentRangeEnd w:id="3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"/>
      <w:r w:rsidRPr="00D139E3">
        <w:rPr>
          <w:rFonts w:ascii="Regesto Grotesk" w:eastAsia="Arial Unicode MS" w:hAnsi="Regesto Grotesk" w:cs="Arial"/>
          <w:sz w:val="20"/>
          <w:szCs w:val="20"/>
        </w:rPr>
        <w:t>de fecha XXXX</w:t>
      </w:r>
      <w:commentRangeEnd w:id="4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signado </w:t>
      </w:r>
      <w:commentRangeStart w:id="5"/>
      <w:r w:rsidRPr="00D139E3">
        <w:rPr>
          <w:rFonts w:ascii="Regesto Grotesk" w:eastAsia="Arial Unicode MS" w:hAnsi="Regesto Grotesk" w:cs="Arial"/>
          <w:sz w:val="20"/>
          <w:szCs w:val="20"/>
        </w:rPr>
        <w:t>por XXX</w:t>
      </w:r>
      <w:commentRangeEnd w:id="5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"/>
      <w:r w:rsidRPr="00D139E3">
        <w:rPr>
          <w:rFonts w:ascii="Regesto Grotesk" w:eastAsia="Arial Unicode MS" w:hAnsi="Regesto Grotesk" w:cs="Arial"/>
          <w:sz w:val="20"/>
          <w:szCs w:val="20"/>
        </w:rPr>
        <w:t>XXXX, durante la administración XXX</w:t>
      </w:r>
      <w:commentRangeEnd w:id="6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7"/>
      <w:r w:rsidRPr="00D139E3">
        <w:rPr>
          <w:rFonts w:ascii="Regesto Grotesk" w:eastAsia="Arial Unicode MS" w:hAnsi="Regesto Grotesk" w:cs="Arial"/>
          <w:sz w:val="20"/>
          <w:szCs w:val="20"/>
        </w:rPr>
        <w:t xml:space="preserve">y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vinculado con los autos del expediente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al rubro señalado 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y que fue presentado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ante el Departamento de Oficialía de Partes de este Órgano Superior de Fiscalización del Estado de México, el </w:t>
      </w:r>
      <w:commentRangeStart w:id="8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XXXX</w:t>
      </w:r>
      <w:commentRangeEnd w:id="8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registrado con el número de folio del Sistema de Gestión de Correspondencia </w:t>
      </w:r>
      <w:commentRangeStart w:id="9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9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>
        <w:rPr>
          <w:rFonts w:ascii="Regesto Grotesk" w:eastAsia="Arial Unicode MS" w:hAnsi="Regesto Grotesk" w:cs="Arial"/>
          <w:bCs/>
          <w:sz w:val="20"/>
          <w:szCs w:val="20"/>
        </w:rPr>
        <w:t>;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 </w:t>
      </w:r>
      <w:bookmarkStart w:id="10" w:name="_Hlk196296245"/>
      <w:r w:rsidRPr="00D139E3">
        <w:rPr>
          <w:rFonts w:ascii="Regesto Grotesk" w:eastAsia="Arial Unicode MS" w:hAnsi="Regesto Grotesk" w:cs="Arial"/>
          <w:bCs/>
          <w:sz w:val="20"/>
          <w:szCs w:val="20"/>
        </w:rPr>
        <w:t>por medio del cual</w:t>
      </w:r>
      <w:bookmarkEnd w:id="0"/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r>
        <w:rPr>
          <w:rFonts w:ascii="Regesto Grotesk" w:eastAsia="Arial Unicode MS" w:hAnsi="Regesto Grotesk" w:cs="Arial"/>
          <w:bCs/>
          <w:sz w:val="20"/>
          <w:szCs w:val="20"/>
        </w:rPr>
        <w:t xml:space="preserve">se presenta información relacionada con la </w:t>
      </w:r>
      <w:bookmarkEnd w:id="10"/>
      <w:r w:rsidRPr="000921AB">
        <w:rPr>
          <w:rFonts w:ascii="Regesto Grotesk" w:hAnsi="Regesto Grotesk" w:cs="Arial"/>
          <w:b/>
          <w:bCs/>
          <w:sz w:val="20"/>
          <w:szCs w:val="20"/>
        </w:rPr>
        <w:t>Auditoría de Legalidad,</w:t>
      </w:r>
      <w:r w:rsidRPr="000921AB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0921AB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291355124"/>
        </w:sdtPr>
        <w:sdtEndPr/>
        <w:sdtContent>
          <w:commentRangeStart w:id="11"/>
        </w:sdtContent>
      </w:sdt>
      <w:r w:rsidRPr="000921AB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1"/>
      <w:r w:rsidRPr="000921AB">
        <w:rPr>
          <w:rFonts w:ascii="Regesto Grotesk" w:hAnsi="Regesto Grotesk"/>
          <w:b/>
        </w:rPr>
        <w:commentReference w:id="11"/>
      </w:r>
      <w:r w:rsidRPr="000921AB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651570509"/>
        </w:sdtPr>
        <w:sdtEndPr/>
        <w:sdtContent>
          <w:commentRangeStart w:id="12"/>
        </w:sdtContent>
      </w:sdt>
      <w:r w:rsidRPr="000921AB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2"/>
      <w:r w:rsidRPr="000921AB">
        <w:rPr>
          <w:rFonts w:ascii="Regesto Grotesk" w:hAnsi="Regesto Grotesk"/>
          <w:b/>
        </w:rPr>
        <w:commentReference w:id="12"/>
      </w:r>
      <w:r w:rsidRPr="000921AB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0921AB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0921AB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0921AB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3"/>
      <w:r w:rsidRPr="000921AB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3"/>
      <w:r w:rsidRPr="000921AB">
        <w:rPr>
          <w:rStyle w:val="Refdecomentario"/>
          <w:rFonts w:ascii="Regesto Grotesk" w:hAnsi="Regesto Grotesk"/>
          <w:b/>
        </w:rPr>
        <w:commentReference w:id="13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; </w:t>
      </w:r>
      <w:r>
        <w:rPr>
          <w:rFonts w:ascii="Regesto Grotesk" w:eastAsia="Arial Unicode MS" w:hAnsi="Regesto Grotesk" w:cs="Arial"/>
          <w:bCs/>
          <w:sz w:val="20"/>
          <w:szCs w:val="20"/>
        </w:rPr>
        <w:t xml:space="preserve">por lo cual,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el Titular de la Unidad de Seguimiento de este Órgano Técnico, emite el presente Acuerdo al tenor de los siguientes</w:t>
      </w:r>
      <w:bookmarkEnd w:id="1"/>
      <w:r w:rsidR="00DB2BA4"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:  </w:t>
      </w:r>
    </w:p>
    <w:p w14:paraId="793D1FD6" w14:textId="77777777" w:rsidR="00DB2BA4" w:rsidRPr="000921AB" w:rsidRDefault="00DB2BA4" w:rsidP="00DB2BA4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70"/>
          <w:sz w:val="20"/>
          <w:szCs w:val="20"/>
        </w:rPr>
      </w:pPr>
      <w:r w:rsidRPr="000921AB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CONSIDERANDOS</w:t>
      </w:r>
    </w:p>
    <w:p w14:paraId="38FB4A88" w14:textId="38ED389C" w:rsidR="00DB2BA4" w:rsidRPr="000921AB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0921AB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I. 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Que la Unidad de </w:t>
      </w:r>
      <w:r w:rsidR="004B39CC" w:rsidRPr="000921AB">
        <w:rPr>
          <w:rFonts w:ascii="Regesto Grotesk" w:eastAsia="Arial Unicode MS" w:hAnsi="Regesto Grotesk" w:cs="Arial"/>
          <w:bCs/>
          <w:sz w:val="20"/>
          <w:szCs w:val="20"/>
        </w:rPr>
        <w:t>S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eguimiento es competente para atender </w:t>
      </w:r>
      <w:r w:rsidR="004B0032" w:rsidRPr="000921AB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14"/>
      <w:r w:rsidR="00C76FF2" w:rsidRPr="000921AB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14"/>
      <w:r w:rsidR="004B0032" w:rsidRPr="000921AB">
        <w:rPr>
          <w:rFonts w:ascii="Regesto Grotesk" w:eastAsia="Arial Unicode MS" w:hAnsi="Regesto Grotesk" w:cs="Arial"/>
        </w:rPr>
        <w:commentReference w:id="14"/>
      </w:r>
      <w:r w:rsidR="004B0032" w:rsidRPr="000921AB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de cuenta en </w:t>
      </w:r>
      <w:r w:rsidR="002C7249" w:rsidRPr="000921AB">
        <w:rPr>
          <w:rFonts w:ascii="Regesto Grotesk" w:eastAsia="Arial" w:hAnsi="Regesto Grotesk" w:cs="Arial"/>
          <w:sz w:val="20"/>
          <w:szCs w:val="20"/>
        </w:rPr>
        <w:t xml:space="preserve">la Etapa de Aclaración </w:t>
      </w:r>
      <w:commentRangeStart w:id="15"/>
      <w:r w:rsidR="002C7249" w:rsidRPr="000921AB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15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"/>
      </w:r>
      <w:r w:rsidR="002C7249" w:rsidRPr="000921AB">
        <w:rPr>
          <w:rFonts w:ascii="Regesto Grotesk" w:hAnsi="Regesto Grotesk" w:cs="Arial"/>
          <w:sz w:val="20"/>
          <w:szCs w:val="20"/>
        </w:rPr>
        <w:t>,</w:t>
      </w:r>
      <w:r w:rsidR="002C7249" w:rsidRPr="000921AB">
        <w:rPr>
          <w:rFonts w:ascii="Regesto Grotesk" w:eastAsia="Arial" w:hAnsi="Regesto Grotesk" w:cs="Arial"/>
          <w:sz w:val="20"/>
          <w:szCs w:val="20"/>
        </w:rPr>
        <w:t xml:space="preserve"> con 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>de conformidad con lo dispuesto en los artículos 53</w:t>
      </w:r>
      <w:r w:rsidR="002C7249" w:rsidRPr="000921AB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54</w:t>
      </w:r>
      <w:r w:rsidR="002C7249"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16"/>
      <w:r w:rsidR="002C7249" w:rsidRPr="000921AB">
        <w:rPr>
          <w:rFonts w:ascii="Regesto Grotesk" w:eastAsia="Arial Unicode MS" w:hAnsi="Regesto Grotesk" w:cs="Arial"/>
          <w:bCs/>
          <w:sz w:val="20"/>
          <w:szCs w:val="20"/>
        </w:rPr>
        <w:t>y 54 Bis</w:t>
      </w:r>
      <w:commentRangeEnd w:id="16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de la Ley de Fiscalización Superior del Estado de México y; 23 y 47 fracciones III, XII y XX del Reglamento Interior del Órgano Superior de Fiscalización del Estado de México.</w:t>
      </w:r>
    </w:p>
    <w:p w14:paraId="5643DF47" w14:textId="4461D8AB" w:rsidR="00C76FF2" w:rsidRPr="000921AB" w:rsidRDefault="00DB2BA4" w:rsidP="00C76FF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921AB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II. </w:t>
      </w:r>
      <w:proofErr w:type="gramStart"/>
      <w:r w:rsidRPr="000921AB">
        <w:rPr>
          <w:rFonts w:ascii="Regesto Grotesk" w:eastAsia="Arial Unicode MS" w:hAnsi="Regesto Grotesk" w:cs="Arial"/>
          <w:bCs/>
          <w:sz w:val="20"/>
          <w:szCs w:val="20"/>
        </w:rPr>
        <w:t>Que</w:t>
      </w:r>
      <w:proofErr w:type="gramEnd"/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para una mejor comprensión del asunto, se debe precisar que </w:t>
      </w:r>
      <w:bookmarkStart w:id="17" w:name="_Hlk191979870"/>
      <w:r w:rsidR="00C76FF2" w:rsidRPr="000921AB">
        <w:rPr>
          <w:rFonts w:ascii="Regesto Grotesk" w:hAnsi="Regesto Grotesk" w:cs="Arial"/>
          <w:bCs/>
          <w:sz w:val="20"/>
          <w:szCs w:val="20"/>
        </w:rPr>
        <w:t xml:space="preserve">en fecha </w:t>
      </w:r>
      <w:commentRangeStart w:id="18"/>
      <w:r w:rsidR="00C76FF2" w:rsidRPr="000921AB">
        <w:rPr>
          <w:rFonts w:ascii="Regesto Grotesk" w:hAnsi="Regesto Grotesk" w:cs="Arial"/>
          <w:bCs/>
          <w:sz w:val="20"/>
          <w:szCs w:val="20"/>
        </w:rPr>
        <w:t>XXX</w:t>
      </w:r>
      <w:commentRangeEnd w:id="18"/>
      <w:r w:rsidR="00C76FF2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"/>
      </w:r>
      <w:r w:rsidR="00C76FF2" w:rsidRPr="000921AB">
        <w:rPr>
          <w:rFonts w:ascii="Regesto Grotesk" w:hAnsi="Regesto Grotesk" w:cs="Arial"/>
          <w:bCs/>
          <w:sz w:val="20"/>
          <w:szCs w:val="20"/>
        </w:rPr>
        <w:t xml:space="preserve">, la Auditoría Especial de </w:t>
      </w:r>
      <w:r w:rsidR="002C7249" w:rsidRPr="000921AB">
        <w:rPr>
          <w:rFonts w:ascii="Regesto Grotesk" w:hAnsi="Regesto Grotesk" w:cs="Arial"/>
          <w:bCs/>
          <w:sz w:val="20"/>
          <w:szCs w:val="20"/>
        </w:rPr>
        <w:t>Desempeño y Legalidad</w:t>
      </w:r>
      <w:r w:rsidR="00DE0221" w:rsidRPr="000921AB">
        <w:rPr>
          <w:rFonts w:ascii="Regesto Grotesk" w:hAnsi="Regesto Grotesk" w:cs="Arial"/>
          <w:bCs/>
          <w:sz w:val="20"/>
          <w:szCs w:val="20"/>
        </w:rPr>
        <w:t>,</w:t>
      </w:r>
      <w:r w:rsidR="00C76FF2" w:rsidRPr="000921AB">
        <w:rPr>
          <w:rFonts w:ascii="Regesto Grotesk" w:hAnsi="Regesto Grotesk" w:cs="Arial"/>
          <w:bCs/>
          <w:sz w:val="20"/>
          <w:szCs w:val="20"/>
        </w:rPr>
        <w:t xml:space="preserve"> notificó al </w:t>
      </w:r>
      <w:commentRangeStart w:id="19"/>
      <w:r w:rsidR="00C76FF2" w:rsidRPr="000921AB">
        <w:rPr>
          <w:rFonts w:ascii="Regesto Grotesk" w:hAnsi="Regesto Grotesk" w:cs="Arial"/>
          <w:bCs/>
          <w:sz w:val="20"/>
          <w:szCs w:val="20"/>
        </w:rPr>
        <w:t>XXX</w:t>
      </w:r>
      <w:commentRangeEnd w:id="19"/>
      <w:r w:rsidR="00C76FF2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r w:rsidR="00C76FF2" w:rsidRPr="000921AB">
        <w:rPr>
          <w:rFonts w:ascii="Regesto Grotesk" w:hAnsi="Regesto Grotesk" w:cs="Arial"/>
          <w:bCs/>
          <w:sz w:val="20"/>
          <w:szCs w:val="20"/>
        </w:rPr>
        <w:t xml:space="preserve">, el oficio número </w:t>
      </w:r>
      <w:commentRangeStart w:id="20"/>
      <w:r w:rsidR="00C76FF2" w:rsidRPr="000921AB">
        <w:rPr>
          <w:rFonts w:ascii="Regesto Grotesk" w:hAnsi="Regesto Grotesk" w:cs="Arial"/>
          <w:bCs/>
          <w:sz w:val="20"/>
          <w:szCs w:val="20"/>
        </w:rPr>
        <w:t>XXX</w:t>
      </w:r>
      <w:commentRangeEnd w:id="20"/>
      <w:r w:rsidR="00C76FF2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  <w:r w:rsidR="00C76FF2" w:rsidRPr="000921AB">
        <w:rPr>
          <w:rFonts w:ascii="Regesto Grotesk" w:hAnsi="Regesto Grotesk" w:cs="Arial"/>
          <w:bCs/>
          <w:sz w:val="20"/>
          <w:szCs w:val="20"/>
        </w:rPr>
        <w:t xml:space="preserve">, por medio del cual, se le hizo entrega del Informe de Auditoría respectivo, a fin de darle a conocer las observaciones emitidas con motivo de la </w:t>
      </w:r>
      <w:r w:rsidR="00C76FF2" w:rsidRPr="000921AB">
        <w:rPr>
          <w:rFonts w:ascii="Regesto Grotesk" w:hAnsi="Regesto Grotesk" w:cs="Arial"/>
          <w:b/>
          <w:bCs/>
          <w:sz w:val="20"/>
          <w:szCs w:val="20"/>
        </w:rPr>
        <w:t xml:space="preserve">Auditoría de </w:t>
      </w:r>
      <w:r w:rsidR="002C7249" w:rsidRPr="000921AB">
        <w:rPr>
          <w:rFonts w:ascii="Regesto Grotesk" w:hAnsi="Regesto Grotesk" w:cs="Arial"/>
          <w:b/>
          <w:bCs/>
          <w:sz w:val="20"/>
          <w:szCs w:val="20"/>
        </w:rPr>
        <w:t>Legalidad</w:t>
      </w:r>
      <w:r w:rsidR="00C76FF2" w:rsidRPr="000921AB">
        <w:rPr>
          <w:rFonts w:ascii="Regesto Grotesk" w:hAnsi="Regesto Grotesk" w:cs="Arial"/>
          <w:b/>
          <w:bCs/>
          <w:sz w:val="20"/>
          <w:szCs w:val="20"/>
        </w:rPr>
        <w:t>,</w:t>
      </w:r>
      <w:r w:rsidR="00C76FF2" w:rsidRPr="000921AB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0921AB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21"/>
        </w:sdtContent>
      </w:sdt>
      <w:r w:rsidR="00C76FF2" w:rsidRPr="000921AB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21"/>
      <w:r w:rsidR="00C76FF2" w:rsidRPr="000921AB">
        <w:rPr>
          <w:rFonts w:ascii="Regesto Grotesk" w:hAnsi="Regesto Grotesk"/>
          <w:b/>
        </w:rPr>
        <w:commentReference w:id="21"/>
      </w:r>
      <w:r w:rsidR="00C76FF2" w:rsidRPr="000921AB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22"/>
        </w:sdtContent>
      </w:sdt>
      <w:r w:rsidR="00C76FF2" w:rsidRPr="000921AB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22"/>
      <w:r w:rsidR="00C76FF2" w:rsidRPr="000921AB">
        <w:rPr>
          <w:rFonts w:ascii="Regesto Grotesk" w:hAnsi="Regesto Grotesk"/>
          <w:b/>
        </w:rPr>
        <w:commentReference w:id="22"/>
      </w:r>
      <w:r w:rsidR="00C76FF2" w:rsidRPr="000921AB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0921AB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C76FF2" w:rsidRPr="000921AB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C76FF2" w:rsidRPr="000921AB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23"/>
      <w:r w:rsidR="00C76FF2" w:rsidRPr="000921AB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23"/>
      <w:r w:rsidR="00C76FF2" w:rsidRPr="000921AB">
        <w:rPr>
          <w:rStyle w:val="Refdecomentario"/>
          <w:rFonts w:ascii="Regesto Grotesk" w:hAnsi="Regesto Grotesk"/>
          <w:b/>
        </w:rPr>
        <w:commentReference w:id="23"/>
      </w:r>
      <w:r w:rsidR="00C76FF2" w:rsidRPr="000921AB">
        <w:rPr>
          <w:rFonts w:ascii="Regesto Grotesk" w:hAnsi="Regesto Grotesk" w:cs="Arial"/>
          <w:bCs/>
          <w:sz w:val="20"/>
          <w:szCs w:val="20"/>
        </w:rPr>
        <w:t>.</w:t>
      </w:r>
    </w:p>
    <w:p w14:paraId="5CF18D61" w14:textId="31A5D655" w:rsidR="002C7249" w:rsidRPr="000921AB" w:rsidRDefault="00C76FF2" w:rsidP="002C7249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0921AB">
        <w:rPr>
          <w:rFonts w:ascii="Regesto Grotesk" w:hAnsi="Regesto Grotesk" w:cs="Arial"/>
          <w:b/>
          <w:iCs/>
          <w:sz w:val="20"/>
          <w:szCs w:val="20"/>
        </w:rPr>
        <w:t xml:space="preserve">III. </w:t>
      </w:r>
      <w:bookmarkStart w:id="24" w:name="_Hlk193799051"/>
      <w:bookmarkEnd w:id="17"/>
      <w:r w:rsidR="00DE0221" w:rsidRPr="000921AB">
        <w:rPr>
          <w:rFonts w:ascii="Regesto Grotesk" w:hAnsi="Regesto Grotesk" w:cs="Arial"/>
          <w:iCs/>
          <w:sz w:val="20"/>
          <w:szCs w:val="20"/>
        </w:rPr>
        <w:t xml:space="preserve">En ese orden de ideas, </w:t>
      </w:r>
      <w:r w:rsidR="00DE0221" w:rsidRPr="000921AB">
        <w:rPr>
          <w:rFonts w:ascii="Regesto Grotesk" w:eastAsia="Arial" w:hAnsi="Regesto Grotesk" w:cs="Arial"/>
          <w:sz w:val="20"/>
          <w:szCs w:val="20"/>
        </w:rPr>
        <w:t xml:space="preserve">el </w:t>
      </w:r>
      <w:r w:rsidR="00DE0221" w:rsidRPr="000921AB">
        <w:rPr>
          <w:rFonts w:ascii="Regesto Grotesk" w:hAnsi="Regesto Grotesk" w:cs="Arial"/>
          <w:iCs/>
          <w:sz w:val="20"/>
          <w:szCs w:val="20"/>
        </w:rPr>
        <w:t>día</w:t>
      </w:r>
      <w:bookmarkStart w:id="25" w:name="_Hlk191977037"/>
      <w:r w:rsidR="00DE0221" w:rsidRPr="000921AB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26"/>
      <w:r w:rsidR="00DE0221" w:rsidRPr="000921AB">
        <w:rPr>
          <w:rFonts w:ascii="Regesto Grotesk" w:hAnsi="Regesto Grotesk" w:cs="Arial"/>
          <w:bCs/>
          <w:sz w:val="20"/>
          <w:szCs w:val="20"/>
        </w:rPr>
        <w:t>XXX</w:t>
      </w:r>
      <w:commentRangeEnd w:id="26"/>
      <w:r w:rsidR="00DE0221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bookmarkStart w:id="27" w:name="_Hlk156546690"/>
      <w:bookmarkEnd w:id="25"/>
      <w:r w:rsidR="00DE0221" w:rsidRPr="000921AB">
        <w:rPr>
          <w:rFonts w:ascii="Regesto Grotesk" w:hAnsi="Regesto Grotesk" w:cs="Arial"/>
          <w:bCs/>
          <w:sz w:val="20"/>
          <w:szCs w:val="20"/>
        </w:rPr>
        <w:t xml:space="preserve">, la Unidad de Seguimiento notificó a </w:t>
      </w:r>
      <w:commentRangeStart w:id="28"/>
      <w:r w:rsidR="00DE0221" w:rsidRPr="000921AB">
        <w:rPr>
          <w:rFonts w:ascii="Regesto Grotesk" w:hAnsi="Regesto Grotesk" w:cs="Arial"/>
          <w:bCs/>
          <w:sz w:val="20"/>
          <w:szCs w:val="20"/>
        </w:rPr>
        <w:t>XXX</w:t>
      </w:r>
      <w:commentRangeEnd w:id="28"/>
      <w:r w:rsidR="00DE0221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="00DE0221" w:rsidRPr="000921AB">
        <w:rPr>
          <w:rFonts w:ascii="Regesto Grotesk" w:hAnsi="Regesto Grotesk" w:cs="Arial"/>
          <w:sz w:val="20"/>
          <w:szCs w:val="20"/>
        </w:rPr>
        <w:t xml:space="preserve">, </w:t>
      </w:r>
      <w:bookmarkEnd w:id="27"/>
      <w:r w:rsidR="00DE0221" w:rsidRPr="000921AB">
        <w:rPr>
          <w:rFonts w:ascii="Regesto Grotesk" w:hAnsi="Regesto Grotesk" w:cs="Arial"/>
          <w:sz w:val="20"/>
          <w:szCs w:val="20"/>
        </w:rPr>
        <w:t xml:space="preserve">el </w:t>
      </w:r>
      <w:r w:rsidR="00DE0221" w:rsidRPr="000921AB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29" w:name="_Hlk191978812"/>
      <w:bookmarkStart w:id="30" w:name="_Hlk191977053"/>
      <w:commentRangeStart w:id="31"/>
      <w:r w:rsidR="00DE0221" w:rsidRPr="000921AB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31"/>
      <w:r w:rsidR="00DE0221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bookmarkEnd w:id="29"/>
      <w:r w:rsidR="00DE0221" w:rsidRPr="000921AB">
        <w:rPr>
          <w:rFonts w:ascii="Regesto Grotesk" w:hAnsi="Regesto Grotesk" w:cs="Arial"/>
          <w:sz w:val="20"/>
          <w:szCs w:val="20"/>
        </w:rPr>
        <w:t xml:space="preserve">, </w:t>
      </w:r>
      <w:bookmarkStart w:id="32" w:name="_Hlk191978846"/>
      <w:bookmarkEnd w:id="30"/>
      <w:r w:rsidR="00DE0221" w:rsidRPr="000921AB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33" w:name="_Hlk191977070"/>
      <w:r w:rsidR="00DE0221" w:rsidRPr="000921AB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DE0221" w:rsidRPr="000921AB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34"/>
      <w:r w:rsidR="00DE0221" w:rsidRPr="000921AB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DE0221" w:rsidRPr="000921AB">
        <w:rPr>
          <w:rFonts w:ascii="Regesto Grotesk" w:hAnsi="Regesto Grotesk" w:cs="Arial"/>
          <w:sz w:val="20"/>
          <w:szCs w:val="20"/>
        </w:rPr>
        <w:t>observaciones</w:t>
      </w:r>
      <w:commentRangeEnd w:id="34"/>
      <w:r w:rsidR="00DE0221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="00DE0221" w:rsidRPr="000921AB">
        <w:rPr>
          <w:rFonts w:ascii="Regesto Grotesk" w:hAnsi="Regesto Grotesk" w:cs="Arial"/>
          <w:sz w:val="20"/>
          <w:szCs w:val="20"/>
        </w:rPr>
        <w:t xml:space="preserve"> d</w:t>
      </w:r>
      <w:r w:rsidR="00DE0221" w:rsidRPr="000921AB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32"/>
      <w:bookmarkEnd w:id="33"/>
      <w:r w:rsidR="00DE0221" w:rsidRPr="000921AB">
        <w:rPr>
          <w:rFonts w:ascii="Regesto Grotesk" w:eastAsia="Arial" w:hAnsi="Regesto Grotesk" w:cs="Arial"/>
          <w:sz w:val="20"/>
          <w:szCs w:val="20"/>
        </w:rPr>
        <w:t>y se pusiera a la vista el Expediente Técnico para su consulta e informarle de la apertura</w:t>
      </w:r>
      <w:bookmarkEnd w:id="24"/>
      <w:r w:rsidR="00DE0221" w:rsidRPr="000921AB">
        <w:rPr>
          <w:rFonts w:ascii="Regesto Grotesk" w:eastAsia="Arial" w:hAnsi="Regesto Grotesk" w:cs="Arial"/>
          <w:sz w:val="20"/>
          <w:szCs w:val="20"/>
        </w:rPr>
        <w:t xml:space="preserve"> </w:t>
      </w:r>
      <w:r w:rsidR="002C7249" w:rsidRPr="000921AB">
        <w:rPr>
          <w:rFonts w:ascii="Regesto Grotesk" w:eastAsia="Arial" w:hAnsi="Regesto Grotesk" w:cs="Arial"/>
          <w:sz w:val="20"/>
          <w:szCs w:val="20"/>
        </w:rPr>
        <w:t xml:space="preserve">de la Etapa de Aclaración </w:t>
      </w:r>
      <w:bookmarkStart w:id="35" w:name="_Hlk191977091"/>
      <w:bookmarkStart w:id="36" w:name="_Hlk191978863"/>
      <w:commentRangeStart w:id="37"/>
      <w:r w:rsidR="002C7249" w:rsidRPr="000921AB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37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  <w:bookmarkEnd w:id="35"/>
      <w:r w:rsidR="002C7249" w:rsidRPr="000921AB">
        <w:rPr>
          <w:rFonts w:ascii="Regesto Grotesk" w:hAnsi="Regesto Grotesk" w:cs="Arial"/>
          <w:sz w:val="20"/>
          <w:szCs w:val="20"/>
        </w:rPr>
        <w:t>,</w:t>
      </w:r>
      <w:r w:rsidR="002C7249" w:rsidRPr="000921AB">
        <w:rPr>
          <w:rFonts w:ascii="Regesto Grotesk" w:eastAsia="Arial" w:hAnsi="Regesto Grotesk" w:cs="Arial"/>
          <w:sz w:val="20"/>
          <w:szCs w:val="20"/>
        </w:rPr>
        <w:t xml:space="preserve"> con el objeto de que en un plazo de 30 (Treinta) días hábiles, solventara, aclarara o manifestara lo que a su derecho conviniera en relación al contenido de </w:t>
      </w:r>
      <w:bookmarkStart w:id="39" w:name="_Hlk191977105"/>
      <w:commentRangeStart w:id="40"/>
      <w:r w:rsidR="002C7249" w:rsidRPr="000921AB">
        <w:rPr>
          <w:rFonts w:ascii="Regesto Grotesk" w:eastAsia="Arial" w:hAnsi="Regesto Grotesk" w:cs="Arial"/>
          <w:sz w:val="20"/>
          <w:szCs w:val="20"/>
        </w:rPr>
        <w:t>los Pliegos de Observaciones</w:t>
      </w:r>
      <w:r w:rsidR="002C7249" w:rsidRPr="000921AB">
        <w:rPr>
          <w:rFonts w:ascii="Regesto Grotesk" w:hAnsi="Regesto Grotesk" w:cs="Arial"/>
          <w:iCs/>
          <w:sz w:val="20"/>
          <w:szCs w:val="20"/>
        </w:rPr>
        <w:t xml:space="preserve"> aludidos</w:t>
      </w:r>
      <w:commentRangeEnd w:id="40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0"/>
      </w:r>
      <w:commentRangeStart w:id="41"/>
      <w:r w:rsidR="002C7249" w:rsidRPr="000921AB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42"/>
      <w:r w:rsidR="002C7249" w:rsidRPr="000921AB">
        <w:rPr>
          <w:rFonts w:ascii="Regesto Grotesk" w:hAnsi="Regesto Grotesk" w:cs="Arial"/>
          <w:sz w:val="20"/>
          <w:szCs w:val="20"/>
        </w:rPr>
        <w:t>las recomendaciones</w:t>
      </w:r>
      <w:commentRangeEnd w:id="42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2"/>
      </w:r>
      <w:r w:rsidR="002C7249" w:rsidRPr="000921AB">
        <w:rPr>
          <w:rFonts w:ascii="Regesto Grotesk" w:hAnsi="Regesto Grotesk" w:cs="Arial"/>
          <w:sz w:val="20"/>
          <w:szCs w:val="20"/>
        </w:rPr>
        <w:t xml:space="preserve">, o en su caso, justificara su improcedencia dentro del plazo de </w:t>
      </w:r>
      <w:commentRangeStart w:id="43"/>
      <w:r w:rsidR="002C7249" w:rsidRPr="000921AB">
        <w:rPr>
          <w:rFonts w:ascii="Regesto Grotesk" w:eastAsia="Arial" w:hAnsi="Regesto Grotesk" w:cs="Arial"/>
          <w:sz w:val="20"/>
          <w:szCs w:val="20"/>
        </w:rPr>
        <w:t>XXX</w:t>
      </w:r>
      <w:commentRangeEnd w:id="43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3"/>
      </w:r>
      <w:r w:rsidR="002C7249" w:rsidRPr="000921AB">
        <w:rPr>
          <w:rFonts w:ascii="Regesto Grotesk" w:eastAsia="Arial" w:hAnsi="Regesto Grotesk" w:cs="Arial"/>
          <w:sz w:val="20"/>
          <w:szCs w:val="20"/>
        </w:rPr>
        <w:t xml:space="preserve"> días hábiles, plazo que fue convenido con el Órgano Superior de Fiscalización del Estado de México, detallado en el Acta de Reunión de Resultados Finales y Cierre de Auditoría </w:t>
      </w:r>
      <w:commentRangeStart w:id="44"/>
      <w:r w:rsidR="002C7249" w:rsidRPr="000921AB">
        <w:rPr>
          <w:rFonts w:ascii="Regesto Grotesk" w:eastAsia="Arial" w:hAnsi="Regesto Grotesk" w:cs="Arial"/>
          <w:sz w:val="20"/>
          <w:szCs w:val="20"/>
        </w:rPr>
        <w:t>XXX</w:t>
      </w:r>
      <w:commentRangeEnd w:id="44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4"/>
      </w:r>
      <w:r w:rsidR="002C7249" w:rsidRPr="000921AB">
        <w:rPr>
          <w:rFonts w:ascii="Regesto Grotesk" w:eastAsia="Arial" w:hAnsi="Regesto Grotesk" w:cs="Arial"/>
          <w:sz w:val="20"/>
          <w:szCs w:val="20"/>
        </w:rPr>
        <w:t>, con el apercibi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0"/>
          <w:id w:val="-914392136"/>
        </w:sdtPr>
        <w:sdtEndPr/>
        <w:sdtContent>
          <w:r w:rsidR="002C7249" w:rsidRPr="000921AB">
            <w:rPr>
              <w:rFonts w:ascii="Regesto Grotesk" w:eastAsia="Arial" w:hAnsi="Regesto Grotesk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Regesto Grotesk" w:eastAsia="Arial" w:hAnsi="Regesto Grotesk" w:cs="Arial"/>
            <w:sz w:val="20"/>
            <w:szCs w:val="20"/>
          </w:rPr>
          <w:tag w:val="goog_rdk_13"/>
          <w:id w:val="-1805147092"/>
        </w:sdtPr>
        <w:sdtEndPr/>
        <w:sdtContent>
          <w:r w:rsidR="002C7249" w:rsidRPr="000921AB">
            <w:rPr>
              <w:rFonts w:ascii="Regesto Grotesk" w:eastAsia="Arial" w:hAnsi="Regesto Grotesk" w:cs="Arial"/>
              <w:sz w:val="20"/>
              <w:szCs w:val="20"/>
            </w:rPr>
            <w:t xml:space="preserve">de </w:t>
          </w:r>
        </w:sdtContent>
      </w:sdt>
      <w:r w:rsidR="002C7249" w:rsidRPr="000921AB">
        <w:rPr>
          <w:rFonts w:ascii="Regesto Grotesk" w:eastAsia="Arial" w:hAnsi="Regesto Grotesk" w:cs="Arial"/>
          <w:sz w:val="20"/>
          <w:szCs w:val="20"/>
        </w:rPr>
        <w:t>que para el caso de no dar cumplimento a dicho requerimiento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4"/>
          <w:id w:val="2103146746"/>
        </w:sdtPr>
        <w:sdtEndPr/>
        <w:sdtContent>
          <w:r w:rsidR="002C7249" w:rsidRPr="000921AB">
            <w:rPr>
              <w:rFonts w:ascii="Regesto Grotesk" w:eastAsia="Arial" w:hAnsi="Regesto Grotesk" w:cs="Arial"/>
              <w:sz w:val="20"/>
              <w:szCs w:val="20"/>
            </w:rPr>
            <w:t>,</w:t>
          </w:r>
        </w:sdtContent>
      </w:sdt>
      <w:r w:rsidR="002C7249" w:rsidRPr="000921AB">
        <w:rPr>
          <w:rFonts w:ascii="Regesto Grotesk" w:eastAsia="Arial" w:hAnsi="Regesto Grotesk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7"/>
          <w:id w:val="1855303323"/>
        </w:sdtPr>
        <w:sdtEndPr/>
        <w:sdtContent>
          <w:r w:rsidR="002C7249" w:rsidRPr="000921AB">
            <w:rPr>
              <w:rFonts w:ascii="Regesto Grotesk" w:eastAsia="Arial" w:hAnsi="Regesto Grotesk" w:cs="Arial"/>
              <w:sz w:val="20"/>
              <w:szCs w:val="20"/>
            </w:rPr>
            <w:t>resultaren</w:t>
          </w:r>
        </w:sdtContent>
      </w:sdt>
      <w:r w:rsidR="002C7249" w:rsidRPr="000921AB">
        <w:rPr>
          <w:rFonts w:ascii="Regesto Grotesk" w:eastAsia="Arial" w:hAnsi="Regesto Grotesk" w:cs="Arial"/>
          <w:sz w:val="20"/>
          <w:szCs w:val="20"/>
        </w:rPr>
        <w:t xml:space="preserve"> aplicables</w:t>
      </w:r>
      <w:commentRangeEnd w:id="41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r w:rsidR="002C7249" w:rsidRPr="000921AB">
        <w:rPr>
          <w:rFonts w:ascii="Regesto Grotesk" w:hAnsi="Regesto Grotesk" w:cs="Arial"/>
          <w:sz w:val="20"/>
          <w:szCs w:val="20"/>
        </w:rPr>
        <w:t>.</w:t>
      </w:r>
    </w:p>
    <w:p w14:paraId="0C2E8340" w14:textId="29F694D8" w:rsidR="00D2622C" w:rsidRPr="000921AB" w:rsidRDefault="00D2622C" w:rsidP="002C7249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45" w:name="_Hlk193451047"/>
      <w:r w:rsidRPr="000921AB">
        <w:rPr>
          <w:rFonts w:ascii="Regesto Grotesk" w:hAnsi="Regesto Grotesk" w:cs="Arial"/>
          <w:sz w:val="20"/>
          <w:szCs w:val="20"/>
        </w:rPr>
        <w:t xml:space="preserve">Derivado de lo anterior, el día </w:t>
      </w:r>
      <w:commentRangeStart w:id="46"/>
      <w:r w:rsidRPr="000921AB">
        <w:rPr>
          <w:rFonts w:ascii="Regesto Grotesk" w:hAnsi="Regesto Grotesk" w:cs="Arial"/>
          <w:sz w:val="20"/>
          <w:szCs w:val="20"/>
        </w:rPr>
        <w:t>XXX</w:t>
      </w:r>
      <w:commentRangeEnd w:id="46"/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6"/>
      </w:r>
      <w:r w:rsidRPr="000921AB">
        <w:rPr>
          <w:rFonts w:ascii="Regesto Grotesk" w:eastAsia="Arial" w:hAnsi="Regesto Grotesk" w:cs="Arial"/>
          <w:sz w:val="20"/>
          <w:szCs w:val="20"/>
        </w:rPr>
        <w:t xml:space="preserve">, feneció el plazo de 30 (Treinta) días hábiles para el desahogo de la Etapa de Aclaración </w:t>
      </w:r>
      <w:commentRangeStart w:id="47"/>
      <w:r w:rsidRPr="000921AB">
        <w:rPr>
          <w:rFonts w:ascii="Regesto Grotesk" w:eastAsia="Arial" w:hAnsi="Regesto Grotesk" w:cs="Arial"/>
          <w:sz w:val="20"/>
          <w:szCs w:val="20"/>
        </w:rPr>
        <w:t>del Pliego</w:t>
      </w:r>
      <w:commentRangeEnd w:id="47"/>
      <w:r w:rsidR="008C43A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7"/>
      </w:r>
      <w:r w:rsidRPr="000921AB">
        <w:rPr>
          <w:rFonts w:ascii="Regesto Grotesk" w:eastAsia="Arial" w:hAnsi="Regesto Grotesk" w:cs="Arial"/>
          <w:sz w:val="20"/>
          <w:szCs w:val="20"/>
        </w:rPr>
        <w:t xml:space="preserve"> de Observaciones</w:t>
      </w:r>
      <w:r w:rsidR="004B39CC" w:rsidRPr="000921AB">
        <w:rPr>
          <w:rFonts w:ascii="Regesto Grotesk" w:hAnsi="Regesto Grotesk" w:cs="Arial"/>
          <w:sz w:val="20"/>
          <w:szCs w:val="20"/>
        </w:rPr>
        <w:t>.</w:t>
      </w:r>
    </w:p>
    <w:p w14:paraId="5E796824" w14:textId="3270FC63" w:rsidR="00DB2BA4" w:rsidRPr="000921AB" w:rsidRDefault="008C43AD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48" w:name="_Hlk196296290"/>
      <w:bookmarkEnd w:id="36"/>
      <w:bookmarkEnd w:id="39"/>
      <w:bookmarkEnd w:id="45"/>
      <w:r w:rsidRPr="00D139E3">
        <w:rPr>
          <w:rFonts w:ascii="Regesto Grotesk" w:hAnsi="Regesto Grotesk" w:cs="Arial"/>
          <w:iCs/>
          <w:sz w:val="20"/>
          <w:szCs w:val="20"/>
        </w:rPr>
        <w:lastRenderedPageBreak/>
        <w:t xml:space="preserve">No </w:t>
      </w:r>
      <w:proofErr w:type="gramStart"/>
      <w:r w:rsidRPr="00D139E3">
        <w:rPr>
          <w:rFonts w:ascii="Regesto Grotesk" w:hAnsi="Regesto Grotesk" w:cs="Arial"/>
          <w:iCs/>
          <w:sz w:val="20"/>
          <w:szCs w:val="20"/>
        </w:rPr>
        <w:t>obstante</w:t>
      </w:r>
      <w:proofErr w:type="gramEnd"/>
      <w:r w:rsidRPr="00D139E3">
        <w:rPr>
          <w:rFonts w:ascii="Regesto Grotesk" w:hAnsi="Regesto Grotesk" w:cs="Arial"/>
          <w:iCs/>
          <w:sz w:val="20"/>
          <w:szCs w:val="20"/>
        </w:rPr>
        <w:t xml:space="preserve"> lo anterior, en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fecha </w:t>
      </w:r>
      <w:commentRangeStart w:id="49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XXXXX</w:t>
      </w:r>
      <w:commentRangeEnd w:id="49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9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se presentó ante el Departamento de Oficialía de Partes de este Órgano Superior de Fiscalización del Estado de México, el </w:t>
      </w:r>
      <w:commentRangeStart w:id="50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50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0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número 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XXXX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constante de </w:t>
      </w:r>
      <w:commentRangeStart w:id="51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51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1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fojas útiles, </w:t>
      </w:r>
      <w:commentRangeStart w:id="52"/>
      <w:r>
        <w:rPr>
          <w:rFonts w:ascii="Regesto Grotesk" w:eastAsia="Arial Unicode MS" w:hAnsi="Regesto Grotesk" w:cs="Arial"/>
          <w:sz w:val="20"/>
          <w:szCs w:val="20"/>
        </w:rPr>
        <w:t>así como la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5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2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; de fecha </w:t>
      </w:r>
      <w:commentRangeStart w:id="53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XXXXXX</w:t>
      </w:r>
      <w:commentRangeEnd w:id="53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3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signado 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commentRangeStart w:id="54"/>
      <w:r w:rsidRPr="00D139E3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54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4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5"/>
      <w:r w:rsidRPr="00D139E3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55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5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6"/>
      <w:r w:rsidRPr="00D139E3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56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6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57"/>
      <w:r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57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57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, al cual, se le registró en el Sistema de Gestión de Correspondencia con el folio transcrito en el proemio</w:t>
      </w:r>
      <w:bookmarkEnd w:id="48"/>
      <w:r w:rsidR="00DB2BA4" w:rsidRPr="000921AB">
        <w:rPr>
          <w:rFonts w:ascii="Regesto Grotesk" w:eastAsia="Arial Unicode MS" w:hAnsi="Regesto Grotesk" w:cs="Arial"/>
          <w:bCs/>
          <w:sz w:val="20"/>
          <w:szCs w:val="20"/>
        </w:rPr>
        <w:t>.</w:t>
      </w:r>
    </w:p>
    <w:p w14:paraId="0F60FD0D" w14:textId="77777777" w:rsidR="00DB2BA4" w:rsidRPr="000921AB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0921AB">
        <w:rPr>
          <w:rFonts w:ascii="Regesto Grotesk" w:eastAsia="Arial Unicode MS" w:hAnsi="Regesto Grotesk" w:cs="Arial"/>
          <w:bCs/>
          <w:sz w:val="20"/>
          <w:szCs w:val="20"/>
        </w:rPr>
        <w:t>Por lo antes expuesto, se:</w:t>
      </w:r>
    </w:p>
    <w:p w14:paraId="1D8E5E96" w14:textId="750E1133" w:rsidR="00413B46" w:rsidRPr="000921AB" w:rsidRDefault="00F17D41" w:rsidP="00DB2BA4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Regesto Grotesk" w:eastAsia="Arial Unicode MS" w:hAnsi="Regesto Grotesk" w:cs="Arial"/>
          <w:b/>
          <w:sz w:val="20"/>
          <w:szCs w:val="20"/>
        </w:rPr>
      </w:pPr>
      <w:r w:rsidRPr="000921AB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A C U E R DA</w:t>
      </w:r>
    </w:p>
    <w:p w14:paraId="3FEB3C68" w14:textId="213D276F" w:rsidR="001A5587" w:rsidRPr="000921AB" w:rsidRDefault="00F17D41" w:rsidP="00346BDD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0921AB">
        <w:rPr>
          <w:rFonts w:ascii="Regesto Grotesk" w:eastAsia="Arial Unicode MS" w:hAnsi="Regesto Grotesk" w:cs="Arial"/>
          <w:b/>
          <w:sz w:val="20"/>
          <w:szCs w:val="20"/>
        </w:rPr>
        <w:t>PRIMERO.</w:t>
      </w:r>
      <w:r w:rsidRPr="000921AB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58" w:name="_Hlk193798944"/>
      <w:bookmarkStart w:id="59" w:name="_Hlk196296297"/>
      <w:r w:rsidR="008C43AD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Téngase por </w:t>
      </w:r>
      <w:commentRangeStart w:id="60"/>
      <w:r w:rsidR="008C43AD" w:rsidRPr="00D139E3">
        <w:rPr>
          <w:rFonts w:ascii="Regesto Grotesk" w:eastAsia="Arial Unicode MS" w:hAnsi="Regesto Grotesk" w:cs="Arial"/>
          <w:b/>
          <w:sz w:val="20"/>
          <w:szCs w:val="20"/>
        </w:rPr>
        <w:t>presentado</w:t>
      </w:r>
      <w:commentRangeEnd w:id="60"/>
      <w:r w:rsidR="008C43A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0"/>
      </w:r>
      <w:r w:rsidR="008C43AD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 </w:t>
      </w:r>
      <w:r w:rsidR="008C43AD" w:rsidRPr="00D139E3">
        <w:rPr>
          <w:rFonts w:ascii="Regesto Grotesk" w:hAnsi="Regesto Grotesk" w:cs="Arial"/>
          <w:sz w:val="20"/>
          <w:szCs w:val="20"/>
        </w:rPr>
        <w:t xml:space="preserve">a </w:t>
      </w:r>
      <w:commentRangeStart w:id="61"/>
      <w:r w:rsidR="008C43AD" w:rsidRPr="00D139E3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61"/>
      <w:r w:rsidR="008C43AD" w:rsidRPr="00D139E3">
        <w:rPr>
          <w:rStyle w:val="Refdecomentario"/>
          <w:rFonts w:ascii="Regesto Grotesk" w:hAnsi="Regesto Grotesk"/>
          <w:sz w:val="20"/>
          <w:szCs w:val="20"/>
        </w:rPr>
        <w:commentReference w:id="61"/>
      </w:r>
      <w:r w:rsidR="008C43AD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2"/>
      <w:r w:rsidR="008C43AD" w:rsidRPr="00D139E3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62"/>
      <w:r w:rsidR="008C43AD" w:rsidRPr="00D139E3">
        <w:rPr>
          <w:rStyle w:val="Refdecomentario"/>
          <w:rFonts w:ascii="Regesto Grotesk" w:hAnsi="Regesto Grotesk"/>
          <w:sz w:val="20"/>
          <w:szCs w:val="20"/>
        </w:rPr>
        <w:commentReference w:id="62"/>
      </w:r>
      <w:r w:rsidR="008C43AD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3"/>
      <w:r w:rsidR="008C43AD" w:rsidRPr="00D139E3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63"/>
      <w:r w:rsidR="008C43AD" w:rsidRPr="00D139E3">
        <w:rPr>
          <w:rStyle w:val="Refdecomentario"/>
          <w:rFonts w:ascii="Regesto Grotesk" w:hAnsi="Regesto Grotesk"/>
          <w:sz w:val="20"/>
          <w:szCs w:val="20"/>
        </w:rPr>
        <w:commentReference w:id="63"/>
      </w:r>
      <w:r w:rsidR="008C43AD" w:rsidRPr="00D139E3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64"/>
      <w:r w:rsidR="008C43AD"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64"/>
      <w:r w:rsidR="008C43AD" w:rsidRPr="00D139E3">
        <w:rPr>
          <w:rStyle w:val="Refdecomentario"/>
          <w:rFonts w:ascii="Regesto Grotesk" w:hAnsi="Regesto Grotesk"/>
          <w:sz w:val="20"/>
          <w:szCs w:val="20"/>
        </w:rPr>
        <w:commentReference w:id="64"/>
      </w:r>
      <w:r w:rsidR="008C43AD" w:rsidRPr="00D139E3">
        <w:rPr>
          <w:rFonts w:ascii="Regesto Grotesk" w:eastAsia="Arial Unicode MS" w:hAnsi="Regesto Grotesk" w:cs="Arial"/>
          <w:sz w:val="20"/>
          <w:szCs w:val="20"/>
        </w:rPr>
        <w:t xml:space="preserve">, con </w:t>
      </w:r>
      <w:r w:rsidR="008C43AD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="008C43AD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5"/>
      <w:r w:rsidR="008C43AD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5"/>
      <w:r w:rsidR="008C43AD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5"/>
      </w:r>
      <w:r w:rsidR="008C43AD" w:rsidRPr="00D139E3">
        <w:rPr>
          <w:rFonts w:ascii="Regesto Grotesk" w:eastAsia="Arial Unicode MS" w:hAnsi="Regesto Grotesk" w:cs="Arial"/>
          <w:sz w:val="20"/>
          <w:szCs w:val="20"/>
        </w:rPr>
        <w:t xml:space="preserve"> de cuenta</w:t>
      </w:r>
      <w:bookmarkEnd w:id="58"/>
      <w:r w:rsidR="008C43AD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6"/>
      <w:r w:rsidR="008C43AD">
        <w:rPr>
          <w:rFonts w:ascii="Regesto Grotesk" w:eastAsia="Arial Unicode MS" w:hAnsi="Regesto Grotesk" w:cs="Arial"/>
          <w:sz w:val="20"/>
          <w:szCs w:val="20"/>
        </w:rPr>
        <w:t>y la</w:t>
      </w:r>
      <w:r w:rsidR="008C43AD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8C43AD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66"/>
      <w:r w:rsidR="008C43A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6"/>
      </w:r>
      <w:bookmarkEnd w:id="59"/>
      <w:r w:rsidR="001A5587" w:rsidRPr="000921AB">
        <w:rPr>
          <w:rFonts w:ascii="Regesto Grotesk" w:eastAsia="Arial Unicode MS" w:hAnsi="Regesto Grotesk" w:cs="Arial"/>
          <w:sz w:val="20"/>
          <w:szCs w:val="20"/>
        </w:rPr>
        <w:t>.</w:t>
      </w:r>
    </w:p>
    <w:p w14:paraId="7BE4E8E1" w14:textId="573BEE62" w:rsidR="00467592" w:rsidRPr="000921AB" w:rsidRDefault="00467592" w:rsidP="001A5587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0921AB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r w:rsidR="00DE0221" w:rsidRPr="000921AB">
        <w:rPr>
          <w:rFonts w:ascii="Regesto Grotesk" w:hAnsi="Regesto Grotesk" w:cs="Arial"/>
          <w:sz w:val="20"/>
          <w:szCs w:val="20"/>
        </w:rPr>
        <w:t>En términos del primero párrafo del CONSIDERANDO III del presente Acuerdo</w:t>
      </w:r>
      <w:r w:rsidRPr="000921AB">
        <w:rPr>
          <w:rFonts w:ascii="Regesto Grotesk" w:hAnsi="Regesto Grotesk" w:cs="Arial"/>
          <w:sz w:val="20"/>
          <w:szCs w:val="20"/>
        </w:rPr>
        <w:t xml:space="preserve">, el plazo </w:t>
      </w:r>
      <w:r w:rsidRPr="000921AB">
        <w:rPr>
          <w:rFonts w:ascii="Regesto Grotesk" w:eastAsia="Arial" w:hAnsi="Regesto Grotesk" w:cs="Arial"/>
          <w:sz w:val="20"/>
          <w:szCs w:val="20"/>
        </w:rPr>
        <w:t>de 30 (Treinta) días hábiles</w:t>
      </w:r>
      <w:r w:rsidRPr="000921AB">
        <w:rPr>
          <w:rFonts w:ascii="Regesto Grotesk" w:hAnsi="Regesto Grotesk" w:cs="Arial"/>
          <w:sz w:val="20"/>
          <w:szCs w:val="20"/>
        </w:rPr>
        <w:t xml:space="preserve"> para que presentara los elementos, documentos y datos fehacientes tendientes a aclarar, solventar o bien para que manifestara lo que a su derecho conviniera en relación </w:t>
      </w:r>
      <w:r w:rsidRPr="000921AB">
        <w:rPr>
          <w:rFonts w:ascii="Regesto Grotesk" w:eastAsia="Arial" w:hAnsi="Regesto Grotesk" w:cs="Arial"/>
          <w:sz w:val="20"/>
          <w:szCs w:val="20"/>
        </w:rPr>
        <w:t xml:space="preserve">al desahogo de la Etapa de Aclaración </w:t>
      </w:r>
      <w:commentRangeStart w:id="67"/>
      <w:r w:rsidR="008C43AD" w:rsidRPr="000921AB">
        <w:rPr>
          <w:rFonts w:ascii="Regesto Grotesk" w:eastAsia="Arial" w:hAnsi="Regesto Grotesk" w:cs="Arial"/>
          <w:sz w:val="20"/>
          <w:szCs w:val="20"/>
        </w:rPr>
        <w:t>del Pliego</w:t>
      </w:r>
      <w:commentRangeEnd w:id="67"/>
      <w:r w:rsidR="008C43A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7"/>
      </w:r>
      <w:r w:rsidR="008C43AD" w:rsidRPr="000921AB">
        <w:rPr>
          <w:rFonts w:ascii="Regesto Grotesk" w:eastAsia="Arial" w:hAnsi="Regesto Grotesk" w:cs="Arial"/>
          <w:sz w:val="20"/>
          <w:szCs w:val="20"/>
        </w:rPr>
        <w:t xml:space="preserve"> de Observaciones</w:t>
      </w:r>
      <w:r w:rsidR="008C43AD">
        <w:rPr>
          <w:rFonts w:ascii="Regesto Grotesk" w:eastAsia="Arial" w:hAnsi="Regesto Grotesk" w:cs="Arial"/>
          <w:sz w:val="20"/>
          <w:szCs w:val="20"/>
        </w:rPr>
        <w:t>,</w:t>
      </w:r>
      <w:r w:rsidRPr="000921AB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0921AB">
        <w:rPr>
          <w:rFonts w:ascii="Regesto Grotesk" w:eastAsia="Arial Unicode MS" w:hAnsi="Regesto Grotesk" w:cs="Arial"/>
          <w:b/>
          <w:sz w:val="20"/>
          <w:szCs w:val="20"/>
        </w:rPr>
        <w:t>ha quedado fenecido</w:t>
      </w:r>
      <w:r w:rsidRPr="000921AB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="008C43AD" w:rsidRPr="00D139E3">
        <w:rPr>
          <w:rFonts w:ascii="Regesto Grotesk" w:hAnsi="Regesto Grotesk" w:cs="Arial"/>
          <w:sz w:val="20"/>
          <w:szCs w:val="20"/>
        </w:rPr>
        <w:t xml:space="preserve">por lo que </w:t>
      </w:r>
      <w:r w:rsidR="008C43AD" w:rsidRPr="00D139E3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68"/>
      <w:r w:rsidR="008C43AD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8"/>
      <w:r w:rsidR="008C43AD" w:rsidRPr="00D139E3">
        <w:rPr>
          <w:rFonts w:ascii="Regesto Grotesk" w:eastAsia="Arial Unicode MS" w:hAnsi="Regesto Grotesk" w:cs="Arial"/>
        </w:rPr>
        <w:commentReference w:id="68"/>
      </w:r>
      <w:r w:rsidR="008C43AD" w:rsidRPr="00D139E3">
        <w:rPr>
          <w:rFonts w:ascii="Regesto Grotesk" w:eastAsia="Arial Unicode MS" w:hAnsi="Regesto Grotesk" w:cs="Arial"/>
          <w:sz w:val="20"/>
          <w:szCs w:val="20"/>
        </w:rPr>
        <w:t xml:space="preserve"> del que se da cuenta</w:t>
      </w:r>
      <w:r w:rsidR="008C43AD" w:rsidRPr="001B17D6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9"/>
      <w:r w:rsidR="008C43AD">
        <w:rPr>
          <w:rFonts w:ascii="Regesto Grotesk" w:eastAsia="Arial Unicode MS" w:hAnsi="Regesto Grotesk" w:cs="Arial"/>
          <w:sz w:val="20"/>
          <w:szCs w:val="20"/>
        </w:rPr>
        <w:t>y la</w:t>
      </w:r>
      <w:r w:rsidR="008C43AD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8C43AD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69"/>
      <w:r w:rsidR="008C43A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9"/>
      </w:r>
      <w:r w:rsidR="008C43AD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0921AB">
        <w:rPr>
          <w:rFonts w:ascii="Regesto Grotesk" w:hAnsi="Regesto Grotesk" w:cs="Arial"/>
          <w:sz w:val="20"/>
          <w:szCs w:val="20"/>
        </w:rPr>
        <w:t xml:space="preserve">que se relacione con </w:t>
      </w:r>
      <w:commentRangeStart w:id="70"/>
      <w:r w:rsidR="008C43AD">
        <w:rPr>
          <w:rFonts w:ascii="Regesto Grotesk" w:eastAsia="Arial" w:hAnsi="Regesto Grotesk" w:cs="Arial"/>
          <w:sz w:val="20"/>
          <w:szCs w:val="20"/>
        </w:rPr>
        <w:t>los</w:t>
      </w:r>
      <w:r w:rsidR="008C43AD" w:rsidRPr="000921AB">
        <w:rPr>
          <w:rFonts w:ascii="Regesto Grotesk" w:eastAsia="Arial" w:hAnsi="Regesto Grotesk" w:cs="Arial"/>
          <w:sz w:val="20"/>
          <w:szCs w:val="20"/>
        </w:rPr>
        <w:t xml:space="preserve"> Plieg</w:t>
      </w:r>
      <w:r w:rsidR="008C43AD">
        <w:rPr>
          <w:rFonts w:ascii="Regesto Grotesk" w:eastAsia="Arial" w:hAnsi="Regesto Grotesk" w:cs="Arial"/>
          <w:sz w:val="20"/>
          <w:szCs w:val="20"/>
        </w:rPr>
        <w:t>os</w:t>
      </w:r>
      <w:commentRangeEnd w:id="70"/>
      <w:r w:rsidR="008C43A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0"/>
      </w:r>
      <w:r w:rsidR="008C43AD" w:rsidRPr="000921AB">
        <w:rPr>
          <w:rFonts w:ascii="Regesto Grotesk" w:eastAsia="Arial" w:hAnsi="Regesto Grotesk" w:cs="Arial"/>
          <w:sz w:val="20"/>
          <w:szCs w:val="20"/>
        </w:rPr>
        <w:t xml:space="preserve"> de Observaciones</w:t>
      </w:r>
      <w:r w:rsidRPr="000921AB">
        <w:rPr>
          <w:rFonts w:ascii="Regesto Grotesk" w:eastAsia="Arial" w:hAnsi="Regesto Grotesk" w:cs="Arial"/>
          <w:sz w:val="20"/>
          <w:szCs w:val="20"/>
        </w:rPr>
        <w:t xml:space="preserve">, </w:t>
      </w:r>
      <w:bookmarkStart w:id="71" w:name="_Hlk196297419"/>
      <w:r w:rsidR="008C43AD" w:rsidRPr="00D139E3">
        <w:rPr>
          <w:rFonts w:ascii="Regesto Grotesk" w:hAnsi="Regesto Grotesk" w:cs="Arial"/>
          <w:sz w:val="20"/>
          <w:szCs w:val="20"/>
        </w:rPr>
        <w:t xml:space="preserve">no </w:t>
      </w:r>
      <w:commentRangeStart w:id="72"/>
      <w:r w:rsidR="008C43AD" w:rsidRPr="00D139E3">
        <w:rPr>
          <w:rFonts w:ascii="Regesto Grotesk" w:hAnsi="Regesto Grotesk" w:cs="Arial"/>
          <w:sz w:val="20"/>
          <w:szCs w:val="20"/>
        </w:rPr>
        <w:t>será</w:t>
      </w:r>
      <w:r w:rsidR="008C43AD">
        <w:rPr>
          <w:rFonts w:ascii="Regesto Grotesk" w:hAnsi="Regesto Grotesk" w:cs="Arial"/>
          <w:sz w:val="20"/>
          <w:szCs w:val="20"/>
        </w:rPr>
        <w:t>n</w:t>
      </w:r>
      <w:r w:rsidR="008C43AD" w:rsidRPr="00D139E3">
        <w:rPr>
          <w:rFonts w:ascii="Regesto Grotesk" w:hAnsi="Regesto Grotesk" w:cs="Arial"/>
          <w:sz w:val="20"/>
          <w:szCs w:val="20"/>
        </w:rPr>
        <w:t xml:space="preserve"> considerado</w:t>
      </w:r>
      <w:r w:rsidR="008C43AD">
        <w:rPr>
          <w:rFonts w:ascii="Regesto Grotesk" w:hAnsi="Regesto Grotesk" w:cs="Arial"/>
          <w:sz w:val="20"/>
          <w:szCs w:val="20"/>
        </w:rPr>
        <w:t>s</w:t>
      </w:r>
      <w:r w:rsidR="008C43AD" w:rsidRPr="00D139E3">
        <w:rPr>
          <w:rFonts w:ascii="Regesto Grotesk" w:hAnsi="Regesto Grotesk" w:cs="Arial"/>
          <w:sz w:val="20"/>
          <w:szCs w:val="20"/>
        </w:rPr>
        <w:t xml:space="preserve"> para su análisis por ser presentado</w:t>
      </w:r>
      <w:r w:rsidR="008C43AD">
        <w:rPr>
          <w:rFonts w:ascii="Regesto Grotesk" w:hAnsi="Regesto Grotesk" w:cs="Arial"/>
          <w:sz w:val="20"/>
          <w:szCs w:val="20"/>
        </w:rPr>
        <w:t>s</w:t>
      </w:r>
      <w:commentRangeEnd w:id="72"/>
      <w:r w:rsidR="008C43A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2"/>
      </w:r>
      <w:r w:rsidR="008C43AD" w:rsidRPr="00D139E3">
        <w:rPr>
          <w:rFonts w:ascii="Regesto Grotesk" w:hAnsi="Regesto Grotesk" w:cs="Arial"/>
          <w:sz w:val="20"/>
          <w:szCs w:val="20"/>
        </w:rPr>
        <w:t xml:space="preserve"> de forma extemporánea</w:t>
      </w:r>
      <w:bookmarkStart w:id="73" w:name="_Hlk104996762"/>
      <w:r w:rsidR="008C43AD" w:rsidRPr="00D139E3">
        <w:rPr>
          <w:rFonts w:ascii="Regesto Grotesk" w:hAnsi="Regesto Grotesk" w:cs="Arial"/>
          <w:sz w:val="20"/>
          <w:szCs w:val="20"/>
        </w:rPr>
        <w:t xml:space="preserve">, sin que ello pudiera considerarse que se deje en estado de indefensión a la entidad, </w:t>
      </w:r>
      <w:bookmarkEnd w:id="73"/>
      <w:r w:rsidR="008C43AD" w:rsidRPr="00D139E3">
        <w:rPr>
          <w:rFonts w:ascii="Regesto Grotesk" w:hAnsi="Regesto Grotesk" w:cs="Arial"/>
          <w:sz w:val="20"/>
          <w:szCs w:val="20"/>
        </w:rPr>
        <w:t>porque habiendo tenido la oportunidad de hacer uso de su derecho, no lo ejerció en tiempo y forma, operando la preclusión en su perjuicio</w:t>
      </w:r>
      <w:bookmarkEnd w:id="71"/>
      <w:r w:rsidRPr="000921AB">
        <w:rPr>
          <w:rFonts w:ascii="Regesto Grotesk" w:hAnsi="Regesto Grotesk" w:cs="Arial"/>
          <w:sz w:val="20"/>
          <w:szCs w:val="20"/>
        </w:rPr>
        <w:t>.</w:t>
      </w:r>
    </w:p>
    <w:p w14:paraId="58505AD3" w14:textId="77777777" w:rsidR="008C43AD" w:rsidRPr="00D139E3" w:rsidRDefault="008C43AD" w:rsidP="008C43AD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74" w:name="_Hlk196296557"/>
      <w:bookmarkStart w:id="75" w:name="_Hlk196296737"/>
      <w:commentRangeStart w:id="76"/>
      <w:r>
        <w:rPr>
          <w:rFonts w:ascii="Regesto Grotesk" w:eastAsia="Arial Unicode MS" w:hAnsi="Regesto Grotesk" w:cs="Arial"/>
          <w:b/>
          <w:bCs/>
          <w:sz w:val="20"/>
          <w:szCs w:val="20"/>
        </w:rPr>
        <w:t>TERCER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>O. Glósese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el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77"/>
      <w:r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77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7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de cuenta</w:t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78" w:name="_Hlk196296339"/>
      <w:commentRangeStart w:id="79"/>
      <w:r>
        <w:rPr>
          <w:rFonts w:ascii="Regesto Grotesk" w:eastAsia="Arial Unicode MS" w:hAnsi="Regesto Grotesk" w:cs="Arial"/>
          <w:sz w:val="20"/>
          <w:szCs w:val="20"/>
        </w:rPr>
        <w:t>y la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7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9"/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End w:id="78"/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 los autos del Expediente número </w:t>
      </w:r>
      <w:commentRangeStart w:id="80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80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0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.</w:t>
      </w:r>
      <w:commentRangeEnd w:id="7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6"/>
      </w:r>
    </w:p>
    <w:p w14:paraId="1DB94432" w14:textId="5680591A" w:rsidR="008C43AD" w:rsidRPr="00D139E3" w:rsidRDefault="008C43AD" w:rsidP="008C43AD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bookmarkStart w:id="81" w:name="_Hlk196297433"/>
      <w:bookmarkEnd w:id="74"/>
      <w:commentRangeStart w:id="82"/>
      <w:r w:rsidRPr="00D139E3">
        <w:rPr>
          <w:rFonts w:ascii="Regesto Grotesk" w:hAnsi="Regesto Grotesk" w:cs="Arial"/>
          <w:b/>
          <w:sz w:val="20"/>
          <w:szCs w:val="20"/>
        </w:rPr>
        <w:t xml:space="preserve">TERCERO. 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>Remítase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el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83"/>
      <w:r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83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3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de cuenta</w:t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84"/>
      <w:r>
        <w:rPr>
          <w:rFonts w:ascii="Regesto Grotesk" w:eastAsia="Arial Unicode MS" w:hAnsi="Regesto Grotesk" w:cs="Arial"/>
          <w:sz w:val="20"/>
          <w:szCs w:val="20"/>
        </w:rPr>
        <w:t>y la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8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4"/>
      </w:r>
      <w:r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D139E3">
        <w:rPr>
          <w:rFonts w:ascii="Regesto Grotesk" w:hAnsi="Regesto Grotesk" w:cs="Arial"/>
          <w:sz w:val="20"/>
          <w:szCs w:val="20"/>
        </w:rPr>
        <w:t xml:space="preserve">a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la Unidad de Investigación de este Órgano Superior de Fiscalización del Estado de México, p</w:t>
      </w:r>
      <w:r w:rsidRPr="00D139E3">
        <w:rPr>
          <w:rFonts w:ascii="Regesto Grotesk" w:eastAsia="Arial" w:hAnsi="Regesto Grotesk" w:cs="Arial"/>
          <w:sz w:val="20"/>
        </w:rPr>
        <w:t xml:space="preserve">ara </w:t>
      </w:r>
      <w:proofErr w:type="gramStart"/>
      <w:r w:rsidRPr="00D139E3">
        <w:rPr>
          <w:rFonts w:ascii="Regesto Grotesk" w:eastAsia="Arial" w:hAnsi="Regesto Grotesk" w:cs="Arial"/>
          <w:sz w:val="20"/>
        </w:rPr>
        <w:t>que</w:t>
      </w:r>
      <w:proofErr w:type="gramEnd"/>
      <w:r w:rsidRPr="00D139E3">
        <w:rPr>
          <w:rFonts w:ascii="Regesto Grotesk" w:eastAsia="Arial" w:hAnsi="Regesto Grotesk" w:cs="Arial"/>
          <w:sz w:val="20"/>
        </w:rPr>
        <w:t xml:space="preserve"> en el ámbito de su competencia, determine lo conducente en términos de la Ley General de Responsabilidades Administrativas, la Ley de Responsabilidades Administrativas del Estado de México y Municipios, </w:t>
      </w:r>
      <w:r w:rsidRPr="00D139E3">
        <w:rPr>
          <w:rFonts w:ascii="Regesto Grotesk" w:eastAsia="Arial" w:hAnsi="Regesto Grotesk" w:cs="Arial"/>
          <w:sz w:val="20"/>
          <w:szCs w:val="20"/>
        </w:rPr>
        <w:t>la Ley de Fiscalización Superior del Estado de México</w:t>
      </w:r>
      <w:r w:rsidRPr="00D139E3">
        <w:rPr>
          <w:rFonts w:ascii="Regesto Grotesk" w:eastAsia="Arial" w:hAnsi="Regesto Grotesk" w:cs="Arial"/>
          <w:sz w:val="20"/>
        </w:rPr>
        <w:t xml:space="preserve"> y demás disposiciones jurídicas aplicables.</w:t>
      </w:r>
      <w:commentRangeEnd w:id="82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2"/>
      </w:r>
    </w:p>
    <w:p w14:paraId="6779E916" w14:textId="77777777" w:rsidR="008C43AD" w:rsidRPr="00D139E3" w:rsidRDefault="008C43AD" w:rsidP="008C43A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85" w:name="_Hlk196296751"/>
      <w:bookmarkEnd w:id="75"/>
      <w:bookmarkEnd w:id="81"/>
      <w:r>
        <w:rPr>
          <w:rFonts w:ascii="Regesto Grotesk" w:eastAsia="Arial" w:hAnsi="Regesto Grotesk" w:cs="Arial"/>
          <w:b/>
          <w:sz w:val="20"/>
          <w:szCs w:val="20"/>
        </w:rPr>
        <w:t>CUARTO</w:t>
      </w:r>
      <w:bookmarkEnd w:id="85"/>
      <w:r w:rsidRPr="00D139E3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bookmarkStart w:id="86" w:name="_Hlk193799286"/>
      <w:r w:rsidRPr="00D139E3">
        <w:rPr>
          <w:rFonts w:ascii="Regesto Grotesk" w:eastAsia="Arial" w:hAnsi="Regesto Grotesk" w:cs="Arial"/>
          <w:b/>
          <w:sz w:val="20"/>
          <w:szCs w:val="20"/>
        </w:rPr>
        <w:t xml:space="preserve">Notifíquese </w:t>
      </w:r>
      <w:bookmarkStart w:id="87" w:name="_Hlk193799003"/>
      <w:r w:rsidRPr="00D139E3">
        <w:rPr>
          <w:rFonts w:ascii="Regesto Grotesk" w:eastAsia="Arial" w:hAnsi="Regesto Grotesk" w:cs="Arial"/>
          <w:sz w:val="20"/>
          <w:szCs w:val="20"/>
        </w:rPr>
        <w:t>el presente Acuerdo a la entidad fiscalizada</w:t>
      </w:r>
      <w:bookmarkEnd w:id="86"/>
      <w:bookmarkEnd w:id="87"/>
      <w:r w:rsidRPr="00D139E3">
        <w:rPr>
          <w:rFonts w:ascii="Regesto Grotesk" w:eastAsia="Arial" w:hAnsi="Regesto Grotesk" w:cs="Arial"/>
          <w:sz w:val="20"/>
          <w:szCs w:val="20"/>
        </w:rPr>
        <w:t>.</w:t>
      </w:r>
    </w:p>
    <w:p w14:paraId="44F762A9" w14:textId="2F67704D" w:rsidR="007E59DC" w:rsidRPr="000921AB" w:rsidRDefault="00EE563D" w:rsidP="00EE563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921AB">
        <w:rPr>
          <w:rFonts w:ascii="Regesto Grotesk" w:eastAsia="Arial" w:hAnsi="Regesto Grotesk" w:cs="Arial"/>
          <w:sz w:val="20"/>
          <w:szCs w:val="20"/>
        </w:rPr>
        <w:t>A</w:t>
      </w:r>
      <w:r w:rsidR="007E59DC" w:rsidRPr="000921AB">
        <w:rPr>
          <w:rFonts w:ascii="Regesto Grotesk" w:eastAsia="Arial" w:hAnsi="Regesto Grotesk" w:cs="Arial"/>
          <w:sz w:val="20"/>
          <w:szCs w:val="20"/>
        </w:rPr>
        <w:t xml:space="preserve">sí lo acordó y firma </w:t>
      </w:r>
      <w:r w:rsidR="00A04CAE">
        <w:rPr>
          <w:rFonts w:ascii="Regesto Grotesk" w:eastAsia="Arial" w:hAnsi="Regesto Grotesk" w:cs="Arial"/>
          <w:sz w:val="20"/>
          <w:szCs w:val="20"/>
        </w:rPr>
        <w:t xml:space="preserve">Luis Ignacio Sierra Villa, </w:t>
      </w:r>
      <w:bookmarkStart w:id="88" w:name="_GoBack"/>
      <w:bookmarkEnd w:id="88"/>
      <w:r w:rsidR="007E59DC" w:rsidRPr="000921AB">
        <w:rPr>
          <w:rFonts w:ascii="Regesto Grotesk" w:eastAsia="Arial" w:hAnsi="Regesto Grotesk" w:cs="Arial"/>
          <w:sz w:val="20"/>
          <w:szCs w:val="20"/>
        </w:rPr>
        <w:t>Titular de la Unidad de Seguimiento del Órgano Superior de Fiscalización del Estado de México, de conformidad con lo dispuesto en los artículos 21</w:t>
      </w:r>
      <w:r w:rsidR="002C7249" w:rsidRPr="000921AB">
        <w:rPr>
          <w:rFonts w:ascii="Regesto Grotesk" w:eastAsia="Arial" w:hAnsi="Regesto Grotesk" w:cs="Arial"/>
          <w:sz w:val="20"/>
          <w:szCs w:val="20"/>
        </w:rPr>
        <w:t>,</w:t>
      </w:r>
      <w:r w:rsidR="00FE6B83" w:rsidRPr="000921AB">
        <w:rPr>
          <w:rFonts w:ascii="Regesto Grotesk" w:eastAsia="Arial" w:hAnsi="Regesto Grotesk" w:cs="Arial"/>
          <w:sz w:val="20"/>
          <w:szCs w:val="20"/>
        </w:rPr>
        <w:t xml:space="preserve"> </w:t>
      </w:r>
      <w:r w:rsidR="002C7249" w:rsidRPr="000921AB">
        <w:rPr>
          <w:rFonts w:ascii="Regesto Grotesk" w:eastAsia="Arial" w:hAnsi="Regesto Grotesk" w:cs="Arial"/>
          <w:sz w:val="20"/>
          <w:szCs w:val="20"/>
        </w:rPr>
        <w:t>53</w:t>
      </w:r>
      <w:r w:rsidR="002C7249"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, 54 </w:t>
      </w:r>
      <w:commentRangeStart w:id="89"/>
      <w:r w:rsidR="002C7249" w:rsidRPr="000921AB">
        <w:rPr>
          <w:rFonts w:ascii="Regesto Grotesk" w:eastAsia="Arial Unicode MS" w:hAnsi="Regesto Grotesk" w:cs="Arial"/>
          <w:bCs/>
          <w:sz w:val="20"/>
          <w:szCs w:val="20"/>
        </w:rPr>
        <w:t>y 54 Bis</w:t>
      </w:r>
      <w:commentRangeEnd w:id="89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9"/>
      </w:r>
      <w:r w:rsidR="002C7249"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r w:rsidR="007E59DC" w:rsidRPr="000921AB">
        <w:rPr>
          <w:rFonts w:ascii="Regesto Grotesk" w:eastAsia="Arial" w:hAnsi="Regesto Grotesk" w:cs="Arial"/>
          <w:sz w:val="20"/>
          <w:szCs w:val="20"/>
        </w:rPr>
        <w:t>de la Ley de Fiscalización Superior del Estado de México; y; 4, 23 fracciones XIX y XLIV y 47 fracciones XII</w:t>
      </w:r>
      <w:r w:rsidR="00FE6B83" w:rsidRPr="000921AB">
        <w:rPr>
          <w:rFonts w:ascii="Regesto Grotesk" w:eastAsia="Arial" w:hAnsi="Regesto Grotesk" w:cs="Arial"/>
          <w:sz w:val="20"/>
          <w:szCs w:val="20"/>
        </w:rPr>
        <w:t xml:space="preserve"> </w:t>
      </w:r>
      <w:r w:rsidR="007E59DC" w:rsidRPr="000921AB">
        <w:rPr>
          <w:rFonts w:ascii="Regesto Grotesk" w:eastAsia="Arial" w:hAnsi="Regesto Grotesk" w:cs="Arial"/>
          <w:sz w:val="20"/>
          <w:szCs w:val="20"/>
        </w:rPr>
        <w:t>y XX del Reglamento Interior del Órgano Superior de Fiscalización del Estado de México</w:t>
      </w:r>
      <w:r w:rsidR="008C43AD" w:rsidRPr="008C43AD">
        <w:rPr>
          <w:rFonts w:ascii="Regesto Grotesk" w:eastAsia="Arial" w:hAnsi="Regesto Grotesk" w:cs="Arial"/>
          <w:sz w:val="20"/>
          <w:szCs w:val="20"/>
        </w:rPr>
        <w:t xml:space="preserve"> </w:t>
      </w:r>
      <w:r w:rsidR="008C43AD" w:rsidRPr="00D139E3">
        <w:rPr>
          <w:rFonts w:ascii="Regesto Grotesk" w:eastAsia="Arial" w:hAnsi="Regesto Grotesk" w:cs="Arial"/>
          <w:sz w:val="20"/>
          <w:szCs w:val="20"/>
        </w:rPr>
        <w:t xml:space="preserve">a los </w:t>
      </w:r>
      <w:commentRangeStart w:id="90"/>
      <w:r w:rsidR="008C43AD" w:rsidRPr="00D139E3">
        <w:rPr>
          <w:rFonts w:ascii="Regesto Grotesk" w:eastAsia="Arial" w:hAnsi="Regesto Grotesk" w:cs="Arial"/>
          <w:sz w:val="20"/>
          <w:szCs w:val="20"/>
        </w:rPr>
        <w:t>XXXX días del mes de XXXX del año dos mil XXXX</w:t>
      </w:r>
      <w:commentRangeEnd w:id="90"/>
      <w:r w:rsidR="008C43A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0"/>
      </w:r>
      <w:r w:rsidR="007E59DC" w:rsidRPr="000921AB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74F5C99C" w14:textId="77777777" w:rsidR="008C43AD" w:rsidRDefault="008C43AD" w:rsidP="008C43AD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p w14:paraId="3A4D453B" w14:textId="554937FD" w:rsidR="006066EC" w:rsidRPr="008C43AD" w:rsidRDefault="00501C9F" w:rsidP="008C43AD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91"/>
      <w:r w:rsidRPr="00AF4C63">
        <w:rPr>
          <w:rFonts w:ascii="Regesto Grotesk" w:hAnsi="Regesto Grotesk"/>
          <w:sz w:val="14"/>
          <w:szCs w:val="12"/>
        </w:rPr>
        <w:t>XXX</w:t>
      </w:r>
      <w:commentRangeEnd w:id="9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1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92"/>
      <w:r w:rsidRPr="00AF4C63">
        <w:rPr>
          <w:rFonts w:ascii="Regesto Grotesk" w:hAnsi="Regesto Grotesk"/>
          <w:sz w:val="14"/>
          <w:szCs w:val="12"/>
        </w:rPr>
        <w:t>XXX</w:t>
      </w:r>
      <w:commentRangeEnd w:id="92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2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93"/>
      <w:r w:rsidRPr="00AF4C63">
        <w:rPr>
          <w:rFonts w:ascii="Regesto Grotesk" w:hAnsi="Regesto Grotesk"/>
          <w:sz w:val="14"/>
          <w:szCs w:val="12"/>
        </w:rPr>
        <w:t>XXX</w:t>
      </w:r>
      <w:commentRangeEnd w:id="93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3"/>
      </w:r>
      <w:r>
        <w:rPr>
          <w:rFonts w:ascii="Regesto Grotesk" w:hAnsi="Regesto Grotesk"/>
          <w:sz w:val="14"/>
          <w:szCs w:val="12"/>
        </w:rPr>
        <w:t>/</w:t>
      </w:r>
      <w:commentRangeStart w:id="94"/>
      <w:r w:rsidRPr="00AF4C63">
        <w:rPr>
          <w:rFonts w:ascii="Regesto Grotesk" w:hAnsi="Regesto Grotesk"/>
          <w:sz w:val="14"/>
          <w:szCs w:val="12"/>
        </w:rPr>
        <w:t>XXX</w:t>
      </w:r>
      <w:commentRangeEnd w:id="94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4"/>
      </w:r>
      <w:r w:rsidRPr="00AF4C63">
        <w:rPr>
          <w:rFonts w:ascii="Regesto Grotesk" w:hAnsi="Regesto Grotesk"/>
          <w:sz w:val="14"/>
          <w:szCs w:val="12"/>
        </w:rPr>
        <w:tab/>
      </w:r>
      <w:r w:rsidR="007A23A8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Validó: </w:t>
      </w:r>
      <w:commentRangeStart w:id="95"/>
      <w:r w:rsidRPr="00AF4C63">
        <w:rPr>
          <w:rFonts w:ascii="Regesto Grotesk" w:hAnsi="Regesto Grotesk"/>
          <w:sz w:val="14"/>
          <w:szCs w:val="12"/>
        </w:rPr>
        <w:t>XXX</w:t>
      </w:r>
      <w:commentRangeEnd w:id="95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5"/>
      </w:r>
    </w:p>
    <w:sectPr w:rsidR="006066EC" w:rsidRPr="008C43AD" w:rsidSect="000921AB">
      <w:headerReference w:type="default" r:id="rId11"/>
      <w:footerReference w:type="default" r:id="rId12"/>
      <w:pgSz w:w="12240" w:h="15840"/>
      <w:pgMar w:top="567" w:right="1134" w:bottom="2410" w:left="1134" w:header="567" w:footer="11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INAI ALEJANDRA BUSTAMANTE SANCHEZ" w:date="2021-10-08T10:53:00Z" w:initials="SABS">
    <w:p w14:paraId="3005BF28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3" w:author="SINAI ALEJANDRA BUSTAMANTE SANCHEZ" w:date="2022-02-17T12:33:00Z" w:initials="SABS">
    <w:p w14:paraId="6783348D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4" w:author="SINAI ALEJANDRA BUSTAMANTE SANCHEZ" w:date="2022-02-17T12:33:00Z" w:initials="SABS">
    <w:p w14:paraId="2F83E8F4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5" w:author="SINAI ALEJANDRA BUSTAMANTE SANCHEZ" w:date="2022-02-17T12:34:00Z" w:initials="SABS">
    <w:p w14:paraId="728CA969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6" w:author="SINAI ALEJANDRA BUSTAMANTE SANCHEZ" w:date="2022-02-17T12:34:00Z" w:initials="SABS">
    <w:p w14:paraId="194C1A02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7" w:author="MELISSA FERNANDA DUARTE MANZANO" w:date="2025-04-22T14:01:00Z" w:initials="MFDM">
    <w:p w14:paraId="178E71C1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8" w:author="SINAI ALEJANDRA BUSTAMANTE SANCHEZ" w:date="2022-02-17T12:36:00Z" w:initials="SABS">
    <w:p w14:paraId="4EAEC756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9" w:author="MELISSA FERNANDA DUARTE MANZANO" w:date="2025-03-12T11:21:00Z" w:initials="MFDM">
    <w:p w14:paraId="2222205C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NÚMERO DE FOLIO DE CORRESPONDENCIA</w:t>
      </w:r>
    </w:p>
  </w:comment>
  <w:comment w:id="11" w:author="MELISSA FERNANDA DUARTE MANZANO [2]" w:date="2021-09-08T13:46:00Z" w:initials="">
    <w:p w14:paraId="546FC7F2" w14:textId="77777777" w:rsidR="008C43AD" w:rsidRDefault="008C43AD" w:rsidP="008C43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2" w:author="MELISSA FERNANDA DUARTE MANZANO [2]" w:date="2021-09-08T13:46:00Z" w:initials="">
    <w:p w14:paraId="5F567411" w14:textId="77777777" w:rsidR="008C43AD" w:rsidRDefault="008C43AD" w:rsidP="008C43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3" w:author="MELISSA FERNANDA DUARTE MANZANO" w:date="2024-09-12T16:24:00Z" w:initials="MFDM">
    <w:p w14:paraId="12AF9243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4" w:author="SINAI ALEJANDRA BUSTAMANTE SANCHEZ" w:date="2021-10-08T10:53:00Z" w:initials="SABS">
    <w:p w14:paraId="67E3ECFF" w14:textId="77777777" w:rsidR="004B0032" w:rsidRDefault="004B0032" w:rsidP="004B0032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5" w:author="MELISSA FERNANDA DUARTE MANZANO" w:date="2025-03-04T10:12:00Z" w:initials="MFDM">
    <w:p w14:paraId="06F664E6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EN CASO DE TENER RECOMENDACIONES DE ORIGEN (EN INFORME DE AUDITORÍA EN MATERIA DE LEGALIDAD); SI NO ES EL CASO, ELIMINAR</w:t>
      </w:r>
    </w:p>
  </w:comment>
  <w:comment w:id="16" w:author="MELISSA FERNANDA DUARTE MANZANO" w:date="2025-03-12T12:14:00Z" w:initials="MFDM">
    <w:p w14:paraId="36EBCE3D" w14:textId="6649A802" w:rsidR="002C7249" w:rsidRDefault="002C7249">
      <w:pPr>
        <w:pStyle w:val="Textocomentario"/>
      </w:pPr>
      <w:r>
        <w:rPr>
          <w:rStyle w:val="Refdecomentario"/>
        </w:rPr>
        <w:annotationRef/>
      </w:r>
      <w:r>
        <w:t>PARA PROCESO DE ATENCIÓN A RECOMENDACIONES</w:t>
      </w:r>
    </w:p>
  </w:comment>
  <w:comment w:id="18" w:author="MELISSA FERNANDA DUARTE MANZANO" w:date="2025-03-12T11:31:00Z" w:initials="MFDM">
    <w:p w14:paraId="087E3F08" w14:textId="4F954E6E" w:rsidR="00C76FF2" w:rsidRDefault="00C76FF2">
      <w:pPr>
        <w:pStyle w:val="Textocomentario"/>
      </w:pPr>
      <w:r>
        <w:rPr>
          <w:rStyle w:val="Refdecomentario"/>
        </w:rPr>
        <w:annotationRef/>
      </w:r>
      <w:r>
        <w:t>FECHA EN QUE LA AUDITORÍA ESPECIAL NOTIFICÓ EL INFORME DE AUDITORÍA A LA ENTIDAD FISCALIZADA</w:t>
      </w:r>
    </w:p>
  </w:comment>
  <w:comment w:id="19" w:author="MELISSA FERNANDA DUARTE MANZANO" w:date="2025-03-12T11:32:00Z" w:initials="MFDM">
    <w:p w14:paraId="3DE43B2E" w14:textId="77777777" w:rsidR="00C76FF2" w:rsidRDefault="00C76FF2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19B3D153" w14:textId="185E94A7" w:rsidR="00C76FF2" w:rsidRDefault="00C76FF2">
      <w:pPr>
        <w:pStyle w:val="Textocomentario"/>
      </w:pPr>
      <w:r>
        <w:t>“Presidente Municipal de Toluca, México, durante la administración pública 2025-2027”</w:t>
      </w:r>
    </w:p>
  </w:comment>
  <w:comment w:id="20" w:author="MELISSA FERNANDA DUARTE MANZANO" w:date="2025-03-12T11:31:00Z" w:initials="MFDM">
    <w:p w14:paraId="6F7BF738" w14:textId="0A773187" w:rsidR="00C76FF2" w:rsidRDefault="00C76FF2">
      <w:pPr>
        <w:pStyle w:val="Textocomentario"/>
      </w:pPr>
      <w:r>
        <w:rPr>
          <w:rStyle w:val="Refdecomentario"/>
        </w:rPr>
        <w:annotationRef/>
      </w:r>
      <w:r>
        <w:t>NÚMERO DE OFICIO POR EL QUE LA AUDITORÍA ESPECIAL NOTIFICÓ EL INFORME DE AUDITORÍA A LA ENTIDAD FISCALIZADA</w:t>
      </w:r>
    </w:p>
  </w:comment>
  <w:comment w:id="21" w:author="MELISSA FERNANDA DUARTE MANZANO [2]" w:date="2021-09-08T13:46:00Z" w:initials="">
    <w:p w14:paraId="04D9956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2" w:author="MELISSA FERNANDA DUARTE MANZANO [2]" w:date="2021-09-08T13:46:00Z" w:initials="">
    <w:p w14:paraId="2A44D4B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23" w:author="MELISSA FERNANDA DUARTE MANZANO" w:date="2024-09-12T16:24:00Z" w:initials="MFDM">
    <w:p w14:paraId="2DA0B9C9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6" w:author="MELISSA FERNANDA DUARTE MANZANO" w:date="2025-03-04T10:27:00Z" w:initials="MFDM">
    <w:p w14:paraId="421C46DB" w14:textId="77777777" w:rsidR="00DE0221" w:rsidRDefault="00DE0221" w:rsidP="00DE0221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8" w:author="MELISSA FERNANDA DUARTE MANZANO" w:date="2025-03-12T11:32:00Z" w:initials="MFDM">
    <w:p w14:paraId="51D72071" w14:textId="77777777" w:rsidR="00DE0221" w:rsidRDefault="00DE0221" w:rsidP="00DE0221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45046392" w14:textId="77777777" w:rsidR="00DE0221" w:rsidRDefault="00DE0221" w:rsidP="00DE0221">
      <w:pPr>
        <w:pStyle w:val="Textocomentario"/>
      </w:pPr>
      <w:r>
        <w:t>“Presidente Municipal de Toluca, México, durante la administración pública 2025-2027”</w:t>
      </w:r>
    </w:p>
  </w:comment>
  <w:comment w:id="31" w:author="MELISSA FERNANDA DUARTE MANZANO" w:date="2025-03-04T10:27:00Z" w:initials="MFDM">
    <w:p w14:paraId="546CADAE" w14:textId="77777777" w:rsidR="00DE0221" w:rsidRDefault="00DE0221" w:rsidP="00DE0221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34" w:author="MELISSA FERNANDA DUARTE MANZANO" w:date="2024-09-18T12:41:00Z" w:initials="MFDM">
    <w:p w14:paraId="684FDDA6" w14:textId="77777777" w:rsidR="00DE0221" w:rsidRDefault="00DE0221" w:rsidP="00DE0221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MELISSA FERNANDA DUARTE MANZANO" w:date="2025-03-04T10:12:00Z" w:initials="MFDM">
    <w:p w14:paraId="25596BB8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bookmarkStart w:id="38" w:name="_Hlk191977725"/>
      <w:r>
        <w:t>EN CASO DE TENER RECOMENDACIONES DE ORIGEN (EN INFORME DE AUDITORÍA EN MATERIA DE LEGALIDAD); SI NO ES EL CASO, ELIMINAR</w:t>
      </w:r>
      <w:bookmarkEnd w:id="38"/>
    </w:p>
  </w:comment>
  <w:comment w:id="40" w:author="MELISSA FERNANDA DUARTE MANZANO" w:date="2024-09-18T12:41:00Z" w:initials="MFDM">
    <w:p w14:paraId="72862E75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MELISSA FERNANDA DUARTE MANZANO" w:date="2024-09-18T12:41:00Z" w:initials="MFDM">
    <w:p w14:paraId="4A71DAEB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3" w:author="MELISSA FERNANDA DUARTE MANZANO" w:date="2024-09-18T14:51:00Z" w:initials="MFDM">
    <w:p w14:paraId="0CE83EF1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44C367A9" w14:textId="77777777" w:rsidR="002C7249" w:rsidRDefault="002C7249" w:rsidP="002C7249">
      <w:pPr>
        <w:pStyle w:val="Textocomentario"/>
      </w:pPr>
      <w:r>
        <w:t>EJEMPLO: 15 (Quince)</w:t>
      </w:r>
    </w:p>
  </w:comment>
  <w:comment w:id="44" w:author="MELISSA FERNANDA DUARTE MANZANO" w:date="2024-09-18T14:52:00Z" w:initials="MFDM">
    <w:p w14:paraId="176C9C82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41" w:author="MELISSA FERNANDA DUARTE MANZANO" w:date="2025-03-04T11:52:00Z" w:initials="MFDM">
    <w:p w14:paraId="3CBCE019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EN CASO DE TENER RECOMENDACIONES DE ORIGEN (EN INFORME DE AUDITORÍA EN MATERIA DE LEGALIDAD); SI NO ES EL CASO, ELIMINAR</w:t>
      </w:r>
    </w:p>
  </w:comment>
  <w:comment w:id="46" w:author="MELISSA FERNANDA DUARTE MANZANO" w:date="2025-03-21T11:54:00Z" w:initials="MFDM">
    <w:p w14:paraId="3354ED38" w14:textId="43CBBAF3" w:rsidR="00D2622C" w:rsidRDefault="00D2622C">
      <w:pPr>
        <w:pStyle w:val="Textocomentario"/>
      </w:pPr>
      <w:r>
        <w:rPr>
          <w:rStyle w:val="Refdecomentario"/>
        </w:rPr>
        <w:annotationRef/>
      </w:r>
      <w:r>
        <w:t>FECHA DE CONCLUSIÓN DE LA ETAPA DE ACLARACIÓN</w:t>
      </w:r>
    </w:p>
  </w:comment>
  <w:comment w:id="47" w:author="MELISSA FERNANDA DUARTE MANZANO" w:date="2025-04-23T10:36:00Z" w:initials="MFDM">
    <w:p w14:paraId="73B8F111" w14:textId="220FA028" w:rsidR="008C43AD" w:rsidRDefault="008C43AD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9" w:author="SINAI ALEJANDRA BUSTAMANTE SANCHEZ" w:date="2021-10-08T10:53:00Z" w:initials="SABS">
    <w:p w14:paraId="338F4339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50" w:author="SINAI ALEJANDRA BUSTAMANTE SANCHEZ" w:date="2021-10-08T10:53:00Z" w:initials="SABS">
    <w:p w14:paraId="1A12B2B5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 xml:space="preserve">Revisar si </w:t>
      </w:r>
      <w:r>
        <w:rPr>
          <w:noProof/>
        </w:rPr>
        <w:t>es</w:t>
      </w:r>
      <w:r>
        <w:t xml:space="preserve"> oficio o escrito</w:t>
      </w:r>
    </w:p>
  </w:comment>
  <w:comment w:id="51" w:author="SINAI ALEJANDRA BUSTAMANTE SANCHEZ" w:date="2021-10-08T10:53:00Z" w:initials="SABS">
    <w:p w14:paraId="5A5E8ACA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Número de fojas que contiene el escrito u oficio</w:t>
      </w:r>
    </w:p>
  </w:comment>
  <w:comment w:id="52" w:author="MELISSA FERNANDA DUARTE MANZANO" w:date="2025-04-22T14:01:00Z" w:initials="MFDM">
    <w:p w14:paraId="77FF5AB2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53" w:author="SINAI ALEJANDRA BUSTAMANTE SANCHEZ" w:date="2021-10-08T10:53:00Z" w:initials="SABS">
    <w:p w14:paraId="1A474D69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 xml:space="preserve">Fecha </w:t>
      </w:r>
      <w:r>
        <w:rPr>
          <w:noProof/>
        </w:rPr>
        <w:t>del</w:t>
      </w:r>
      <w:r>
        <w:t xml:space="preserve"> oficio o escrito</w:t>
      </w:r>
    </w:p>
  </w:comment>
  <w:comment w:id="54" w:author="SINAI ALEJANDRA BUSTAMANTE SANCHEZ" w:date="2021-10-08T10:53:00Z" w:initials="SABS">
    <w:p w14:paraId="3C717A9B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5" w:author="SINAI ALEJANDRA BUSTAMANTE SANCHEZ" w:date="2021-10-08T10:53:00Z" w:initials="SABS">
    <w:p w14:paraId="68794E65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6" w:author="SINAI ALEJANDRA BUSTAMANTE SANCHEZ" w:date="2021-10-08T10:53:00Z" w:initials="SABS">
    <w:p w14:paraId="10C15A7A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57" w:author="SINAI ALEJANDRA BUSTAMANTE SANCHEZ" w:date="2021-10-08T10:53:00Z" w:initials="SABS">
    <w:p w14:paraId="64B8AF5E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60" w:author="MELISSA FERNANDA DUARTE MANZANO" w:date="2025-04-22T13:53:00Z" w:initials="MFDM">
    <w:p w14:paraId="421E89CB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PRESENTADO O PRESENTADA SEGÚN SEA EL CASO</w:t>
      </w:r>
    </w:p>
  </w:comment>
  <w:comment w:id="61" w:author="SINAI ALEJANDRA BUSTAMANTE SANCHEZ" w:date="2021-10-08T10:53:00Z" w:initials="SABS">
    <w:p w14:paraId="2898FAA1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62" w:author="SINAI ALEJANDRA BUSTAMANTE SANCHEZ" w:date="2021-10-08T10:53:00Z" w:initials="SABS">
    <w:p w14:paraId="0FD3A9B7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63" w:author="SINAI ALEJANDRA BUSTAMANTE SANCHEZ" w:date="2021-10-08T10:53:00Z" w:initials="SABS">
    <w:p w14:paraId="46227FF0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64" w:author="SINAI ALEJANDRA BUSTAMANTE SANCHEZ" w:date="2021-10-08T10:53:00Z" w:initials="SABS">
    <w:p w14:paraId="3492E557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65" w:author="MELISSA FERNANDA DUARTE MANZANO" w:date="2025-03-12T11:39:00Z" w:initials="MFDM">
    <w:p w14:paraId="02751B91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66" w:author="MELISSA FERNANDA DUARTE MANZANO" w:date="2025-04-22T14:01:00Z" w:initials="MFDM">
    <w:p w14:paraId="61AF3ECC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67" w:author="MELISSA FERNANDA DUARTE MANZANO" w:date="2025-04-23T10:36:00Z" w:initials="MFDM">
    <w:p w14:paraId="205502ED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8" w:author="SINAI ALEJANDRA BUSTAMANTE SANCHEZ" w:date="2021-10-08T10:53:00Z" w:initials="SABS">
    <w:p w14:paraId="0A2C775F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69" w:author="MELISSA FERNANDA DUARTE MANZANO" w:date="2025-04-22T14:01:00Z" w:initials="MFDM">
    <w:p w14:paraId="66EC3D1E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70" w:author="MELISSA FERNANDA DUARTE MANZANO" w:date="2025-04-23T10:36:00Z" w:initials="MFDM">
    <w:p w14:paraId="10E26BFE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72" w:author="MELISSA FERNANDA DUARTE MANZANO" w:date="2025-04-23T10:26:00Z" w:initials="MFDM">
    <w:p w14:paraId="31351386" w14:textId="516A51B8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Singular o plural dependiendo si hay o no anexos</w:t>
      </w:r>
    </w:p>
  </w:comment>
  <w:comment w:id="77" w:author="MELISSA FERNANDA DUARTE MANZANO" w:date="2025-03-12T11:39:00Z" w:initials="MFDM">
    <w:p w14:paraId="4AEFD04D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79" w:author="MELISSA FERNANDA DUARTE MANZANO" w:date="2025-04-22T14:01:00Z" w:initials="MFDM">
    <w:p w14:paraId="6D16F59C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80" w:author="MELISSA FERNANDA DUARTE MANZANO" w:date="2025-03-25T09:39:00Z" w:initials="MFDM">
    <w:p w14:paraId="24D94122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SEÑALAR EL NÚMERO DE EXPEDIENTE ASIGNADO POR LA UNIDAD DE SEGUIMIENTO</w:t>
      </w:r>
    </w:p>
  </w:comment>
  <w:comment w:id="76" w:author="MELISSA FERNANDA DUARTE MANZANO" w:date="2025-04-22T13:48:00Z" w:initials="MFDM">
    <w:p w14:paraId="3DA478B6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párrafo aplica si la auditoría aún se encuentra en desahogo por la Unidad de Seguimiento; si no es el caso</w:t>
      </w:r>
      <w:r w:rsidRPr="00621BD6">
        <w:rPr>
          <w:noProof/>
        </w:rPr>
        <w:t xml:space="preserve"> </w:t>
      </w:r>
      <w:r>
        <w:rPr>
          <w:noProof/>
        </w:rPr>
        <w:t xml:space="preserve">y ya se mandó a la Unidad de Investigación, eliminar  </w:t>
      </w:r>
    </w:p>
  </w:comment>
  <w:comment w:id="83" w:author="MELISSA FERNANDA DUARTE MANZANO" w:date="2025-03-12T11:39:00Z" w:initials="MFDM">
    <w:p w14:paraId="343D47EA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84" w:author="MELISSA FERNANDA DUARTE MANZANO" w:date="2025-04-22T14:01:00Z" w:initials="MFDM">
    <w:p w14:paraId="2DFCA404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82" w:author="SINAI ALEJANDRA BUSTAMANTE SANCHEZ" w:date="2022-06-13T12:30:00Z" w:initials="SABS">
    <w:p w14:paraId="0E3752BB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 xml:space="preserve">Este párrafo aplica si la auditoría ya se hubiera mandado a la Unidad de Investigación; si aún no es el caso y aún se encuentra en desahogo por la Unidad de Seguimiento, eliminar  </w:t>
      </w:r>
    </w:p>
  </w:comment>
  <w:comment w:id="89" w:author="MELISSA FERNANDA DUARTE MANZANO" w:date="2025-03-12T12:14:00Z" w:initials="MFDM">
    <w:p w14:paraId="49DDAF1B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PARA PROCESO DE ATENCIÓN A RECOMENDACIONES</w:t>
      </w:r>
    </w:p>
  </w:comment>
  <w:comment w:id="90" w:author="MELISSA FERNANDA DUARTE MANZANO" w:date="2025-04-22T13:50:00Z" w:initials="MFDM">
    <w:p w14:paraId="723EF39E" w14:textId="77777777" w:rsidR="008C43AD" w:rsidRDefault="008C43AD" w:rsidP="008C43AD">
      <w:pPr>
        <w:pStyle w:val="Textocomentario"/>
      </w:pPr>
      <w:r>
        <w:rPr>
          <w:rStyle w:val="Refdecomentario"/>
        </w:rPr>
        <w:annotationRef/>
      </w:r>
      <w:r>
        <w:t>FECHA DE EMISIÓN DEL ACUERDO DE NO VALORACIÓN</w:t>
      </w:r>
    </w:p>
  </w:comment>
  <w:comment w:id="91" w:author="MELISSA FERNANDA DUARTE MANZANO" w:date="2025-04-09T09:29:00Z" w:initials="MFDM">
    <w:p w14:paraId="6967E955" w14:textId="77777777" w:rsidR="00501C9F" w:rsidRDefault="00501C9F" w:rsidP="00501C9F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92" w:author="MELISSA FERNANDA DUARTE MANZANO" w:date="2025-04-09T09:29:00Z" w:initials="MFDM">
    <w:p w14:paraId="526F5797" w14:textId="77777777" w:rsidR="00501C9F" w:rsidRDefault="00501C9F" w:rsidP="00501C9F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93" w:author="MELISSA FERNANDA DUARTE MANZANO" w:date="2025-04-09T09:29:00Z" w:initials="MFDM">
    <w:p w14:paraId="14802369" w14:textId="77777777" w:rsidR="00501C9F" w:rsidRDefault="00501C9F" w:rsidP="00501C9F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94" w:author="MELISSA FERNANDA DUARTE MANZANO" w:date="2025-04-09T09:30:00Z" w:initials="MFDM">
    <w:p w14:paraId="12DB27AC" w14:textId="77777777" w:rsidR="00501C9F" w:rsidRDefault="00501C9F" w:rsidP="00501C9F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95" w:author="MELISSA FERNANDA DUARTE MANZANO" w:date="2025-04-09T09:30:00Z" w:initials="MFDM">
    <w:p w14:paraId="7C8DB19F" w14:textId="77777777" w:rsidR="00501C9F" w:rsidRDefault="00501C9F" w:rsidP="00501C9F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05BF28" w15:done="0"/>
  <w15:commentEx w15:paraId="6783348D" w15:done="0"/>
  <w15:commentEx w15:paraId="2F83E8F4" w15:done="0"/>
  <w15:commentEx w15:paraId="728CA969" w15:done="0"/>
  <w15:commentEx w15:paraId="194C1A02" w15:done="0"/>
  <w15:commentEx w15:paraId="178E71C1" w15:done="0"/>
  <w15:commentEx w15:paraId="4EAEC756" w15:done="0"/>
  <w15:commentEx w15:paraId="2222205C" w15:done="0"/>
  <w15:commentEx w15:paraId="546FC7F2" w15:done="0"/>
  <w15:commentEx w15:paraId="5F567411" w15:done="0"/>
  <w15:commentEx w15:paraId="12AF9243" w15:done="0"/>
  <w15:commentEx w15:paraId="67E3ECFF" w15:done="0"/>
  <w15:commentEx w15:paraId="06F664E6" w15:done="0"/>
  <w15:commentEx w15:paraId="36EBCE3D" w15:done="0"/>
  <w15:commentEx w15:paraId="087E3F08" w15:done="0"/>
  <w15:commentEx w15:paraId="19B3D153" w15:done="0"/>
  <w15:commentEx w15:paraId="6F7BF738" w15:done="0"/>
  <w15:commentEx w15:paraId="04D99564" w15:done="0"/>
  <w15:commentEx w15:paraId="2A44D4B4" w15:done="0"/>
  <w15:commentEx w15:paraId="2DA0B9C9" w15:done="0"/>
  <w15:commentEx w15:paraId="421C46DB" w15:done="0"/>
  <w15:commentEx w15:paraId="45046392" w15:done="0"/>
  <w15:commentEx w15:paraId="546CADAE" w15:done="0"/>
  <w15:commentEx w15:paraId="684FDDA6" w15:done="0"/>
  <w15:commentEx w15:paraId="25596BB8" w15:done="0"/>
  <w15:commentEx w15:paraId="72862E75" w15:done="0"/>
  <w15:commentEx w15:paraId="4A71DAEB" w15:done="0"/>
  <w15:commentEx w15:paraId="44C367A9" w15:done="0"/>
  <w15:commentEx w15:paraId="176C9C82" w15:done="0"/>
  <w15:commentEx w15:paraId="3CBCE019" w15:done="0"/>
  <w15:commentEx w15:paraId="3354ED38" w15:done="0"/>
  <w15:commentEx w15:paraId="73B8F111" w15:done="0"/>
  <w15:commentEx w15:paraId="338F4339" w15:done="0"/>
  <w15:commentEx w15:paraId="1A12B2B5" w15:done="0"/>
  <w15:commentEx w15:paraId="5A5E8ACA" w15:done="0"/>
  <w15:commentEx w15:paraId="77FF5AB2" w15:done="0"/>
  <w15:commentEx w15:paraId="1A474D69" w15:done="0"/>
  <w15:commentEx w15:paraId="3C717A9B" w15:done="0"/>
  <w15:commentEx w15:paraId="68794E65" w15:done="0"/>
  <w15:commentEx w15:paraId="10C15A7A" w15:done="0"/>
  <w15:commentEx w15:paraId="64B8AF5E" w15:done="0"/>
  <w15:commentEx w15:paraId="421E89CB" w15:done="0"/>
  <w15:commentEx w15:paraId="2898FAA1" w15:done="0"/>
  <w15:commentEx w15:paraId="0FD3A9B7" w15:done="0"/>
  <w15:commentEx w15:paraId="46227FF0" w15:done="0"/>
  <w15:commentEx w15:paraId="3492E557" w15:done="0"/>
  <w15:commentEx w15:paraId="02751B91" w15:done="0"/>
  <w15:commentEx w15:paraId="61AF3ECC" w15:done="0"/>
  <w15:commentEx w15:paraId="205502ED" w15:done="0"/>
  <w15:commentEx w15:paraId="0A2C775F" w15:done="0"/>
  <w15:commentEx w15:paraId="66EC3D1E" w15:done="0"/>
  <w15:commentEx w15:paraId="10E26BFE" w15:done="0"/>
  <w15:commentEx w15:paraId="31351386" w15:done="0"/>
  <w15:commentEx w15:paraId="4AEFD04D" w15:done="0"/>
  <w15:commentEx w15:paraId="6D16F59C" w15:done="0"/>
  <w15:commentEx w15:paraId="24D94122" w15:done="0"/>
  <w15:commentEx w15:paraId="3DA478B6" w15:done="0"/>
  <w15:commentEx w15:paraId="343D47EA" w15:done="0"/>
  <w15:commentEx w15:paraId="2DFCA404" w15:done="0"/>
  <w15:commentEx w15:paraId="0E3752BB" w15:done="0"/>
  <w15:commentEx w15:paraId="49DDAF1B" w15:done="0"/>
  <w15:commentEx w15:paraId="723EF39E" w15:done="0"/>
  <w15:commentEx w15:paraId="6967E955" w15:done="0"/>
  <w15:commentEx w15:paraId="526F5797" w15:done="0"/>
  <w15:commentEx w15:paraId="14802369" w15:done="0"/>
  <w15:commentEx w15:paraId="12DB27AC" w15:done="0"/>
  <w15:commentEx w15:paraId="7C8DB1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05BF28" w16cid:durableId="2521746A"/>
  <w16cid:commentId w16cid:paraId="6783348D" w16cid:durableId="25B8BF1A"/>
  <w16cid:commentId w16cid:paraId="2F83E8F4" w16cid:durableId="25B8BF2D"/>
  <w16cid:commentId w16cid:paraId="728CA969" w16cid:durableId="25B8BF39"/>
  <w16cid:commentId w16cid:paraId="194C1A02" w16cid:durableId="25B8BF46"/>
  <w16cid:commentId w16cid:paraId="178E71C1" w16cid:durableId="2BB21FB7"/>
  <w16cid:commentId w16cid:paraId="4EAEC756" w16cid:durableId="25B8BFCB"/>
  <w16cid:commentId w16cid:paraId="2222205C" w16cid:durableId="2B7BECA4"/>
  <w16cid:commentId w16cid:paraId="546FC7F2" w16cid:durableId="2BB340F5"/>
  <w16cid:commentId w16cid:paraId="5F567411" w16cid:durableId="2BB340F4"/>
  <w16cid:commentId w16cid:paraId="12AF9243" w16cid:durableId="2BB340F3"/>
  <w16cid:commentId w16cid:paraId="67E3ECFF" w16cid:durableId="2953E7C5"/>
  <w16cid:commentId w16cid:paraId="06F664E6" w16cid:durableId="2B7BF984"/>
  <w16cid:commentId w16cid:paraId="36EBCE3D" w16cid:durableId="2B7BF986"/>
  <w16cid:commentId w16cid:paraId="087E3F08" w16cid:durableId="2B7BEF1A"/>
  <w16cid:commentId w16cid:paraId="19B3D153" w16cid:durableId="2B7BEF40"/>
  <w16cid:commentId w16cid:paraId="6F7BF738" w16cid:durableId="2B7BEF27"/>
  <w16cid:commentId w16cid:paraId="04D99564" w16cid:durableId="25464AC4"/>
  <w16cid:commentId w16cid:paraId="2A44D4B4" w16cid:durableId="25464AC3"/>
  <w16cid:commentId w16cid:paraId="2DA0B9C9" w16cid:durableId="2A8D945A"/>
  <w16cid:commentId w16cid:paraId="421C46DB" w16cid:durableId="2B7153F8"/>
  <w16cid:commentId w16cid:paraId="45046392" w16cid:durableId="2B857865"/>
  <w16cid:commentId w16cid:paraId="546CADAE" w16cid:durableId="2B715428"/>
  <w16cid:commentId w16cid:paraId="684FDDA6" w16cid:durableId="2A9548F2"/>
  <w16cid:commentId w16cid:paraId="25596BB8" w16cid:durableId="2B71508D"/>
  <w16cid:commentId w16cid:paraId="72862E75" w16cid:durableId="2A9548FE"/>
  <w16cid:commentId w16cid:paraId="4A71DAEB" w16cid:durableId="2A954904"/>
  <w16cid:commentId w16cid:paraId="44C367A9" w16cid:durableId="2A958324"/>
  <w16cid:commentId w16cid:paraId="176C9C82" w16cid:durableId="2A958327"/>
  <w16cid:commentId w16cid:paraId="3CBCE019" w16cid:durableId="2B7167E6"/>
  <w16cid:commentId w16cid:paraId="3354ED38" w16cid:durableId="2B87D1EE"/>
  <w16cid:commentId w16cid:paraId="73B8F111" w16cid:durableId="2BB34116"/>
  <w16cid:commentId w16cid:paraId="338F4339" w16cid:durableId="2521747B"/>
  <w16cid:commentId w16cid:paraId="1A12B2B5" w16cid:durableId="2521747C"/>
  <w16cid:commentId w16cid:paraId="5A5E8ACA" w16cid:durableId="2521747D"/>
  <w16cid:commentId w16cid:paraId="77FF5AB2" w16cid:durableId="2BB21FDA"/>
  <w16cid:commentId w16cid:paraId="1A474D69" w16cid:durableId="25217486"/>
  <w16cid:commentId w16cid:paraId="3C717A9B" w16cid:durableId="25217487"/>
  <w16cid:commentId w16cid:paraId="68794E65" w16cid:durableId="25217488"/>
  <w16cid:commentId w16cid:paraId="10C15A7A" w16cid:durableId="25217489"/>
  <w16cid:commentId w16cid:paraId="64B8AF5E" w16cid:durableId="2521748A"/>
  <w16cid:commentId w16cid:paraId="421E89CB" w16cid:durableId="2BB21DE7"/>
  <w16cid:commentId w16cid:paraId="2898FAA1" w16cid:durableId="2521748D"/>
  <w16cid:commentId w16cid:paraId="0FD3A9B7" w16cid:durableId="2521748E"/>
  <w16cid:commentId w16cid:paraId="46227FF0" w16cid:durableId="2521748F"/>
  <w16cid:commentId w16cid:paraId="3492E557" w16cid:durableId="25217490"/>
  <w16cid:commentId w16cid:paraId="02751B91" w16cid:durableId="2B7BF0E0"/>
  <w16cid:commentId w16cid:paraId="61AF3ECC" w16cid:durableId="2BB22035"/>
  <w16cid:commentId w16cid:paraId="205502ED" w16cid:durableId="2BB34191"/>
  <w16cid:commentId w16cid:paraId="0A2C775F" w16cid:durableId="2B8D27CE"/>
  <w16cid:commentId w16cid:paraId="66EC3D1E" w16cid:durableId="2BB33EB3"/>
  <w16cid:commentId w16cid:paraId="10E26BFE" w16cid:durableId="2BB3423E"/>
  <w16cid:commentId w16cid:paraId="31351386" w16cid:durableId="2BB33EC2"/>
  <w16cid:commentId w16cid:paraId="4AEFD04D" w16cid:durableId="2BB220ED"/>
  <w16cid:commentId w16cid:paraId="6D16F59C" w16cid:durableId="2BB220EC"/>
  <w16cid:commentId w16cid:paraId="24D94122" w16cid:durableId="2B8CF878"/>
  <w16cid:commentId w16cid:paraId="3DA478B6" w16cid:durableId="2BB21C98"/>
  <w16cid:commentId w16cid:paraId="343D47EA" w16cid:durableId="2BB342A7"/>
  <w16cid:commentId w16cid:paraId="2DFCA404" w16cid:durableId="2BB342A6"/>
  <w16cid:commentId w16cid:paraId="0E3752BB" w16cid:durableId="2651ACE6"/>
  <w16cid:commentId w16cid:paraId="49DDAF1B" w16cid:durableId="2B7BFA7F"/>
  <w16cid:commentId w16cid:paraId="723EF39E" w16cid:durableId="2BB21D32"/>
  <w16cid:commentId w16cid:paraId="6967E955" w16cid:durableId="2BA0BC6B"/>
  <w16cid:commentId w16cid:paraId="526F5797" w16cid:durableId="2BA0BC89"/>
  <w16cid:commentId w16cid:paraId="14802369" w16cid:durableId="2BA102B7"/>
  <w16cid:commentId w16cid:paraId="12DB27AC" w16cid:durableId="2BA0BCBC"/>
  <w16cid:commentId w16cid:paraId="7C8DB19F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5118C" w14:textId="77777777" w:rsidR="009A6E9A" w:rsidRDefault="009A6E9A" w:rsidP="00C755C3">
      <w:pPr>
        <w:spacing w:after="0" w:line="240" w:lineRule="auto"/>
      </w:pPr>
      <w:r>
        <w:separator/>
      </w:r>
    </w:p>
  </w:endnote>
  <w:endnote w:type="continuationSeparator" w:id="0">
    <w:p w14:paraId="7F4DBC27" w14:textId="77777777" w:rsidR="009A6E9A" w:rsidRDefault="009A6E9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9150E" w14:textId="77777777" w:rsidR="000921AB" w:rsidRDefault="000921AB" w:rsidP="000921AB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</w:p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0921AB" w:rsidRPr="00993932" w14:paraId="27177A4F" w14:textId="77777777" w:rsidTr="007B63A2">
      <w:tc>
        <w:tcPr>
          <w:tcW w:w="5529" w:type="dxa"/>
          <w:gridSpan w:val="2"/>
          <w:shd w:val="clear" w:color="auto" w:fill="BB945C"/>
        </w:tcPr>
        <w:p w14:paraId="1D49A0E4" w14:textId="77777777" w:rsidR="000921AB" w:rsidRPr="00993932" w:rsidRDefault="000921AB" w:rsidP="000921AB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2CAE0666" w14:textId="77777777" w:rsidR="000921AB" w:rsidRPr="00993932" w:rsidRDefault="000921AB" w:rsidP="000921AB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2B383A0B" w14:textId="77777777" w:rsidR="000921AB" w:rsidRPr="00993932" w:rsidRDefault="000921AB" w:rsidP="000921AB">
          <w:pPr>
            <w:rPr>
              <w:color w:val="FFFFFF" w:themeColor="background1"/>
              <w:sz w:val="8"/>
              <w:szCs w:val="2"/>
            </w:rPr>
          </w:pPr>
        </w:p>
      </w:tc>
    </w:tr>
    <w:tr w:rsidR="000921AB" w:rsidRPr="00993932" w14:paraId="74A6141A" w14:textId="77777777" w:rsidTr="007B63A2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4ABBF906" w14:textId="77777777" w:rsidR="000921AB" w:rsidRDefault="000921AB" w:rsidP="000921AB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284D2A3B" w14:textId="77777777" w:rsidR="000921AB" w:rsidRDefault="000921AB" w:rsidP="000921AB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3359E51D" w14:textId="77777777" w:rsidR="000921AB" w:rsidRPr="00CA52B5" w:rsidRDefault="000921AB" w:rsidP="000921AB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1AB74E8C" w14:textId="77777777" w:rsidR="000921AB" w:rsidRPr="00993932" w:rsidRDefault="000921AB" w:rsidP="000921AB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32FC48B8" wp14:editId="137E9C2E">
                <wp:extent cx="324000" cy="324000"/>
                <wp:effectExtent l="0" t="0" r="0" b="0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054D0F81" w14:textId="77777777" w:rsidR="000921AB" w:rsidRDefault="000921AB" w:rsidP="000921AB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785875A4" w14:textId="77777777" w:rsidR="000921AB" w:rsidRPr="00642CF0" w:rsidRDefault="000921AB" w:rsidP="000921AB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0921AB" w:rsidRPr="00993932" w14:paraId="3F45B6F2" w14:textId="77777777" w:rsidTr="007B63A2">
      <w:tc>
        <w:tcPr>
          <w:tcW w:w="11624" w:type="dxa"/>
          <w:gridSpan w:val="5"/>
          <w:shd w:val="clear" w:color="auto" w:fill="96134B"/>
        </w:tcPr>
        <w:p w14:paraId="225E2FA5" w14:textId="77777777" w:rsidR="000921AB" w:rsidRPr="00993932" w:rsidRDefault="000921AB" w:rsidP="000921AB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12568CB5" w14:textId="77777777" w:rsidR="000921AB" w:rsidRPr="00993932" w:rsidRDefault="000921AB" w:rsidP="000921AB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1D60C556" w14:textId="77777777" w:rsidR="000921AB" w:rsidRPr="00993932" w:rsidRDefault="000921AB" w:rsidP="000921AB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247F35F5" w14:textId="77777777" w:rsidR="000921AB" w:rsidRPr="00993932" w:rsidRDefault="000921AB" w:rsidP="000921AB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3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1FF53C56" w14:textId="2C41587A" w:rsidR="00286F59" w:rsidRPr="00813C11" w:rsidRDefault="00E2113A" w:rsidP="000921AB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FB9B2" w14:textId="77777777" w:rsidR="009A6E9A" w:rsidRDefault="009A6E9A" w:rsidP="00C755C3">
      <w:pPr>
        <w:spacing w:after="0" w:line="240" w:lineRule="auto"/>
      </w:pPr>
      <w:r>
        <w:separator/>
      </w:r>
    </w:p>
  </w:footnote>
  <w:footnote w:type="continuationSeparator" w:id="0">
    <w:p w14:paraId="12262720" w14:textId="77777777" w:rsidR="009A6E9A" w:rsidRDefault="009A6E9A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0921AB" w:rsidRPr="006C242D" w14:paraId="2A63BFFC" w14:textId="77777777" w:rsidTr="007B63A2">
      <w:tc>
        <w:tcPr>
          <w:tcW w:w="10065" w:type="dxa"/>
        </w:tcPr>
        <w:p w14:paraId="51F5F5A6" w14:textId="77777777" w:rsidR="000921AB" w:rsidRDefault="000921AB" w:rsidP="000921AB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96" w:name="_Hlk194568822"/>
          <w:bookmarkStart w:id="97" w:name="_Hlk195085350"/>
          <w:bookmarkStart w:id="98" w:name="_Hlk195085351"/>
          <w:bookmarkStart w:id="99" w:name="_Hlk195085703"/>
          <w:bookmarkStart w:id="100" w:name="_Hlk195085704"/>
          <w:bookmarkStart w:id="101" w:name="_Hlk195085833"/>
          <w:bookmarkStart w:id="102" w:name="_Hlk195085834"/>
          <w:bookmarkStart w:id="103" w:name="_Hlk195086150"/>
          <w:bookmarkStart w:id="104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0F4C50CD" wp14:editId="7DC48D41">
                <wp:extent cx="2332895" cy="900000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3DDB440" w14:textId="77777777" w:rsidR="000921AB" w:rsidRDefault="000921AB" w:rsidP="000921AB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4B58D803" w14:textId="77777777" w:rsidR="000921AB" w:rsidRPr="0028009B" w:rsidRDefault="000921AB" w:rsidP="000921AB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96"/>
  </w:tbl>
  <w:p w14:paraId="4FC8F8AB" w14:textId="77777777" w:rsidR="000921AB" w:rsidRPr="0028009B" w:rsidRDefault="000921AB" w:rsidP="000921AB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6BF894F4" w14:textId="77777777" w:rsidR="000921AB" w:rsidRPr="00275973" w:rsidRDefault="000921AB" w:rsidP="000921AB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97"/>
  <w:bookmarkEnd w:id="98"/>
  <w:bookmarkEnd w:id="99"/>
  <w:bookmarkEnd w:id="100"/>
  <w:bookmarkEnd w:id="101"/>
  <w:bookmarkEnd w:id="102"/>
  <w:bookmarkEnd w:id="103"/>
  <w:bookmarkEnd w:id="104"/>
  <w:p w14:paraId="34279B78" w14:textId="5FE8644C" w:rsidR="00396832" w:rsidRPr="000921AB" w:rsidRDefault="00396832" w:rsidP="000921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51ED0"/>
    <w:rsid w:val="00074808"/>
    <w:rsid w:val="000921AB"/>
    <w:rsid w:val="000A3059"/>
    <w:rsid w:val="000B2779"/>
    <w:rsid w:val="000D5789"/>
    <w:rsid w:val="000E6D4A"/>
    <w:rsid w:val="000F0D66"/>
    <w:rsid w:val="00104561"/>
    <w:rsid w:val="0011341D"/>
    <w:rsid w:val="0011374A"/>
    <w:rsid w:val="00121DA2"/>
    <w:rsid w:val="00133C90"/>
    <w:rsid w:val="001440C3"/>
    <w:rsid w:val="00157349"/>
    <w:rsid w:val="00184491"/>
    <w:rsid w:val="00195E91"/>
    <w:rsid w:val="00196C44"/>
    <w:rsid w:val="001A3704"/>
    <w:rsid w:val="001A5587"/>
    <w:rsid w:val="001A5D57"/>
    <w:rsid w:val="001C6CFF"/>
    <w:rsid w:val="001E025B"/>
    <w:rsid w:val="001E308C"/>
    <w:rsid w:val="001F1E8C"/>
    <w:rsid w:val="002172B0"/>
    <w:rsid w:val="00224456"/>
    <w:rsid w:val="0023337D"/>
    <w:rsid w:val="002353B2"/>
    <w:rsid w:val="00243B5C"/>
    <w:rsid w:val="00276D2C"/>
    <w:rsid w:val="00285D9E"/>
    <w:rsid w:val="00286F59"/>
    <w:rsid w:val="002B4603"/>
    <w:rsid w:val="002B6F6B"/>
    <w:rsid w:val="002C11BD"/>
    <w:rsid w:val="002C7249"/>
    <w:rsid w:val="002C7339"/>
    <w:rsid w:val="002D47E7"/>
    <w:rsid w:val="002E2870"/>
    <w:rsid w:val="002F2271"/>
    <w:rsid w:val="002F2E02"/>
    <w:rsid w:val="00303F34"/>
    <w:rsid w:val="00331E94"/>
    <w:rsid w:val="00346BDD"/>
    <w:rsid w:val="00352CCB"/>
    <w:rsid w:val="003757B6"/>
    <w:rsid w:val="0038125F"/>
    <w:rsid w:val="00396832"/>
    <w:rsid w:val="00396CA6"/>
    <w:rsid w:val="003B009A"/>
    <w:rsid w:val="003B6B97"/>
    <w:rsid w:val="003E0617"/>
    <w:rsid w:val="00411878"/>
    <w:rsid w:val="00413B46"/>
    <w:rsid w:val="00426A16"/>
    <w:rsid w:val="0045309F"/>
    <w:rsid w:val="004635D2"/>
    <w:rsid w:val="00466C92"/>
    <w:rsid w:val="00467592"/>
    <w:rsid w:val="004B0032"/>
    <w:rsid w:val="004B39CC"/>
    <w:rsid w:val="004B72DE"/>
    <w:rsid w:val="004F7101"/>
    <w:rsid w:val="00501C9F"/>
    <w:rsid w:val="00502540"/>
    <w:rsid w:val="005154E6"/>
    <w:rsid w:val="0053087E"/>
    <w:rsid w:val="00534510"/>
    <w:rsid w:val="0053639D"/>
    <w:rsid w:val="00544434"/>
    <w:rsid w:val="0054695B"/>
    <w:rsid w:val="005476DE"/>
    <w:rsid w:val="00574AE0"/>
    <w:rsid w:val="0058007C"/>
    <w:rsid w:val="005A2208"/>
    <w:rsid w:val="00605857"/>
    <w:rsid w:val="006066EC"/>
    <w:rsid w:val="00612066"/>
    <w:rsid w:val="00632D7D"/>
    <w:rsid w:val="0069012C"/>
    <w:rsid w:val="006A2036"/>
    <w:rsid w:val="006A2954"/>
    <w:rsid w:val="006A5CE6"/>
    <w:rsid w:val="006A77E4"/>
    <w:rsid w:val="006B3CDE"/>
    <w:rsid w:val="006E5DCD"/>
    <w:rsid w:val="007005E4"/>
    <w:rsid w:val="00715DF4"/>
    <w:rsid w:val="00737E32"/>
    <w:rsid w:val="00761D13"/>
    <w:rsid w:val="007A23A8"/>
    <w:rsid w:val="007A2404"/>
    <w:rsid w:val="007A7389"/>
    <w:rsid w:val="007B2F0E"/>
    <w:rsid w:val="007D1F4D"/>
    <w:rsid w:val="007E59DC"/>
    <w:rsid w:val="007F6190"/>
    <w:rsid w:val="008045AB"/>
    <w:rsid w:val="00813C11"/>
    <w:rsid w:val="0083311C"/>
    <w:rsid w:val="00850520"/>
    <w:rsid w:val="00852C8F"/>
    <w:rsid w:val="00870E8C"/>
    <w:rsid w:val="00884B9A"/>
    <w:rsid w:val="008912BD"/>
    <w:rsid w:val="008B25F0"/>
    <w:rsid w:val="008C43AD"/>
    <w:rsid w:val="008D44A6"/>
    <w:rsid w:val="008D4F38"/>
    <w:rsid w:val="008E1BAC"/>
    <w:rsid w:val="008F3EDD"/>
    <w:rsid w:val="008F40E1"/>
    <w:rsid w:val="008F56A6"/>
    <w:rsid w:val="00921ABF"/>
    <w:rsid w:val="00921DA8"/>
    <w:rsid w:val="00924C37"/>
    <w:rsid w:val="009357BB"/>
    <w:rsid w:val="00936EE7"/>
    <w:rsid w:val="009413D3"/>
    <w:rsid w:val="00966EEA"/>
    <w:rsid w:val="00985FD4"/>
    <w:rsid w:val="009900CE"/>
    <w:rsid w:val="009A5B19"/>
    <w:rsid w:val="009A6E9A"/>
    <w:rsid w:val="009C78E4"/>
    <w:rsid w:val="009D66F4"/>
    <w:rsid w:val="009F38D7"/>
    <w:rsid w:val="00A04CAE"/>
    <w:rsid w:val="00A2338B"/>
    <w:rsid w:val="00A25E31"/>
    <w:rsid w:val="00A370BD"/>
    <w:rsid w:val="00A52F12"/>
    <w:rsid w:val="00A547F9"/>
    <w:rsid w:val="00A65FB6"/>
    <w:rsid w:val="00A92B21"/>
    <w:rsid w:val="00AC3DF5"/>
    <w:rsid w:val="00AD17F5"/>
    <w:rsid w:val="00AD646D"/>
    <w:rsid w:val="00AE76E9"/>
    <w:rsid w:val="00B17B28"/>
    <w:rsid w:val="00B84A6D"/>
    <w:rsid w:val="00BA6B90"/>
    <w:rsid w:val="00BA79EA"/>
    <w:rsid w:val="00BB212E"/>
    <w:rsid w:val="00BC42A7"/>
    <w:rsid w:val="00BD0517"/>
    <w:rsid w:val="00BD255F"/>
    <w:rsid w:val="00BD57F2"/>
    <w:rsid w:val="00C27730"/>
    <w:rsid w:val="00C30138"/>
    <w:rsid w:val="00C32013"/>
    <w:rsid w:val="00C37B4C"/>
    <w:rsid w:val="00C67055"/>
    <w:rsid w:val="00C755C3"/>
    <w:rsid w:val="00C76FF2"/>
    <w:rsid w:val="00CC31AC"/>
    <w:rsid w:val="00D21777"/>
    <w:rsid w:val="00D2622C"/>
    <w:rsid w:val="00D31264"/>
    <w:rsid w:val="00D37F85"/>
    <w:rsid w:val="00D42580"/>
    <w:rsid w:val="00D47FCE"/>
    <w:rsid w:val="00D526FD"/>
    <w:rsid w:val="00D52C44"/>
    <w:rsid w:val="00D66C53"/>
    <w:rsid w:val="00D70B48"/>
    <w:rsid w:val="00D90007"/>
    <w:rsid w:val="00D90CAB"/>
    <w:rsid w:val="00D950A5"/>
    <w:rsid w:val="00DA0FFA"/>
    <w:rsid w:val="00DB2BA4"/>
    <w:rsid w:val="00DB485B"/>
    <w:rsid w:val="00DD11DA"/>
    <w:rsid w:val="00DE0221"/>
    <w:rsid w:val="00DE2E2A"/>
    <w:rsid w:val="00DF6EB1"/>
    <w:rsid w:val="00E077FC"/>
    <w:rsid w:val="00E2113A"/>
    <w:rsid w:val="00E246EB"/>
    <w:rsid w:val="00E30C06"/>
    <w:rsid w:val="00E535F1"/>
    <w:rsid w:val="00E84917"/>
    <w:rsid w:val="00E86E5B"/>
    <w:rsid w:val="00EC403F"/>
    <w:rsid w:val="00EC47DF"/>
    <w:rsid w:val="00EC77F1"/>
    <w:rsid w:val="00ED66C5"/>
    <w:rsid w:val="00EE563D"/>
    <w:rsid w:val="00F10B7F"/>
    <w:rsid w:val="00F17D41"/>
    <w:rsid w:val="00F25657"/>
    <w:rsid w:val="00F362A9"/>
    <w:rsid w:val="00F44B70"/>
    <w:rsid w:val="00F46C01"/>
    <w:rsid w:val="00F61B62"/>
    <w:rsid w:val="00F752BE"/>
    <w:rsid w:val="00FC0C6B"/>
    <w:rsid w:val="00FE6B83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1A5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0E1B1-41CC-43A5-BB9F-E1E917B6F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17</cp:revision>
  <dcterms:created xsi:type="dcterms:W3CDTF">2025-03-12T17:49:00Z</dcterms:created>
  <dcterms:modified xsi:type="dcterms:W3CDTF">2025-05-14T15:45:00Z</dcterms:modified>
</cp:coreProperties>
</file>