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FC863" w14:textId="77777777" w:rsidR="000243AE" w:rsidRPr="007F3D5B" w:rsidRDefault="000243AE" w:rsidP="000243AE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0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0"/>
      <w:r>
        <w:rPr>
          <w:rStyle w:val="Refdecomentario"/>
        </w:rPr>
        <w:commentReference w:id="0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77B7345C" w14:textId="77777777" w:rsidR="000243AE" w:rsidRPr="007F3D5B" w:rsidRDefault="000243AE" w:rsidP="000243AE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1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1"/>
      <w:r w:rsidRPr="007F3D5B">
        <w:rPr>
          <w:rStyle w:val="Refdecomentario"/>
        </w:rPr>
        <w:commentReference w:id="1"/>
      </w:r>
    </w:p>
    <w:p w14:paraId="4A60A8AE" w14:textId="77777777" w:rsidR="000243AE" w:rsidRPr="007F3D5B" w:rsidRDefault="000243AE" w:rsidP="000243AE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7933ED67" w14:textId="77777777" w:rsidR="000243AE" w:rsidRPr="007F3D5B" w:rsidRDefault="000243AE" w:rsidP="000243AE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2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2"/>
      <w:r w:rsidRPr="007F3D5B">
        <w:rPr>
          <w:rStyle w:val="Refdecomentario"/>
        </w:rPr>
        <w:commentReference w:id="2"/>
      </w:r>
    </w:p>
    <w:p w14:paraId="58279296" w14:textId="77777777" w:rsidR="000243AE" w:rsidRPr="007F3D5B" w:rsidRDefault="000243AE" w:rsidP="000243AE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3F989E52" w14:textId="77777777" w:rsidR="00AF476C" w:rsidRDefault="00AF476C" w:rsidP="00AF476C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5CFE80EF" w14:textId="021867B5" w:rsidR="00AF476C" w:rsidRPr="003E7129" w:rsidRDefault="000243AE" w:rsidP="00AF476C">
      <w:pPr>
        <w:pStyle w:val="Prrafodelista"/>
        <w:numPr>
          <w:ilvl w:val="0"/>
          <w:numId w:val="3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Copia simple</w:t>
      </w:r>
      <w:r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del Acuerdo de no valoración de documentación extemporánea</w:t>
      </w:r>
      <w:r w:rsidRPr="00035D56">
        <w:rPr>
          <w:rFonts w:ascii="Arial" w:hAnsi="Arial" w:cs="Arial"/>
          <w:sz w:val="20"/>
          <w:szCs w:val="20"/>
        </w:rPr>
        <w:t xml:space="preserve"> </w:t>
      </w:r>
      <w:commentRangeStart w:id="3"/>
      <w:r w:rsidRPr="00035D56">
        <w:rPr>
          <w:rFonts w:ascii="Arial" w:hAnsi="Arial" w:cs="Arial"/>
          <w:b/>
          <w:sz w:val="20"/>
          <w:szCs w:val="20"/>
        </w:rPr>
        <w:t xml:space="preserve">de </w:t>
      </w:r>
      <w:r>
        <w:rPr>
          <w:rFonts w:ascii="Arial" w:hAnsi="Arial" w:cs="Arial"/>
          <w:b/>
          <w:sz w:val="20"/>
          <w:szCs w:val="20"/>
        </w:rPr>
        <w:t>XXX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commentRangeEnd w:id="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>
        <w:rPr>
          <w:rFonts w:ascii="Arial" w:eastAsia="Arial" w:hAnsi="Arial" w:cs="Arial"/>
          <w:b/>
          <w:sz w:val="20"/>
          <w:szCs w:val="20"/>
        </w:rPr>
        <w:t xml:space="preserve">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 xml:space="preserve">a de </w:t>
      </w:r>
      <w:r>
        <w:rPr>
          <w:rFonts w:ascii="Arial" w:eastAsia="Arial" w:hAnsi="Arial" w:cs="Arial"/>
          <w:b/>
          <w:sz w:val="20"/>
          <w:szCs w:val="20"/>
        </w:rPr>
        <w:t>Legalidad</w:t>
      </w:r>
      <w:bookmarkStart w:id="4" w:name="_GoBack"/>
      <w:bookmarkEnd w:id="4"/>
      <w:r>
        <w:rPr>
          <w:rFonts w:ascii="Arial" w:eastAsia="Arial" w:hAnsi="Arial" w:cs="Arial"/>
          <w:b/>
          <w:sz w:val="20"/>
          <w:szCs w:val="20"/>
        </w:rPr>
        <w:t>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sdt>
        <w:sdtPr>
          <w:rPr>
            <w:b/>
          </w:rPr>
          <w:tag w:val="goog_rdk_4"/>
          <w:id w:val="-1860805400"/>
        </w:sdtPr>
        <w:sdtContent>
          <w:commentRangeStart w:id="5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5"/>
      <w:r w:rsidRPr="001C7F01">
        <w:rPr>
          <w:b/>
        </w:rPr>
        <w:commentReference w:id="5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6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6"/>
      <w:r w:rsidRPr="001C7F01">
        <w:rPr>
          <w:b/>
        </w:rPr>
        <w:commentReference w:id="6"/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7"/>
      <w:r>
        <w:rPr>
          <w:rFonts w:ascii="Arial" w:hAnsi="Arial" w:cs="Arial"/>
          <w:b/>
          <w:sz w:val="20"/>
          <w:szCs w:val="20"/>
        </w:rPr>
        <w:t>XXXX</w:t>
      </w:r>
      <w:commentRangeEnd w:id="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 w:rsidR="00AF476C">
        <w:rPr>
          <w:rFonts w:ascii="Arial" w:hAnsi="Arial" w:cs="Arial"/>
          <w:sz w:val="20"/>
          <w:szCs w:val="20"/>
        </w:rPr>
        <w:t>.</w:t>
      </w:r>
    </w:p>
    <w:p w14:paraId="2AA5462A" w14:textId="77777777" w:rsidR="00AF476C" w:rsidRDefault="00AF476C" w:rsidP="00AF47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21817DF8" w14:textId="77777777" w:rsidR="00AF476C" w:rsidRPr="00E41011" w:rsidRDefault="00AF476C" w:rsidP="00AF47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FCA5C38" w14:textId="77777777" w:rsidR="00AF476C" w:rsidRPr="00F025B2" w:rsidRDefault="00AF476C" w:rsidP="00AF476C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140DB57" w14:textId="77777777" w:rsidR="00AF476C" w:rsidRDefault="00AF476C" w:rsidP="00AF476C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2B49FD" w14:textId="77777777" w:rsidR="00AF476C" w:rsidRDefault="00AF476C" w:rsidP="00AF476C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17C216ED" w14:textId="77777777" w:rsidR="00AF476C" w:rsidRPr="00F025B2" w:rsidRDefault="00AF476C" w:rsidP="00AF476C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0BF6356E" w14:textId="77777777" w:rsidR="00AF476C" w:rsidRPr="00F025B2" w:rsidRDefault="00AF476C" w:rsidP="00AF476C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720645E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0B73A19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03CA3A8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15F1DF3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490CDCC7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D7E8E8B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4B2F3294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6CB42790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65EAA4F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B8813A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9425075" w14:textId="77777777" w:rsidR="00E82EE8" w:rsidRPr="00F025B2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70156FCB" w14:textId="77777777" w:rsidR="00E82EE8" w:rsidRPr="000C2EDD" w:rsidRDefault="00E82EE8" w:rsidP="00E82EE8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  <w:t xml:space="preserve">Miroslava Carrillo Martínez. </w:t>
      </w:r>
      <w:r w:rsidRPr="000C2EDD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652906D" w14:textId="77777777" w:rsidR="00E82EE8" w:rsidRPr="00F025B2" w:rsidRDefault="00E82EE8" w:rsidP="00E82EE8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187B8180" w14:textId="77777777" w:rsidR="00E82EE8" w:rsidRDefault="00E82EE8" w:rsidP="00E82EE8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>LISV/</w:t>
      </w:r>
      <w:commentRangeStart w:id="8"/>
      <w:r w:rsidRPr="00F025B2">
        <w:rPr>
          <w:rFonts w:ascii="Arial" w:eastAsia="Arial" w:hAnsi="Arial" w:cs="Arial"/>
          <w:sz w:val="12"/>
          <w:szCs w:val="12"/>
        </w:rPr>
        <w:t>XXX</w:t>
      </w:r>
      <w:commentRangeEnd w:id="8"/>
      <w:r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</w:rPr>
        <w:commentReference w:id="8"/>
      </w:r>
    </w:p>
    <w:p w14:paraId="2E729CAB" w14:textId="07F267EA" w:rsidR="00D31264" w:rsidRPr="00682D1A" w:rsidRDefault="00D31264" w:rsidP="00E82EE8">
      <w:pPr>
        <w:tabs>
          <w:tab w:val="left" w:pos="4290"/>
        </w:tabs>
        <w:spacing w:line="276" w:lineRule="auto"/>
        <w:jc w:val="both"/>
        <w:rPr>
          <w:rFonts w:ascii="Arial" w:hAnsi="Arial" w:cs="Arial"/>
          <w:sz w:val="14"/>
          <w:szCs w:val="14"/>
        </w:rPr>
      </w:pPr>
    </w:p>
    <w:sectPr w:rsidR="00D31264" w:rsidRPr="00682D1A" w:rsidSect="000C2EDD">
      <w:headerReference w:type="default" r:id="rId10"/>
      <w:footerReference w:type="default" r:id="rId11"/>
      <w:pgSz w:w="12240" w:h="15840"/>
      <w:pgMar w:top="567" w:right="1134" w:bottom="1134" w:left="1134" w:header="567" w:footer="4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012F5C3D" w14:textId="77777777" w:rsidR="000243AE" w:rsidRDefault="000243AE" w:rsidP="000243AE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10F2382D" w14:textId="77777777" w:rsidR="000243AE" w:rsidRDefault="000243AE" w:rsidP="000243AE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3761C9AD" w14:textId="77777777" w:rsidR="000243AE" w:rsidRDefault="000243AE" w:rsidP="000243AE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MELISSA FERNANDA DUARTE MANZANO" w:date="2024-09-18T17:12:00Z" w:initials="MFDM">
    <w:p w14:paraId="25353BC1" w14:textId="2CB6597E" w:rsidR="000243AE" w:rsidRDefault="000243AE">
      <w:pPr>
        <w:pStyle w:val="Textocomentario"/>
      </w:pPr>
      <w:r>
        <w:rPr>
          <w:rStyle w:val="Refdecomentario"/>
        </w:rPr>
        <w:annotationRef/>
      </w:r>
      <w:r>
        <w:t>LA ETAPA DE ACLARACIÓN O DEL PROCESO DE ATENCIÓN A LAS RECOMENDACIONES SEGÚN SEA EL CASO</w:t>
      </w:r>
    </w:p>
  </w:comment>
  <w:comment w:id="5" w:author="MELISSA FERNANDA DUARTE MANZANO [2]" w:date="2021-09-08T13:46:00Z" w:initials="">
    <w:p w14:paraId="059D9DA0" w14:textId="77777777" w:rsidR="000243AE" w:rsidRDefault="000243AE" w:rsidP="000243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 [2]" w:date="2021-09-08T13:46:00Z" w:initials="">
    <w:p w14:paraId="0AB4AC44" w14:textId="77777777" w:rsidR="000243AE" w:rsidRDefault="000243AE" w:rsidP="000243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" w:date="2024-09-18T13:02:00Z" w:initials="MFDM">
    <w:p w14:paraId="50415577" w14:textId="77777777" w:rsidR="000243AE" w:rsidRDefault="000243AE" w:rsidP="000243AE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8" w:author="SINAI ALEJANDRA BUSTAMANTE SANCHEZ" w:date="2022-02-18T10:57:00Z" w:initials="SABS">
    <w:p w14:paraId="59031BBD" w14:textId="77777777" w:rsidR="00E82EE8" w:rsidRDefault="00E82EE8" w:rsidP="00E82EE8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74C0B4F" w14:textId="77777777" w:rsidR="00E82EE8" w:rsidRDefault="00E82EE8" w:rsidP="00E82EE8">
      <w:pPr>
        <w:pStyle w:val="Textocomentario"/>
      </w:pPr>
      <w:r>
        <w:t>-Titular</w:t>
      </w:r>
    </w:p>
    <w:p w14:paraId="6B5AB3E2" w14:textId="77777777" w:rsidR="00E82EE8" w:rsidRDefault="00E82EE8" w:rsidP="00E82EE8">
      <w:pPr>
        <w:pStyle w:val="Textocomentario"/>
      </w:pPr>
      <w:r>
        <w:t>-Lic. Martha</w:t>
      </w:r>
    </w:p>
    <w:p w14:paraId="11B3CB4F" w14:textId="77777777" w:rsidR="00E82EE8" w:rsidRDefault="00E82EE8" w:rsidP="00E82EE8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98B3FE2" w14:textId="77777777" w:rsidR="00E82EE8" w:rsidRDefault="00E82EE8" w:rsidP="00E82EE8">
      <w:pPr>
        <w:pStyle w:val="Textocomentario"/>
      </w:pPr>
      <w:r>
        <w:t xml:space="preserve">- Abogado </w:t>
      </w:r>
    </w:p>
    <w:p w14:paraId="2E1EA50F" w14:textId="77777777" w:rsidR="00E82EE8" w:rsidRDefault="00E82EE8" w:rsidP="00E82EE8">
      <w:pPr>
        <w:pStyle w:val="Textocomentario"/>
      </w:pPr>
      <w:r>
        <w:t>-Jefe de Departamento</w:t>
      </w:r>
    </w:p>
    <w:p w14:paraId="68AEEFC3" w14:textId="77777777" w:rsidR="00E82EE8" w:rsidRDefault="00E82EE8" w:rsidP="00E82EE8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2F5C3D" w15:done="0"/>
  <w15:commentEx w15:paraId="10F2382D" w15:done="0"/>
  <w15:commentEx w15:paraId="3761C9AD" w15:done="0"/>
  <w15:commentEx w15:paraId="25353BC1" w15:done="0"/>
  <w15:commentEx w15:paraId="059D9DA0" w15:done="0"/>
  <w15:commentEx w15:paraId="0AB4AC44" w15:done="0"/>
  <w15:commentEx w15:paraId="50415577" w15:done="0"/>
  <w15:commentEx w15:paraId="68AEEF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2F5C3D" w16cid:durableId="2A8D79BD"/>
  <w16cid:commentId w16cid:paraId="10F2382D" w16cid:durableId="2641D326"/>
  <w16cid:commentId w16cid:paraId="3761C9AD" w16cid:durableId="2641D325"/>
  <w16cid:commentId w16cid:paraId="25353BC1" w16cid:durableId="2A958876"/>
  <w16cid:commentId w16cid:paraId="059D9DA0" w16cid:durableId="25464AC4"/>
  <w16cid:commentId w16cid:paraId="0AB4AC44" w16cid:durableId="25464AC3"/>
  <w16cid:commentId w16cid:paraId="50415577" w16cid:durableId="2A954DE0"/>
  <w16cid:commentId w16cid:paraId="68AEEFC3" w16cid:durableId="25B9F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1D33E" w14:textId="77777777" w:rsidR="00AB684F" w:rsidRDefault="00AB684F" w:rsidP="00C755C3">
      <w:pPr>
        <w:spacing w:after="0" w:line="240" w:lineRule="auto"/>
      </w:pPr>
      <w:r>
        <w:separator/>
      </w:r>
    </w:p>
  </w:endnote>
  <w:endnote w:type="continuationSeparator" w:id="0">
    <w:p w14:paraId="75EC3B06" w14:textId="77777777" w:rsidR="00AB684F" w:rsidRDefault="00AB684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6F82C" w14:textId="77777777" w:rsidR="006F5CB8" w:rsidRPr="001B06DD" w:rsidRDefault="006F5CB8" w:rsidP="006F5CB8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21B7DC3" w14:textId="77777777" w:rsidR="006F5CB8" w:rsidRPr="001B06DD" w:rsidRDefault="006F5CB8" w:rsidP="006F5CB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9" w:name="_Hlk86140406"/>
    <w:bookmarkStart w:id="10" w:name="_Hlk86140499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9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Opción 3)</w:t>
    </w:r>
  </w:p>
  <w:bookmarkEnd w:id="10"/>
  <w:p w14:paraId="13B46A26" w14:textId="77777777" w:rsidR="006F5CB8" w:rsidRPr="001B06DD" w:rsidRDefault="006F5CB8" w:rsidP="006F5CB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0"/>
        <w:szCs w:val="18"/>
      </w:rPr>
    </w:pPr>
  </w:p>
  <w:p w14:paraId="0B58F226" w14:textId="77777777" w:rsidR="006F5CB8" w:rsidRPr="001B06DD" w:rsidRDefault="006F5CB8" w:rsidP="006F5CB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1B06DD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6E4E5413" w14:textId="118BBE36" w:rsidR="006F5CB8" w:rsidRPr="001B06DD" w:rsidRDefault="006F5CB8" w:rsidP="006F5CB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1B06DD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A0DC265" wp14:editId="74BCFEE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E78537" w14:textId="1489A1E1" w:rsidR="006F5CB8" w:rsidRPr="001B06DD" w:rsidRDefault="006F5CB8" w:rsidP="006F5CB8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1B06D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C2EDD" w:rsidRPr="001B06D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0243A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C2EDD" w:rsidRPr="001B06D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0DC26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8.05pt;margin-top:.6pt;width:59.25pt;height:21.75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A1Fn1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7CE78537" w14:textId="1489A1E1" w:rsidR="006F5CB8" w:rsidRPr="001B06DD" w:rsidRDefault="006F5CB8" w:rsidP="006F5CB8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1B06D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C2EDD" w:rsidRPr="001B06D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0243A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C2EDD" w:rsidRPr="001B06D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B06DD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 w:rsidRPr="001B06DD"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 w:rsidRPr="001B06DD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 w:rsidRPr="001B06DD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DFC468D" w14:textId="77777777" w:rsidR="006F5CB8" w:rsidRPr="001B06DD" w:rsidRDefault="006F5CB8" w:rsidP="006F5CB8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1B06DD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06DD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3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  <w:p w14:paraId="56B52DAA" w14:textId="1F61DCFA" w:rsidR="00A25C8E" w:rsidRPr="001B06DD" w:rsidRDefault="00A25C8E" w:rsidP="006F5CB8">
    <w:pPr>
      <w:pStyle w:val="Piedepgina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A5219" w14:textId="77777777" w:rsidR="00AB684F" w:rsidRDefault="00AB684F" w:rsidP="00C755C3">
      <w:pPr>
        <w:spacing w:after="0" w:line="240" w:lineRule="auto"/>
      </w:pPr>
      <w:r>
        <w:separator/>
      </w:r>
    </w:p>
  </w:footnote>
  <w:footnote w:type="continuationSeparator" w:id="0">
    <w:p w14:paraId="5F2CC66A" w14:textId="77777777" w:rsidR="00AB684F" w:rsidRDefault="00AB684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0243AE" w14:paraId="6643988F" w14:textId="77777777" w:rsidTr="000B156F">
      <w:tc>
        <w:tcPr>
          <w:tcW w:w="1276" w:type="dxa"/>
          <w:hideMark/>
        </w:tcPr>
        <w:p w14:paraId="483074C0" w14:textId="77777777" w:rsidR="000243AE" w:rsidRDefault="000243AE" w:rsidP="000243A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4CA21023" wp14:editId="0051E290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05FBBC06" w14:textId="77777777" w:rsidR="000243AE" w:rsidRPr="001B06DD" w:rsidRDefault="000243AE" w:rsidP="000243AE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2568F697" w14:textId="77777777" w:rsidR="000243AE" w:rsidRPr="001B06DD" w:rsidRDefault="000243AE" w:rsidP="000243A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1B06DD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6C8D27A" w14:textId="77777777" w:rsidR="000243AE" w:rsidRPr="001B06DD" w:rsidRDefault="000243AE" w:rsidP="000243A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1B06DD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213F6112" w14:textId="77777777" w:rsidR="000243AE" w:rsidRPr="001B06DD" w:rsidRDefault="000243AE" w:rsidP="000243A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1B06DD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177BC5B6" w14:textId="77777777" w:rsidR="000243AE" w:rsidRPr="001B06DD" w:rsidRDefault="000243AE" w:rsidP="000243AE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025C8640" w14:textId="77777777" w:rsidR="000243AE" w:rsidRPr="001B06DD" w:rsidRDefault="000243AE" w:rsidP="000243AE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1B06DD">
            <w:rPr>
              <w:rFonts w:ascii="Arial" w:hAnsi="Arial" w:cs="Arial"/>
              <w:sz w:val="14"/>
              <w:szCs w:val="14"/>
            </w:rPr>
            <w:t>"</w:t>
          </w:r>
          <w:r w:rsidRPr="001B06DD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1B06DD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  <w:hideMark/>
        </w:tcPr>
        <w:p w14:paraId="32970265" w14:textId="77777777" w:rsidR="000243AE" w:rsidRDefault="000243AE" w:rsidP="000243AE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0800" behindDoc="1" locked="0" layoutInCell="1" allowOverlap="1" wp14:anchorId="606D6B9A" wp14:editId="60C5E31D">
                <wp:simplePos x="0" y="0"/>
                <wp:positionH relativeFrom="page">
                  <wp:posOffset>-648970</wp:posOffset>
                </wp:positionH>
                <wp:positionV relativeFrom="paragraph">
                  <wp:posOffset>-635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A409BD0" w14:textId="77777777" w:rsidR="000243AE" w:rsidRDefault="000243AE" w:rsidP="000243A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0243AE" w14:paraId="2565B796" w14:textId="77777777" w:rsidTr="000B156F">
      <w:trPr>
        <w:trHeight w:val="274"/>
      </w:trPr>
      <w:tc>
        <w:tcPr>
          <w:tcW w:w="9962" w:type="dxa"/>
          <w:gridSpan w:val="2"/>
          <w:vAlign w:val="center"/>
          <w:hideMark/>
        </w:tcPr>
        <w:p w14:paraId="2BA649B0" w14:textId="77777777" w:rsidR="000243AE" w:rsidRDefault="000243AE" w:rsidP="000243AE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Toluca de Lerdo, Estado de México; mes XX de 202X</w:t>
          </w:r>
          <w:r>
            <w:rPr>
              <w:noProof/>
            </w:rPr>
            <w:drawing>
              <wp:anchor distT="0" distB="0" distL="114300" distR="114300" simplePos="0" relativeHeight="251661824" behindDoc="1" locked="0" layoutInCell="1" allowOverlap="1" wp14:anchorId="22A6B48A" wp14:editId="7068E646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243AE" w14:paraId="639C5A05" w14:textId="77777777" w:rsidTr="000B156F">
      <w:trPr>
        <w:trHeight w:val="125"/>
      </w:trPr>
      <w:tc>
        <w:tcPr>
          <w:tcW w:w="6804" w:type="dxa"/>
          <w:vAlign w:val="center"/>
          <w:hideMark/>
        </w:tcPr>
        <w:p w14:paraId="4A40B661" w14:textId="77777777" w:rsidR="000243AE" w:rsidRDefault="000243AE" w:rsidP="000243A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  <w:hideMark/>
        </w:tcPr>
        <w:p w14:paraId="2FA18C9E" w14:textId="77777777" w:rsidR="000243AE" w:rsidRDefault="000243AE" w:rsidP="000243AE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XXXXXX</w:t>
          </w:r>
        </w:p>
      </w:tc>
    </w:tr>
    <w:tr w:rsidR="000243AE" w14:paraId="075F4ADB" w14:textId="77777777" w:rsidTr="000B156F">
      <w:trPr>
        <w:trHeight w:val="125"/>
      </w:trPr>
      <w:tc>
        <w:tcPr>
          <w:tcW w:w="6804" w:type="dxa"/>
          <w:vAlign w:val="center"/>
          <w:hideMark/>
        </w:tcPr>
        <w:p w14:paraId="00365CBE" w14:textId="77777777" w:rsidR="000243AE" w:rsidRDefault="000243AE" w:rsidP="000243A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  <w:hideMark/>
        </w:tcPr>
        <w:p w14:paraId="4090A038" w14:textId="77777777" w:rsidR="000243AE" w:rsidRDefault="000243AE" w:rsidP="000243AE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OSFEM/X/XXXX/202X</w:t>
          </w:r>
        </w:p>
      </w:tc>
    </w:tr>
    <w:tr w:rsidR="000243AE" w14:paraId="3342614A" w14:textId="77777777" w:rsidTr="000B156F">
      <w:trPr>
        <w:trHeight w:val="125"/>
      </w:trPr>
      <w:tc>
        <w:tcPr>
          <w:tcW w:w="6804" w:type="dxa"/>
          <w:vAlign w:val="center"/>
          <w:hideMark/>
        </w:tcPr>
        <w:p w14:paraId="6DC7727F" w14:textId="77777777" w:rsidR="000243AE" w:rsidRDefault="000243AE" w:rsidP="000243A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  <w:hideMark/>
        </w:tcPr>
        <w:p w14:paraId="17806228" w14:textId="77777777" w:rsidR="000243AE" w:rsidRDefault="000243AE" w:rsidP="000243AE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0243AE" w14:paraId="0829413B" w14:textId="77777777" w:rsidTr="000B156F">
      <w:trPr>
        <w:trHeight w:val="313"/>
      </w:trPr>
      <w:tc>
        <w:tcPr>
          <w:tcW w:w="6804" w:type="dxa"/>
          <w:vAlign w:val="center"/>
          <w:hideMark/>
        </w:tcPr>
        <w:p w14:paraId="149B15AC" w14:textId="77777777" w:rsidR="000243AE" w:rsidRDefault="000243AE" w:rsidP="000243A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  <w:hideMark/>
        </w:tcPr>
        <w:p w14:paraId="1C9B2D65" w14:textId="77777777" w:rsidR="000243AE" w:rsidRDefault="000243AE" w:rsidP="000243AE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>
            <w:rPr>
              <w:rFonts w:ascii="Arial" w:hAnsi="Arial" w:cs="Arial"/>
              <w:sz w:val="20"/>
            </w:rPr>
            <w:t>OSFEM/US/XXX/202X</w:t>
          </w:r>
        </w:p>
      </w:tc>
    </w:tr>
    <w:tr w:rsidR="000243AE" w14:paraId="2B1D404F" w14:textId="77777777" w:rsidTr="000B156F">
      <w:trPr>
        <w:trHeight w:val="313"/>
      </w:trPr>
      <w:tc>
        <w:tcPr>
          <w:tcW w:w="6804" w:type="dxa"/>
        </w:tcPr>
        <w:p w14:paraId="31B81720" w14:textId="77777777" w:rsidR="000243AE" w:rsidRDefault="000243AE" w:rsidP="000243AE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7E5C0448" w14:textId="77777777" w:rsidR="000243AE" w:rsidRDefault="000243AE" w:rsidP="000243AE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no valoración de documentación extemporánea.</w:t>
          </w:r>
        </w:p>
      </w:tc>
    </w:tr>
  </w:tbl>
  <w:p w14:paraId="52115D5D" w14:textId="77777777" w:rsidR="00A25C8E" w:rsidRPr="000243AE" w:rsidRDefault="00A25C8E" w:rsidP="000243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6B21"/>
    <w:multiLevelType w:val="hybridMultilevel"/>
    <w:tmpl w:val="3D960A3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2426AAB"/>
    <w:multiLevelType w:val="hybridMultilevel"/>
    <w:tmpl w:val="E3720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1BA3"/>
    <w:rsid w:val="00023DAB"/>
    <w:rsid w:val="000243AE"/>
    <w:rsid w:val="000246FA"/>
    <w:rsid w:val="0003328D"/>
    <w:rsid w:val="0009548D"/>
    <w:rsid w:val="000A3059"/>
    <w:rsid w:val="000C2EDD"/>
    <w:rsid w:val="000C5E41"/>
    <w:rsid w:val="000D4C7B"/>
    <w:rsid w:val="000D5789"/>
    <w:rsid w:val="000F0D66"/>
    <w:rsid w:val="001278A5"/>
    <w:rsid w:val="001A5561"/>
    <w:rsid w:val="001B06DD"/>
    <w:rsid w:val="001C6CFF"/>
    <w:rsid w:val="001D12A2"/>
    <w:rsid w:val="001D26C1"/>
    <w:rsid w:val="001F1E8C"/>
    <w:rsid w:val="002172B0"/>
    <w:rsid w:val="00266D4F"/>
    <w:rsid w:val="00285D9E"/>
    <w:rsid w:val="002B357F"/>
    <w:rsid w:val="002B6F6B"/>
    <w:rsid w:val="002D47E7"/>
    <w:rsid w:val="002E2870"/>
    <w:rsid w:val="002E4C2B"/>
    <w:rsid w:val="00303F34"/>
    <w:rsid w:val="00307C51"/>
    <w:rsid w:val="00310818"/>
    <w:rsid w:val="00327A16"/>
    <w:rsid w:val="003607C3"/>
    <w:rsid w:val="0038244F"/>
    <w:rsid w:val="003B6B97"/>
    <w:rsid w:val="003D4CC4"/>
    <w:rsid w:val="003E0617"/>
    <w:rsid w:val="004635D2"/>
    <w:rsid w:val="004A4C4D"/>
    <w:rsid w:val="004B12AA"/>
    <w:rsid w:val="004C1B69"/>
    <w:rsid w:val="004C54CD"/>
    <w:rsid w:val="00503D30"/>
    <w:rsid w:val="005200AF"/>
    <w:rsid w:val="00525840"/>
    <w:rsid w:val="0053087E"/>
    <w:rsid w:val="0054695B"/>
    <w:rsid w:val="0056091A"/>
    <w:rsid w:val="005757DA"/>
    <w:rsid w:val="0058007C"/>
    <w:rsid w:val="005B3D55"/>
    <w:rsid w:val="006333DD"/>
    <w:rsid w:val="006419D0"/>
    <w:rsid w:val="00682D1A"/>
    <w:rsid w:val="006B3CDE"/>
    <w:rsid w:val="006C3455"/>
    <w:rsid w:val="006E5DCD"/>
    <w:rsid w:val="006F5CB8"/>
    <w:rsid w:val="00703382"/>
    <w:rsid w:val="007654B3"/>
    <w:rsid w:val="00794956"/>
    <w:rsid w:val="007A2404"/>
    <w:rsid w:val="007E13B9"/>
    <w:rsid w:val="00810791"/>
    <w:rsid w:val="00822E67"/>
    <w:rsid w:val="008423C2"/>
    <w:rsid w:val="00844B09"/>
    <w:rsid w:val="00845FB0"/>
    <w:rsid w:val="00852C8F"/>
    <w:rsid w:val="00867D3E"/>
    <w:rsid w:val="00877524"/>
    <w:rsid w:val="0088319D"/>
    <w:rsid w:val="00884B9A"/>
    <w:rsid w:val="008912BD"/>
    <w:rsid w:val="008C4CAC"/>
    <w:rsid w:val="008D607F"/>
    <w:rsid w:val="008F56A6"/>
    <w:rsid w:val="009027E3"/>
    <w:rsid w:val="00930073"/>
    <w:rsid w:val="009413D3"/>
    <w:rsid w:val="00966EEA"/>
    <w:rsid w:val="00986879"/>
    <w:rsid w:val="009900CE"/>
    <w:rsid w:val="009A5B19"/>
    <w:rsid w:val="009B58BA"/>
    <w:rsid w:val="009C6911"/>
    <w:rsid w:val="009E0355"/>
    <w:rsid w:val="00A25C8E"/>
    <w:rsid w:val="00A25E31"/>
    <w:rsid w:val="00A370BD"/>
    <w:rsid w:val="00A45425"/>
    <w:rsid w:val="00A547F9"/>
    <w:rsid w:val="00A92B21"/>
    <w:rsid w:val="00AB684F"/>
    <w:rsid w:val="00AC3DF5"/>
    <w:rsid w:val="00AD00F7"/>
    <w:rsid w:val="00AD646D"/>
    <w:rsid w:val="00AF476C"/>
    <w:rsid w:val="00BA6B90"/>
    <w:rsid w:val="00BB212E"/>
    <w:rsid w:val="00BD2E6C"/>
    <w:rsid w:val="00C117D4"/>
    <w:rsid w:val="00C27730"/>
    <w:rsid w:val="00C572F3"/>
    <w:rsid w:val="00C72C36"/>
    <w:rsid w:val="00C755C3"/>
    <w:rsid w:val="00C776C3"/>
    <w:rsid w:val="00CC6CFD"/>
    <w:rsid w:val="00D2036E"/>
    <w:rsid w:val="00D25E48"/>
    <w:rsid w:val="00D31264"/>
    <w:rsid w:val="00D70B48"/>
    <w:rsid w:val="00D90007"/>
    <w:rsid w:val="00DA0FFA"/>
    <w:rsid w:val="00DA1EC1"/>
    <w:rsid w:val="00DD4DFF"/>
    <w:rsid w:val="00DE41A4"/>
    <w:rsid w:val="00E04CC2"/>
    <w:rsid w:val="00E22908"/>
    <w:rsid w:val="00E246EB"/>
    <w:rsid w:val="00E52D0E"/>
    <w:rsid w:val="00E709C8"/>
    <w:rsid w:val="00E73032"/>
    <w:rsid w:val="00E82EE8"/>
    <w:rsid w:val="00E84917"/>
    <w:rsid w:val="00E86E5B"/>
    <w:rsid w:val="00EA2948"/>
    <w:rsid w:val="00EB0470"/>
    <w:rsid w:val="00EC47DF"/>
    <w:rsid w:val="00EE4AE9"/>
    <w:rsid w:val="00F146E7"/>
    <w:rsid w:val="00F25657"/>
    <w:rsid w:val="00F37687"/>
    <w:rsid w:val="00F407BD"/>
    <w:rsid w:val="00F426FC"/>
    <w:rsid w:val="00F45EB2"/>
    <w:rsid w:val="00F76F5F"/>
    <w:rsid w:val="00F963F2"/>
    <w:rsid w:val="00FA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AE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AE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22E67"/>
    <w:pPr>
      <w:ind w:left="720"/>
      <w:contextualSpacing/>
    </w:pPr>
  </w:style>
  <w:style w:type="paragraph" w:styleId="Sinespaciado">
    <w:name w:val="No Spacing"/>
    <w:uiPriority w:val="1"/>
    <w:qFormat/>
    <w:rsid w:val="004C54CD"/>
    <w:pPr>
      <w:spacing w:after="0" w:line="240" w:lineRule="auto"/>
    </w:pPr>
  </w:style>
  <w:style w:type="table" w:customStyle="1" w:styleId="Tablaconcuadrcula3">
    <w:name w:val="Tabla con cuadrícula3"/>
    <w:basedOn w:val="Tablanormal"/>
    <w:uiPriority w:val="59"/>
    <w:rsid w:val="00CC6C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13</cp:revision>
  <dcterms:created xsi:type="dcterms:W3CDTF">2022-01-12T17:31:00Z</dcterms:created>
  <dcterms:modified xsi:type="dcterms:W3CDTF">2024-09-18T23:13:00Z</dcterms:modified>
</cp:coreProperties>
</file>