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Space Mono" w:cs="Space Mono" w:eastAsia="Space Mono" w:hAnsi="Space Mono"/>
          <w:b w:val="1"/>
          <w:smallCaps w:val="1"/>
          <w:sz w:val="48"/>
          <w:szCs w:val="48"/>
        </w:rPr>
      </w:pPr>
      <w:r w:rsidDel="00000000" w:rsidR="00000000" w:rsidRPr="00000000">
        <w:rPr>
          <w:rFonts w:ascii="Space Mono" w:cs="Space Mono" w:eastAsia="Space Mono" w:hAnsi="Space Mono"/>
          <w:b w:val="1"/>
          <w:smallCaps w:val="1"/>
          <w:sz w:val="48"/>
          <w:szCs w:val="48"/>
          <w:rtl w:val="0"/>
        </w:rPr>
        <w:t xml:space="preserve">\Game Design Document</w: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Space Mono" w:cs="Space Mono" w:eastAsia="Space Mono" w:hAnsi="Space Mono"/>
          <w:b w:val="1"/>
          <w:i w:val="0"/>
          <w:smallCaps w:val="1"/>
          <w:strike w:val="0"/>
          <w:color w:val="000000"/>
          <w:sz w:val="46"/>
          <w:szCs w:val="46"/>
          <w:u w:val="none"/>
          <w:shd w:fill="auto" w:val="clear"/>
          <w:vertAlign w:val="baseline"/>
        </w:rPr>
      </w:pPr>
      <w:r w:rsidDel="00000000" w:rsidR="00000000" w:rsidRPr="00000000">
        <w:rPr>
          <w:rFonts w:ascii="Space Mono" w:cs="Space Mono" w:eastAsia="Space Mono" w:hAnsi="Space Mono"/>
          <w:b w:val="1"/>
          <w:smallCaps w:val="1"/>
          <w:sz w:val="46"/>
          <w:szCs w:val="46"/>
          <w:rtl w:val="0"/>
        </w:rPr>
        <w:t xml:space="preserve">DOCUMENTAÇÃO DE DESIGN DO JOGO</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rFonts w:ascii="Manrope Medium" w:cs="Manrope Medium" w:eastAsia="Manrope Medium" w:hAnsi="Manrope Medium"/>
          <w:i w:val="0"/>
          <w:smallCaps w:val="0"/>
          <w:strike w:val="0"/>
          <w:color w:val="000000"/>
          <w:sz w:val="48"/>
          <w:szCs w:val="4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48"/>
          <w:szCs w:val="48"/>
          <w:u w:val="none"/>
          <w:shd w:fill="auto" w:val="clear"/>
          <w:vertAlign w:val="baseline"/>
          <w:rtl w:val="0"/>
        </w:rPr>
        <w:t xml:space="preserve">&lt;</w:t>
      </w:r>
      <w:r w:rsidDel="00000000" w:rsidR="00000000" w:rsidRPr="00000000">
        <w:rPr>
          <w:rFonts w:ascii="Manrope Medium" w:cs="Manrope Medium" w:eastAsia="Manrope Medium" w:hAnsi="Manrope Medium"/>
          <w:color w:val="4472c4"/>
          <w:sz w:val="48"/>
          <w:szCs w:val="48"/>
          <w:rtl w:val="0"/>
        </w:rPr>
        <w:t xml:space="preserve">As Aventuras de </w:t>
      </w:r>
      <w:r w:rsidDel="00000000" w:rsidR="00000000" w:rsidRPr="00000000">
        <w:rPr>
          <w:rFonts w:ascii="Manrope Medium" w:cs="Manrope Medium" w:eastAsia="Manrope Medium" w:hAnsi="Manrope Medium"/>
          <w:color w:val="4472c4"/>
          <w:sz w:val="48"/>
          <w:szCs w:val="48"/>
          <w:rtl w:val="0"/>
        </w:rPr>
        <w:t xml:space="preserve">Fibrinha</w:t>
      </w:r>
      <w:r w:rsidDel="00000000" w:rsidR="00000000" w:rsidRPr="00000000">
        <w:rPr>
          <w:rFonts w:ascii="Manrope Medium" w:cs="Manrope Medium" w:eastAsia="Manrope Medium" w:hAnsi="Manrope Medium"/>
          <w:i w:val="0"/>
          <w:smallCaps w:val="0"/>
          <w:strike w:val="0"/>
          <w:color w:val="000000"/>
          <w:sz w:val="48"/>
          <w:szCs w:val="4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color w:val="4472c4"/>
          <w:sz w:val="20"/>
          <w:szCs w:val="20"/>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Autores: &lt;</w:t>
      </w:r>
      <w:r w:rsidDel="00000000" w:rsidR="00000000" w:rsidRPr="00000000">
        <w:rPr>
          <w:rFonts w:ascii="Manrope Medium" w:cs="Manrope Medium" w:eastAsia="Manrope Medium" w:hAnsi="Manrope Medium"/>
          <w:color w:val="4472c4"/>
          <w:sz w:val="20"/>
          <w:szCs w:val="20"/>
          <w:rtl w:val="0"/>
        </w:rPr>
        <w:t xml:space="preserve">Bruno Gottardo Conti</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Daniel Augusto Rivas Mendez</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Jacob Sassoun</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Luiza Rodrigues Santana</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Mário Ventura Medeiros</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Matheus Ribeiro Dos Santos</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Victor Corazza Genioli de Oliveira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Data de criação:&lt;</w:t>
      </w:r>
      <w:r w:rsidDel="00000000" w:rsidR="00000000" w:rsidRPr="00000000">
        <w:rPr>
          <w:rFonts w:ascii="Manrope Medium" w:cs="Manrope Medium" w:eastAsia="Manrope Medium" w:hAnsi="Manrope Medium"/>
          <w:color w:val="4472c4"/>
          <w:sz w:val="20"/>
          <w:szCs w:val="20"/>
          <w:rtl w:val="0"/>
        </w:rPr>
        <w:t xml:space="preserve">07/02/2023</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Versão: &lt;</w:t>
      </w:r>
      <w:r w:rsidDel="00000000" w:rsidR="00000000" w:rsidRPr="00000000">
        <w:rPr>
          <w:rFonts w:ascii="Manrope Medium" w:cs="Manrope Medium" w:eastAsia="Manrope Medium" w:hAnsi="Manrope Medium"/>
          <w:color w:val="4472c4"/>
          <w:sz w:val="20"/>
          <w:szCs w:val="20"/>
          <w:rtl w:val="0"/>
        </w:rPr>
        <w:t xml:space="preserve">1.0</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1E">
      <w:pPr>
        <w:pStyle w:val="Title"/>
        <w:numPr>
          <w:ilvl w:val="0"/>
          <w:numId w:val="2"/>
        </w:numPr>
        <w:ind w:left="0" w:firstLine="0"/>
        <w:rPr>
          <w:rFonts w:ascii="Space Mono" w:cs="Space Mono" w:eastAsia="Space Mono" w:hAnsi="Space Mono"/>
          <w:b w:val="1"/>
          <w:sz w:val="32"/>
          <w:szCs w:val="32"/>
        </w:rPr>
      </w:pPr>
      <w:bookmarkStart w:colFirst="0" w:colLast="0" w:name="_heading=h.30j0zll" w:id="1"/>
      <w:bookmarkEnd w:id="1"/>
      <w:r w:rsidDel="00000000" w:rsidR="00000000" w:rsidRPr="00000000">
        <w:rPr>
          <w:rtl w:val="0"/>
        </w:rPr>
        <w:t xml:space="preserve">Controle do Documento</w:t>
      </w:r>
      <w:r w:rsidDel="00000000" w:rsidR="00000000" w:rsidRPr="00000000">
        <w:rPr>
          <w:rtl w:val="0"/>
        </w:rPr>
      </w:r>
    </w:p>
    <w:p w:rsidR="00000000" w:rsidDel="00000000" w:rsidP="00000000" w:rsidRDefault="00000000" w:rsidRPr="00000000" w14:paraId="0000001F">
      <w:pPr>
        <w:keepNext w:val="1"/>
        <w:keepLines w:val="1"/>
        <w:numPr>
          <w:ilvl w:val="0"/>
          <w:numId w:val="2"/>
        </w:numPr>
        <w:shd w:fill="000000" w:val="clear"/>
        <w:spacing w:before="240" w:line="360" w:lineRule="auto"/>
        <w:ind w:left="0" w:right="7920" w:firstLine="0"/>
        <w:jc w:val="both"/>
        <w:rPr>
          <w:sz w:val="8"/>
          <w:szCs w:val="8"/>
        </w:rPr>
      </w:pPr>
      <w:bookmarkStart w:colFirst="0" w:colLast="0" w:name="_heading=h.1fob9te" w:id="2"/>
      <w:bookmarkEnd w:id="2"/>
      <w:r w:rsidDel="00000000" w:rsidR="00000000" w:rsidRPr="00000000">
        <w:rPr>
          <w:rtl w:val="0"/>
        </w:rPr>
      </w:r>
    </w:p>
    <w:p w:rsidR="00000000" w:rsidDel="00000000" w:rsidP="00000000" w:rsidRDefault="00000000" w:rsidRPr="00000000" w14:paraId="0000002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bookmarkStart w:colFirst="0" w:colLast="0" w:name="_heading=h.3znysh7" w:id="3"/>
      <w:bookmarkEnd w:id="3"/>
      <w:r w:rsidDel="00000000" w:rsidR="00000000" w:rsidRPr="00000000">
        <w:rPr>
          <w:rtl w:val="0"/>
        </w:rPr>
      </w:r>
    </w:p>
    <w:p w:rsidR="00000000" w:rsidDel="00000000" w:rsidP="00000000" w:rsidRDefault="00000000" w:rsidRPr="00000000" w14:paraId="00000021">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708.6614173228347" w:right="0" w:hanging="360"/>
        <w:jc w:val="both"/>
        <w:rPr>
          <w:rFonts w:ascii="Manrope Medium" w:cs="Manrope Medium" w:eastAsia="Manrope Medium" w:hAnsi="Manrope Medium"/>
          <w:sz w:val="24"/>
          <w:szCs w:val="24"/>
          <w:u w:val="none"/>
        </w:rPr>
      </w:pPr>
      <w:bookmarkStart w:colFirst="0" w:colLast="0" w:name="_heading=h.2et92p0" w:id="4"/>
      <w:bookmarkEnd w:id="4"/>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Histórico de revisões</w:t>
      </w:r>
      <w:r w:rsidDel="00000000" w:rsidR="00000000" w:rsidRPr="00000000">
        <w:rPr>
          <w:rtl w:val="0"/>
        </w:rPr>
      </w:r>
    </w:p>
    <w:tbl>
      <w:tblPr>
        <w:tblStyle w:val="Table1"/>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70"/>
        <w:gridCol w:w="2130"/>
        <w:gridCol w:w="2070"/>
        <w:gridCol w:w="4409"/>
        <w:tblGridChange w:id="0">
          <w:tblGrid>
            <w:gridCol w:w="1470"/>
            <w:gridCol w:w="2130"/>
            <w:gridCol w:w="2070"/>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22">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23">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24">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25">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xx/xx/xxxx</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2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Nome do autor</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2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Número</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 da versão</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2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color w:val="4472c4"/>
                <w:sz w:val="18"/>
                <w:szCs w:val="18"/>
                <w:rtl w:val="0"/>
              </w:rPr>
              <w:t xml:space="preserve">D</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escrever o que foi feito nesta versão</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3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tyjcwt" w:id="5"/>
      <w:bookmarkEnd w:id="5"/>
      <w:r w:rsidDel="00000000" w:rsidR="00000000" w:rsidRPr="00000000">
        <w:rPr>
          <w:rtl w:val="0"/>
        </w:rPr>
      </w:r>
    </w:p>
    <w:p w:rsidR="00000000" w:rsidDel="00000000" w:rsidP="00000000" w:rsidRDefault="00000000" w:rsidRPr="00000000" w14:paraId="0000003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jc w:val="both"/>
        <w:rPr>
          <w:rFonts w:ascii="Manrope Medium" w:cs="Manrope Medium" w:eastAsia="Manrope Medium" w:hAnsi="Manrope Medium"/>
          <w:i w:val="0"/>
          <w:smallCaps w:val="0"/>
          <w:strike w:val="0"/>
          <w:color w:val="000000"/>
          <w:sz w:val="24"/>
          <w:szCs w:val="24"/>
          <w:u w:val="none"/>
          <w:shd w:fill="auto" w:val="clear"/>
          <w:vertAlign w:val="baseline"/>
        </w:rPr>
      </w:pPr>
      <w:r w:rsidDel="00000000" w:rsidR="00000000" w:rsidRPr="00000000">
        <w:rPr>
          <w:rFonts w:ascii="Manrope Medium" w:cs="Manrope Medium" w:eastAsia="Manrope Medium" w:hAnsi="Manrope Medium"/>
          <w:sz w:val="24"/>
          <w:szCs w:val="24"/>
          <w:rtl w:val="0"/>
        </w:rPr>
        <w:t xml:space="preserve">1.2        </w:t>
      </w: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Organização da equipe</w:t>
      </w:r>
    </w:p>
    <w:tbl>
      <w:tblPr>
        <w:tblStyle w:val="Table2"/>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38">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39">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Versão</w:t>
            </w:r>
            <w:r w:rsidDel="00000000" w:rsidR="00000000" w:rsidRPr="00000000">
              <w:rPr>
                <w:rtl w:val="0"/>
              </w:rPr>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3A">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Funções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Nome do autor</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3F">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Número da versão</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Funções no projeto</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4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4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0"/>
          <w:tab w:val="right" w:leader="none" w:pos="10440"/>
        </w:tabs>
        <w:spacing w:after="0" w:before="0" w:line="360" w:lineRule="auto"/>
        <w:ind w:left="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fldChar w:fldCharType="begin"/>
        <w:instrText xml:space="preserve"> HYPERLINK \l "_heading=h.147n2zr" </w:instrText>
        <w:fldChar w:fldCharType="separate"/>
      </w:r>
      <w:r w:rsidDel="00000000" w:rsidR="00000000" w:rsidRPr="00000000">
        <w:rPr>
          <w:rtl w:val="0"/>
        </w:rPr>
      </w:r>
    </w:p>
    <w:p w:rsidR="00000000" w:rsidDel="00000000" w:rsidP="00000000" w:rsidRDefault="00000000" w:rsidRPr="00000000" w14:paraId="0000004C">
      <w:pPr>
        <w:pStyle w:val="Title"/>
        <w:keepNext w:val="1"/>
        <w:pageBreakBefore w:val="1"/>
        <w:numPr>
          <w:ilvl w:val="0"/>
          <w:numId w:val="3"/>
        </w:numPr>
        <w:pBdr>
          <w:top w:color="000000" w:space="1" w:sz="36" w:val="single"/>
        </w:pBdr>
        <w:spacing w:after="60" w:before="240" w:line="360" w:lineRule="auto"/>
        <w:ind w:left="0" w:firstLine="0"/>
        <w:jc w:val="both"/>
        <w:rPr/>
      </w:pPr>
      <w:bookmarkStart w:colFirst="0" w:colLast="0" w:name="_heading=h.1t3h5sf" w:id="7"/>
      <w:bookmarkEnd w:id="7"/>
      <w:r w:rsidDel="00000000" w:rsidR="00000000" w:rsidRPr="00000000">
        <w:fldChar w:fldCharType="end"/>
      </w:r>
      <w:r w:rsidDel="00000000" w:rsidR="00000000" w:rsidRPr="00000000">
        <w:rPr>
          <w:vertAlign w:val="baseline"/>
          <w:rtl w:val="0"/>
        </w:rPr>
        <w:t xml:space="preserve">Introdução</w:t>
      </w:r>
      <w:r w:rsidDel="00000000" w:rsidR="00000000" w:rsidRPr="00000000">
        <w:rPr>
          <w:rtl w:val="0"/>
        </w:rPr>
      </w:r>
    </w:p>
    <w:p w:rsidR="00000000" w:rsidDel="00000000" w:rsidP="00000000" w:rsidRDefault="00000000" w:rsidRPr="00000000" w14:paraId="0000004D">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4E">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Escopo do Documento</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Este documento descreve como o jogo &lt;</w:t>
      </w:r>
      <w:r w:rsidDel="00000000" w:rsidR="00000000" w:rsidRPr="00000000">
        <w:rPr>
          <w:rFonts w:ascii="Manrope Medium" w:cs="Manrope Medium" w:eastAsia="Manrope Medium" w:hAnsi="Manrope Medium"/>
          <w:color w:val="4472c4"/>
          <w:sz w:val="20"/>
          <w:szCs w:val="20"/>
          <w:rtl w:val="0"/>
        </w:rPr>
        <w:t xml:space="preserve">As aventuras de Fibrinha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 está projetado, levando em consideração aspectos técnicos relacionados à concepção do jogo no que diz respeito à história, personagens,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game</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design</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level</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design, </w:t>
      </w:r>
      <w:r w:rsidDel="00000000" w:rsidR="00000000" w:rsidRPr="00000000">
        <w:rPr>
          <w:rFonts w:ascii="Manrope Medium" w:cs="Manrope Medium" w:eastAsia="Manrope Medium" w:hAnsi="Manrope Medium"/>
          <w:smallCaps w:val="0"/>
          <w:strike w:val="0"/>
          <w:color w:val="000000"/>
          <w:sz w:val="20"/>
          <w:szCs w:val="20"/>
          <w:u w:val="none"/>
          <w:shd w:fill="auto" w:val="clear"/>
          <w:vertAlign w:val="baseline"/>
          <w:rtl w:val="0"/>
        </w:rPr>
        <w:t xml:space="preserve">documento sobre o entendimento d</w:t>
      </w:r>
      <w:r w:rsidDel="00000000" w:rsidR="00000000" w:rsidRPr="00000000">
        <w:rPr>
          <w:rFonts w:ascii="Manrope Medium" w:cs="Manrope Medium" w:eastAsia="Manrope Medium" w:hAnsi="Manrope Medium"/>
          <w:sz w:val="20"/>
          <w:szCs w:val="20"/>
          <w:rtl w:val="0"/>
        </w:rPr>
        <w:t xml:space="preserve">e negócio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e outros aspectos semelhantes.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Este texto exemplo deve ser adaptado e mais detalhado para o jogo que está sendo descrito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51">
      <w:pPr>
        <w:spacing w:line="360" w:lineRule="auto"/>
        <w:jc w:val="both"/>
        <w:rPr>
          <w:rFonts w:ascii="Manrope Medium" w:cs="Manrope Medium" w:eastAsia="Manrope Medium" w:hAnsi="Manrope Medium"/>
          <w:vertAlign w:val="baseline"/>
        </w:rPr>
      </w:pPr>
      <w:r w:rsidDel="00000000" w:rsidR="00000000" w:rsidRPr="00000000">
        <w:rPr>
          <w:rtl w:val="0"/>
        </w:rPr>
      </w:r>
    </w:p>
    <w:p w:rsidR="00000000" w:rsidDel="00000000" w:rsidP="00000000" w:rsidRDefault="00000000" w:rsidRPr="00000000" w14:paraId="00000052">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heading=h.4d34og8" w:id="8"/>
      <w:bookmarkEnd w:id="8"/>
      <w:r w:rsidDel="00000000" w:rsidR="00000000" w:rsidRPr="00000000">
        <w:rPr>
          <w:rtl w:val="0"/>
        </w:rPr>
      </w:r>
    </w:p>
    <w:p w:rsidR="00000000" w:rsidDel="00000000" w:rsidP="00000000" w:rsidRDefault="00000000" w:rsidRPr="00000000" w14:paraId="00000053">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Requisitos do Documento</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Este é um documento técnico que descreve o projeto do jogo &lt;</w:t>
      </w:r>
      <w:r w:rsidDel="00000000" w:rsidR="00000000" w:rsidRPr="00000000">
        <w:rPr>
          <w:rFonts w:ascii="Manrope Medium" w:cs="Manrope Medium" w:eastAsia="Manrope Medium" w:hAnsi="Manrope Medium"/>
          <w:color w:val="4472c4"/>
          <w:sz w:val="20"/>
          <w:szCs w:val="20"/>
          <w:rtl w:val="0"/>
        </w:rPr>
        <w:t xml:space="preserve">As aventuras de fibrinha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 O documento </w:t>
      </w:r>
      <w:r w:rsidDel="00000000" w:rsidR="00000000" w:rsidRPr="00000000">
        <w:rPr>
          <w:rFonts w:ascii="Manrope Medium" w:cs="Manrope Medium" w:eastAsia="Manrope Medium" w:hAnsi="Manrope Medium"/>
          <w:sz w:val="20"/>
          <w:szCs w:val="20"/>
          <w:rtl w:val="0"/>
        </w:rPr>
        <w:t xml:space="preserve">faz referência 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05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Gráfico de</w:t>
      </w:r>
      <w:r w:rsidDel="00000000" w:rsidR="00000000" w:rsidRPr="00000000">
        <w:rPr>
          <w:rFonts w:ascii="Manrope Medium" w:cs="Manrope Medium" w:eastAsia="Manrope Medium" w:hAnsi="Manrope Medium"/>
          <w:sz w:val="20"/>
          <w:szCs w:val="20"/>
          <w:rtl w:val="0"/>
        </w:rPr>
        <w:t xml:space="preserve"> Flow (Mihaly Csikszentmihalyi)</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sz w:val="20"/>
          <w:szCs w:val="20"/>
          <w:rtl w:val="0"/>
        </w:rPr>
        <w:t xml:space="preserve">Arquétipos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de personagens</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Jornada dos: Herói </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Heroína</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etc</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4472c4"/>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Este texto exemplo deve ser adaptado e mais detalhado para o jogo que está sendo descrito. Os exemplos de terminologias e conceitos apresentados devem ser acrescidos de t</w:t>
      </w:r>
      <w:r w:rsidDel="00000000" w:rsidR="00000000" w:rsidRPr="00000000">
        <w:rPr>
          <w:rFonts w:ascii="Manrope Medium" w:cs="Manrope Medium" w:eastAsia="Manrope Medium" w:hAnsi="Manrope Medium"/>
          <w:color w:val="4472c4"/>
          <w:sz w:val="20"/>
          <w:szCs w:val="20"/>
          <w:rtl w:val="0"/>
        </w:rPr>
        <w:t xml:space="preserve">udo aquilo que será</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u</w:t>
      </w:r>
      <w:r w:rsidDel="00000000" w:rsidR="00000000" w:rsidRPr="00000000">
        <w:rPr>
          <w:rFonts w:ascii="Manrope Medium" w:cs="Manrope Medium" w:eastAsia="Manrope Medium" w:hAnsi="Manrope Medium"/>
          <w:color w:val="4472c4"/>
          <w:sz w:val="20"/>
          <w:szCs w:val="20"/>
          <w:rtl w:val="0"/>
        </w:rPr>
        <w:t xml:space="preserve">tilizado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no jogo.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2s8eyo1" w:id="9"/>
      <w:bookmarkEnd w:id="9"/>
      <w:r w:rsidDel="00000000" w:rsidR="00000000" w:rsidRPr="00000000">
        <w:rPr>
          <w:rtl w:val="0"/>
        </w:rPr>
      </w:r>
    </w:p>
    <w:p w:rsidR="00000000" w:rsidDel="00000000" w:rsidP="00000000" w:rsidRDefault="00000000" w:rsidRPr="00000000" w14:paraId="0000005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5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D">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5E">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sz w:val="24"/>
          <w:szCs w:val="24"/>
          <w:rtl w:val="0"/>
        </w:rPr>
        <w:t xml:space="preserve">Visão Geral do Jogo</w:t>
      </w:r>
      <w:r w:rsidDel="00000000" w:rsidR="00000000" w:rsidRPr="00000000">
        <w:rPr>
          <w:rtl w:val="0"/>
        </w:rPr>
      </w:r>
    </w:p>
    <w:tbl>
      <w:tblPr>
        <w:tblStyle w:val="Table3"/>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5F">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 </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6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Gênero</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6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color w:val="4472c4"/>
                <w:sz w:val="18"/>
                <w:szCs w:val="18"/>
                <w:rtl w:val="0"/>
              </w:rPr>
              <w:t xml:space="preserve">Ex: Plataforma</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r w:rsidDel="00000000" w:rsidR="00000000" w:rsidRPr="00000000">
              <w:rPr>
                <w:rtl w:val="0"/>
              </w:rPr>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6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Elementos</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69">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Narrativa de múltipla escolha com exploração de mapas</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6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Conteúdo</w:t>
            </w:r>
            <w:r w:rsidDel="00000000" w:rsidR="00000000" w:rsidRPr="00000000">
              <w:rPr>
                <w:rtl w:val="0"/>
              </w:rPr>
            </w:r>
          </w:p>
        </w:tc>
        <w:tc>
          <w:tcPr>
            <w:gridSpan w:val="2"/>
            <w:vAlign w:val="top"/>
          </w:tcPr>
          <w:p w:rsidR="00000000" w:rsidDel="00000000" w:rsidP="00000000" w:rsidRDefault="00000000" w:rsidRPr="00000000" w14:paraId="0000006C">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Aventura</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6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Tema</w:t>
            </w:r>
          </w:p>
        </w:tc>
        <w:tc>
          <w:tcPr>
            <w:gridSpan w:val="2"/>
            <w:vAlign w:val="top"/>
          </w:tcPr>
          <w:p w:rsidR="00000000" w:rsidDel="00000000" w:rsidP="00000000" w:rsidRDefault="00000000" w:rsidRPr="00000000" w14:paraId="0000006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Fantasia</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vAlign w:val="top"/>
          </w:tcPr>
          <w:p w:rsidR="00000000" w:rsidDel="00000000" w:rsidP="00000000" w:rsidRDefault="00000000" w:rsidRPr="00000000" w14:paraId="0000007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Estilo</w:t>
            </w:r>
          </w:p>
        </w:tc>
        <w:tc>
          <w:tcPr>
            <w:gridSpan w:val="2"/>
            <w:vAlign w:val="top"/>
          </w:tcPr>
          <w:p w:rsidR="00000000" w:rsidDel="00000000" w:rsidP="00000000" w:rsidRDefault="00000000" w:rsidRPr="00000000" w14:paraId="0000007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Comix</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vAlign w:val="top"/>
          </w:tcPr>
          <w:p w:rsidR="00000000" w:rsidDel="00000000" w:rsidP="00000000" w:rsidRDefault="00000000" w:rsidRPr="00000000" w14:paraId="0000007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Sequência</w:t>
            </w:r>
          </w:p>
        </w:tc>
        <w:tc>
          <w:tcPr>
            <w:gridSpan w:val="2"/>
            <w:vAlign w:val="top"/>
          </w:tcPr>
          <w:p w:rsidR="00000000" w:rsidDel="00000000" w:rsidP="00000000" w:rsidRDefault="00000000" w:rsidRPr="00000000" w14:paraId="0000007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Narrativa em capítulos</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vAlign w:val="top"/>
          </w:tcPr>
          <w:p w:rsidR="00000000" w:rsidDel="00000000" w:rsidP="00000000" w:rsidRDefault="00000000" w:rsidRPr="00000000" w14:paraId="0000007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Jogadores</w:t>
            </w:r>
          </w:p>
        </w:tc>
        <w:tc>
          <w:tcPr>
            <w:gridSpan w:val="2"/>
            <w:vAlign w:val="top"/>
          </w:tcPr>
          <w:p w:rsidR="00000000" w:rsidDel="00000000" w:rsidP="00000000" w:rsidRDefault="00000000" w:rsidRPr="00000000" w14:paraId="0000007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Um</w:t>
            </w:r>
            <w:r w:rsidDel="00000000" w:rsidR="00000000" w:rsidRPr="00000000">
              <w:rPr>
                <w:rFonts w:ascii="Manrope Medium" w:cs="Manrope Medium" w:eastAsia="Manrope Medium" w:hAnsi="Manrope Medium"/>
                <w:sz w:val="18"/>
                <w:szCs w:val="18"/>
                <w:rtl w:val="0"/>
              </w:rPr>
              <w:t xml:space="preserve">&gt;</w:t>
            </w:r>
          </w:p>
        </w:tc>
      </w:tr>
    </w:tbl>
    <w:p w:rsidR="00000000" w:rsidDel="00000000" w:rsidP="00000000" w:rsidRDefault="00000000" w:rsidRPr="00000000" w14:paraId="0000007A">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4"/>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7B">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E">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F">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0">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81">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Taxonomia</w:t>
            </w:r>
          </w:p>
        </w:tc>
        <w:tc>
          <w:tcPr>
            <w:gridSpan w:val="2"/>
            <w:tcBorders>
              <w:top w:color="000000" w:space="0" w:sz="6" w:val="single"/>
            </w:tcBorders>
            <w:vAlign w:val="top"/>
          </w:tcPr>
          <w:p w:rsidR="00000000" w:rsidDel="00000000" w:rsidP="00000000" w:rsidRDefault="00000000" w:rsidRPr="00000000" w14:paraId="0000008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Ex:Jogo Educativo</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84">
            <w:pPr>
              <w:keepLines w:val="1"/>
              <w:spacing w:line="360" w:lineRule="auto"/>
              <w:ind w:left="72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Imersão</w:t>
            </w:r>
          </w:p>
        </w:tc>
        <w:tc>
          <w:tcPr>
            <w:gridSpan w:val="2"/>
            <w:tcBorders>
              <w:top w:color="000000" w:space="0" w:sz="6" w:val="single"/>
            </w:tcBorders>
            <w:vAlign w:val="top"/>
          </w:tcPr>
          <w:p w:rsidR="00000000" w:rsidDel="00000000" w:rsidP="00000000" w:rsidRDefault="00000000" w:rsidRPr="00000000" w14:paraId="00000085">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Narrativa e Emocional</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87">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c>
          <w:tcPr>
            <w:gridSpan w:val="2"/>
            <w:vAlign w:val="top"/>
          </w:tcPr>
          <w:p w:rsidR="00000000" w:rsidDel="00000000" w:rsidP="00000000" w:rsidRDefault="00000000" w:rsidRPr="00000000" w14:paraId="0000008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Jogos Metroidvania, plataforma como Castlevania: Symphony of the Night</w:t>
            </w:r>
            <w:r w:rsidDel="00000000" w:rsidR="00000000" w:rsidRPr="00000000">
              <w:rPr>
                <w:rFonts w:ascii="Manrope Medium" w:cs="Manrope Medium" w:eastAsia="Manrope Medium" w:hAnsi="Manrope Medium"/>
                <w:sz w:val="18"/>
                <w:szCs w:val="18"/>
                <w:rtl w:val="0"/>
              </w:rPr>
              <w:t xml:space="preserve">&gt;</w:t>
            </w:r>
          </w:p>
        </w:tc>
      </w:tr>
    </w:tbl>
    <w:p w:rsidR="00000000" w:rsidDel="00000000" w:rsidP="00000000" w:rsidRDefault="00000000" w:rsidRPr="00000000" w14:paraId="0000008A">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5"/>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8B">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Especificações Técnicas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E">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F">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0">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91">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Apresentação</w:t>
            </w:r>
          </w:p>
        </w:tc>
        <w:tc>
          <w:tcPr>
            <w:gridSpan w:val="2"/>
            <w:tcBorders>
              <w:top w:color="000000" w:space="0" w:sz="6" w:val="single"/>
            </w:tcBorders>
            <w:vAlign w:val="top"/>
          </w:tcPr>
          <w:p w:rsidR="00000000" w:rsidDel="00000000" w:rsidP="00000000" w:rsidRDefault="00000000" w:rsidRPr="00000000" w14:paraId="0000009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Gráficos bidimensionais </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94">
            <w:pPr>
              <w:keepLines w:val="1"/>
              <w:spacing w:line="360" w:lineRule="auto"/>
              <w:ind w:left="72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Visão</w:t>
            </w:r>
          </w:p>
        </w:tc>
        <w:tc>
          <w:tcPr>
            <w:gridSpan w:val="2"/>
            <w:tcBorders>
              <w:top w:color="000000" w:space="0" w:sz="6" w:val="single"/>
            </w:tcBorders>
            <w:vAlign w:val="top"/>
          </w:tcPr>
          <w:p w:rsidR="00000000" w:rsidDel="00000000" w:rsidP="00000000" w:rsidRDefault="00000000" w:rsidRPr="00000000" w14:paraId="00000095">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Terceira pessoa bidimensional</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97">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Plataformas</w:t>
            </w:r>
          </w:p>
        </w:tc>
        <w:tc>
          <w:tcPr>
            <w:gridSpan w:val="2"/>
            <w:vAlign w:val="top"/>
          </w:tcPr>
          <w:p w:rsidR="00000000" w:rsidDel="00000000" w:rsidP="00000000" w:rsidRDefault="00000000" w:rsidRPr="00000000" w14:paraId="0000009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Windows, MacOS, Linux, Android, iOS</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vAlign w:val="top"/>
          </w:tcPr>
          <w:p w:rsidR="00000000" w:rsidDel="00000000" w:rsidP="00000000" w:rsidRDefault="00000000" w:rsidRPr="00000000" w14:paraId="0000009A">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Engine</w:t>
            </w:r>
          </w:p>
        </w:tc>
        <w:tc>
          <w:tcPr>
            <w:gridSpan w:val="2"/>
            <w:vAlign w:val="top"/>
          </w:tcPr>
          <w:p w:rsidR="00000000" w:rsidDel="00000000" w:rsidP="00000000" w:rsidRDefault="00000000" w:rsidRPr="00000000" w14:paraId="0000009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Godot</w:t>
            </w:r>
          </w:p>
        </w:tc>
      </w:tr>
    </w:tbl>
    <w:p w:rsidR="00000000" w:rsidDel="00000000" w:rsidP="00000000" w:rsidRDefault="00000000" w:rsidRPr="00000000" w14:paraId="0000009D">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6"/>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9E">
            <w:pPr>
              <w:keepLines w:val="1"/>
              <w:spacing w:after="120" w:before="120" w:line="360" w:lineRule="auto"/>
              <w:jc w:val="center"/>
              <w:rPr>
                <w:rFonts w:ascii="Manrope" w:cs="Manrope" w:eastAsia="Manrope" w:hAnsi="Manrope"/>
                <w:b w:val="1"/>
                <w:sz w:val="18"/>
                <w:szCs w:val="18"/>
              </w:rPr>
            </w:pPr>
            <w:sdt>
              <w:sdtPr>
                <w:tag w:val="goog_rdk_0"/>
              </w:sdtPr>
              <w:sdtContent>
                <w:commentRangeStart w:id="0"/>
              </w:sdtContent>
            </w:sdt>
            <w:r w:rsidDel="00000000" w:rsidR="00000000" w:rsidRPr="00000000">
              <w:rPr>
                <w:rFonts w:ascii="Manrope" w:cs="Manrope" w:eastAsia="Manrope" w:hAnsi="Manrope"/>
                <w:b w:val="1"/>
                <w:sz w:val="18"/>
                <w:szCs w:val="18"/>
                <w:rtl w:val="0"/>
              </w:rPr>
              <w:t xml:space="preserve">Vendas</w:t>
            </w:r>
            <w:commentRangeEnd w:id="0"/>
            <w:r w:rsidDel="00000000" w:rsidR="00000000" w:rsidRPr="00000000">
              <w:commentReference w:id="0"/>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A1">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A2">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A3">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A4">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Público-alvo</w:t>
            </w:r>
          </w:p>
        </w:tc>
        <w:tc>
          <w:tcPr>
            <w:gridSpan w:val="2"/>
            <w:tcBorders>
              <w:top w:color="000000" w:space="0" w:sz="6" w:val="single"/>
            </w:tcBorders>
            <w:vAlign w:val="top"/>
          </w:tcPr>
          <w:p w:rsidR="00000000" w:rsidDel="00000000" w:rsidP="00000000" w:rsidRDefault="00000000" w:rsidRPr="00000000" w14:paraId="000000A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Jovens entre 18 e 34 anos, com interesse em visual novels e ficção científica, falantes dos idiomas português e inglês</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A7">
            <w:pPr>
              <w:keepLines w:val="1"/>
              <w:spacing w:line="360" w:lineRule="auto"/>
              <w:ind w:left="72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Pagamento</w:t>
            </w:r>
          </w:p>
        </w:tc>
        <w:tc>
          <w:tcPr>
            <w:gridSpan w:val="2"/>
            <w:tcBorders>
              <w:top w:color="000000" w:space="0" w:sz="6" w:val="single"/>
            </w:tcBorders>
            <w:vAlign w:val="top"/>
          </w:tcPr>
          <w:p w:rsidR="00000000" w:rsidDel="00000000" w:rsidP="00000000" w:rsidRDefault="00000000" w:rsidRPr="00000000" w14:paraId="000000A8">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Será realizado por meio da plataforma de vendas Steam</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AA">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c>
          <w:tcPr>
            <w:gridSpan w:val="2"/>
            <w:vAlign w:val="top"/>
          </w:tcPr>
          <w:p w:rsidR="00000000" w:rsidDel="00000000" w:rsidP="00000000" w:rsidRDefault="00000000" w:rsidRPr="00000000" w14:paraId="000000A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Jogo completo por R$9,99</w:t>
            </w:r>
            <w:r w:rsidDel="00000000" w:rsidR="00000000" w:rsidRPr="00000000">
              <w:rPr>
                <w:rFonts w:ascii="Manrope Medium" w:cs="Manrope Medium" w:eastAsia="Manrope Medium" w:hAnsi="Manrope Medium"/>
                <w:sz w:val="18"/>
                <w:szCs w:val="18"/>
                <w:rtl w:val="0"/>
              </w:rPr>
              <w:t xml:space="preserve">&gt;</w:t>
            </w:r>
          </w:p>
        </w:tc>
      </w:tr>
    </w:tbl>
    <w:p w:rsidR="00000000" w:rsidDel="00000000" w:rsidP="00000000" w:rsidRDefault="00000000" w:rsidRPr="00000000" w14:paraId="000000AD">
      <w:pPr>
        <w:keepLines w:val="1"/>
        <w:spacing w:line="360" w:lineRule="auto"/>
        <w:jc w:val="both"/>
        <w:rPr>
          <w:rFonts w:ascii="Manrope Medium" w:cs="Manrope Medium" w:eastAsia="Manrope Medium" w:hAnsi="Manrope Medium"/>
          <w:sz w:val="18"/>
          <w:szCs w:val="18"/>
        </w:rPr>
      </w:pPr>
      <w:bookmarkStart w:colFirst="0" w:colLast="0" w:name="_heading=h.17dp8vu" w:id="10"/>
      <w:bookmarkEnd w:id="10"/>
      <w:r w:rsidDel="00000000" w:rsidR="00000000" w:rsidRPr="00000000">
        <w:rPr>
          <w:rtl w:val="0"/>
        </w:rPr>
      </w:r>
    </w:p>
    <w:p w:rsidR="00000000" w:rsidDel="00000000" w:rsidP="00000000" w:rsidRDefault="00000000" w:rsidRPr="00000000" w14:paraId="000000AE">
      <w:pPr>
        <w:pStyle w:val="Title"/>
        <w:keepNext w:val="1"/>
        <w:pageBreakBefore w:val="1"/>
        <w:numPr>
          <w:ilvl w:val="0"/>
          <w:numId w:val="3"/>
        </w:numPr>
        <w:pBdr>
          <w:top w:color="000000" w:space="1" w:sz="36" w:val="single"/>
        </w:pBdr>
        <w:spacing w:after="60" w:before="240" w:line="360" w:lineRule="auto"/>
        <w:ind w:left="0" w:firstLine="0"/>
        <w:jc w:val="both"/>
        <w:rPr/>
      </w:pPr>
      <w:bookmarkStart w:colFirst="0" w:colLast="0" w:name="_heading=h.3rdcrjn" w:id="11"/>
      <w:bookmarkEnd w:id="11"/>
      <w:r w:rsidDel="00000000" w:rsidR="00000000" w:rsidRPr="00000000">
        <w:rPr>
          <w:vertAlign w:val="baseline"/>
          <w:rtl w:val="0"/>
        </w:rPr>
        <w:t xml:space="preserve">Visão Geral do Projeto</w:t>
      </w:r>
      <w:r w:rsidDel="00000000" w:rsidR="00000000" w:rsidRPr="00000000">
        <w:rPr>
          <w:rtl w:val="0"/>
        </w:rPr>
      </w:r>
    </w:p>
    <w:p w:rsidR="00000000" w:rsidDel="00000000" w:rsidP="00000000" w:rsidRDefault="00000000" w:rsidRPr="00000000" w14:paraId="000000AF">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heading=h.26in1rg" w:id="12"/>
      <w:bookmarkEnd w:id="12"/>
      <w:r w:rsidDel="00000000" w:rsidR="00000000" w:rsidRPr="00000000">
        <w:rPr>
          <w:rtl w:val="0"/>
        </w:rPr>
      </w:r>
    </w:p>
    <w:p w:rsidR="00000000" w:rsidDel="00000000" w:rsidP="00000000" w:rsidRDefault="00000000" w:rsidRPr="00000000" w14:paraId="000000B0">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Objetivos do Jogo</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Os objetivos traçados são resolver o impasse da  V.tal, que está com problema de propagação e implementação do código de ética. Assim procuraram a Inteli para produzir um jogo para que o ensino do código seja passado de forma lúdica e interativa. O jogo que está em desenvolvimento pela Vtech tem como objetivo ensinar o player e diverti-lo. Os interesses pessoais dos alunos são de desenvolver as habilidades como desenvolvedor e aprender a dinâmica do inteli. O jogo serve como um método de aprendizado para que o jogador aprenda o código de ética da empresa V.tal de forma lúdica e didática, em qualquer lugar. Para isso, criamos personagens com características originais e uma gameplay com uma dinâmica interativa.</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8"/>
          <w:szCs w:val="8"/>
        </w:rPr>
      </w:pPr>
      <w:r w:rsidDel="00000000" w:rsidR="00000000" w:rsidRPr="00000000">
        <w:rPr>
          <w:rFonts w:ascii="Manrope Medium" w:cs="Manrope Medium" w:eastAsia="Manrope Medium" w:hAnsi="Manrope Medium"/>
          <w:sz w:val="20"/>
          <w:szCs w:val="20"/>
          <w:rtl w:val="0"/>
        </w:rPr>
        <w:t xml:space="preserve"> </w:t>
      </w:r>
      <w:r w:rsidDel="00000000" w:rsidR="00000000" w:rsidRPr="00000000">
        <w:rPr>
          <w:rtl w:val="0"/>
        </w:rPr>
      </w:r>
    </w:p>
    <w:p w:rsidR="00000000" w:rsidDel="00000000" w:rsidP="00000000" w:rsidRDefault="00000000" w:rsidRPr="00000000" w14:paraId="000000B3">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Características do Jogo</w:t>
      </w:r>
      <w:r w:rsidDel="00000000" w:rsidR="00000000" w:rsidRPr="00000000">
        <w:rPr>
          <w:rtl w:val="0"/>
        </w:rPr>
      </w:r>
    </w:p>
    <w:p w:rsidR="00000000" w:rsidDel="00000000" w:rsidP="00000000" w:rsidRDefault="00000000" w:rsidRPr="00000000" w14:paraId="000000B4">
      <w:pPr>
        <w:spacing w:after="120" w:before="120" w:line="360" w:lineRule="auto"/>
        <w:ind w:left="2520" w:firstLine="0"/>
        <w:jc w:val="both"/>
        <w:rPr>
          <w:rFonts w:ascii="Manrope" w:cs="Manrope" w:eastAsia="Manrope" w:hAnsi="Manrope"/>
          <w:i w:val="0"/>
          <w:smallCaps w:val="0"/>
          <w:strike w:val="0"/>
          <w:color w:val="000000"/>
          <w:sz w:val="20"/>
          <w:szCs w:val="20"/>
          <w:u w:val="none"/>
          <w:shd w:fill="auto" w:val="clear"/>
          <w:vertAlign w:val="baseline"/>
        </w:rPr>
      </w:pPr>
      <w:r w:rsidDel="00000000" w:rsidR="00000000" w:rsidRPr="00000000">
        <w:rPr>
          <w:rFonts w:ascii="Manrope" w:cs="Manrope" w:eastAsia="Manrope" w:hAnsi="Manrope"/>
          <w:sz w:val="20"/>
          <w:szCs w:val="20"/>
          <w:rtl w:val="0"/>
        </w:rPr>
        <w:t xml:space="preserve">O jogo "As aventuras de Fibrinha" é composto por 3 personagens: o "Fibrinha", protagonista da história, que terá que lutar contra seus inimigos, o "Cobrinho" e o "Choquinho". No jogo, "Fibrinha" que será controlado pelo jogador, terá que enfrentar 2 níveis, um fácil e um difícil, nos quais, para vencer seus oponentes, terá que responder algumas perguntas relacionadas ao código de ética da empresa V.tal. </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52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35nkun2" w:id="13"/>
      <w:bookmarkEnd w:id="13"/>
      <w:r w:rsidDel="00000000" w:rsidR="00000000" w:rsidRPr="00000000">
        <w:rPr>
          <w:rtl w:val="0"/>
        </w:rPr>
      </w:r>
    </w:p>
    <w:p w:rsidR="00000000" w:rsidDel="00000000" w:rsidP="00000000" w:rsidRDefault="00000000" w:rsidRPr="00000000" w14:paraId="000000B6">
      <w:pPr>
        <w:keepNext w:val="1"/>
        <w:keepLines w:val="0"/>
        <w:pageBreakBefore w:val="0"/>
        <w:widowControl w:val="1"/>
        <w:numPr>
          <w:ilvl w:val="2"/>
          <w:numId w:val="3"/>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Requisitos coletados na entrevista com o cliente</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Manrope" w:cs="Manrope" w:eastAsia="Manrope" w:hAnsi="Manrope"/>
          <w:i w:val="0"/>
          <w:smallCaps w:val="0"/>
          <w:strike w:val="0"/>
          <w:color w:val="000000"/>
          <w:sz w:val="20"/>
          <w:szCs w:val="20"/>
          <w:u w:val="none"/>
          <w:shd w:fill="auto" w:val="clear"/>
          <w:vertAlign w:val="baseline"/>
        </w:rPr>
      </w:pPr>
      <w:r w:rsidDel="00000000" w:rsidR="00000000" w:rsidRPr="00000000">
        <w:rPr>
          <w:rFonts w:ascii="Manrope" w:cs="Manrope" w:eastAsia="Manrope" w:hAnsi="Manrope"/>
          <w:sz w:val="20"/>
          <w:szCs w:val="20"/>
          <w:rtl w:val="0"/>
        </w:rPr>
        <w:t xml:space="preserve">O jogo é um sistema de batalhas com perguntas que se passa no prédio da V.Tal. O jogador pode controlar o protagonista "Fibrinha" apenas, já que os outros personagens presentes são NPC’s. O diferencial dos outros jogos é que a nossa ideia é única e os nossos protagonistas e antagonistas estão interligados a V.Tal e ao trabalho.</w:t>
      </w:r>
      <w:r w:rsidDel="00000000" w:rsidR="00000000" w:rsidRPr="00000000">
        <w:rPr>
          <w:rtl w:val="0"/>
        </w:rPr>
      </w:r>
    </w:p>
    <w:p w:rsidR="00000000" w:rsidDel="00000000" w:rsidP="00000000" w:rsidRDefault="00000000" w:rsidRPr="00000000" w14:paraId="000000B8">
      <w:pPr>
        <w:keepNext w:val="1"/>
        <w:keepLines w:val="0"/>
        <w:pageBreakBefore w:val="0"/>
        <w:widowControl w:val="1"/>
        <w:numPr>
          <w:ilvl w:val="2"/>
          <w:numId w:val="3"/>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Persona</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WILLIAM, 52 ANOS, CFO </w:t>
      </w:r>
      <w:r w:rsidDel="00000000" w:rsidR="00000000" w:rsidRPr="00000000">
        <w:drawing>
          <wp:anchor allowOverlap="1" behindDoc="0" distB="114300" distT="114300" distL="114300" distR="114300" hidden="0" layoutInCell="1" locked="0" relativeHeight="0" simplePos="0">
            <wp:simplePos x="0" y="0"/>
            <wp:positionH relativeFrom="column">
              <wp:posOffset>1609725</wp:posOffset>
            </wp:positionH>
            <wp:positionV relativeFrom="paragraph">
              <wp:posOffset>298323</wp:posOffset>
            </wp:positionV>
            <wp:extent cx="2389913" cy="1693192"/>
            <wp:effectExtent b="0" l="0" r="0" t="0"/>
            <wp:wrapSquare wrapText="bothSides" distB="114300" distT="114300" distL="114300" distR="114300"/>
            <wp:docPr id="1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389913" cy="1693192"/>
                    </a:xfrm>
                    <a:prstGeom prst="rect"/>
                    <a:ln/>
                  </pic:spPr>
                </pic:pic>
              </a:graphicData>
            </a:graphic>
          </wp:anchor>
        </w:drawing>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 mais de 8 anos de casa, Will se concretizou como Diretor Financeiro da Vtal, para uso exclusivo no trabalho a empresa ofereceu um Notebook para ele. No entanto, Will às vezes gosta de assistir aos jogos do seu time de futebol.</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ANNA, 33 ANOS E DESIGNER</w:t>
      </w:r>
      <w:r w:rsidDel="00000000" w:rsidR="00000000" w:rsidRPr="00000000">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342900</wp:posOffset>
            </wp:positionV>
            <wp:extent cx="2367784" cy="1695450"/>
            <wp:effectExtent b="0" l="0" r="0" t="0"/>
            <wp:wrapSquare wrapText="bothSides" distB="114300" distT="114300" distL="114300" distR="114300"/>
            <wp:docPr id="7"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367784" cy="1695450"/>
                    </a:xfrm>
                    <a:prstGeom prst="rect"/>
                    <a:ln/>
                  </pic:spPr>
                </pic:pic>
              </a:graphicData>
            </a:graphic>
          </wp:anchor>
        </w:drawing>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Anna é a responsável pelos designs de campanha que a V.tal faz internamente à seus colaboradores. Anna adora gatos e é uma pessoa extremamente criativa. Anna tem uma vida amorosa complicada e está apaixonada pela sua chefe.</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w:t>
      </w:r>
      <w:r w:rsidDel="00000000" w:rsidR="00000000" w:rsidRPr="00000000">
        <w:rPr>
          <w:rFonts w:ascii="Manrope" w:cs="Manrope" w:eastAsia="Manrope" w:hAnsi="Manrope"/>
          <w:sz w:val="20"/>
          <w:szCs w:val="20"/>
          <w:rtl w:val="0"/>
        </w:rPr>
        <w:t xml:space="preserve">JORGE, 36 ANOS E A.TÉCNICO</w:t>
      </w:r>
      <w:r w:rsidDel="00000000" w:rsidR="00000000" w:rsidRPr="00000000">
        <w:drawing>
          <wp:anchor allowOverlap="1" behindDoc="0" distB="114300" distT="114300" distL="114300" distR="114300" hidden="0" layoutInCell="1" locked="0" relativeHeight="0" simplePos="0">
            <wp:simplePos x="0" y="0"/>
            <wp:positionH relativeFrom="column">
              <wp:posOffset>1628775</wp:posOffset>
            </wp:positionH>
            <wp:positionV relativeFrom="paragraph">
              <wp:posOffset>304800</wp:posOffset>
            </wp:positionV>
            <wp:extent cx="2512534" cy="1695450"/>
            <wp:effectExtent b="0" l="0" r="0" t="0"/>
            <wp:wrapSquare wrapText="bothSides" distB="114300" distT="114300" distL="114300" distR="114300"/>
            <wp:docPr id="1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512534" cy="1695450"/>
                    </a:xfrm>
                    <a:prstGeom prst="rect"/>
                    <a:ln/>
                  </pic:spPr>
                </pic:pic>
              </a:graphicData>
            </a:graphic>
          </wp:anchor>
        </w:drawing>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Jorge está a 1 ano na V.tal e trabalha com instalação das fibras ópticas e suporte técnico. Jorge adora jogar bola e é bem solidário. Por isso, Jorge, quer indicar seu irmão, Caio, para trabalhar com ele.</w:t>
      </w:r>
      <w:r w:rsidDel="00000000" w:rsidR="00000000" w:rsidRPr="00000000">
        <w:rPr>
          <w:rFonts w:ascii="Manrope" w:cs="Manrope" w:eastAsia="Manrope" w:hAnsi="Manrope"/>
          <w:color w:val="ffffff"/>
          <w:sz w:val="20"/>
          <w:szCs w:val="20"/>
          <w:rtl w:val="0"/>
        </w:rPr>
        <w:t xml:space="preserve">.</w:t>
      </w:r>
      <w:r w:rsidDel="00000000" w:rsidR="00000000" w:rsidRPr="00000000">
        <w:rPr>
          <w:rtl w:val="0"/>
        </w:rPr>
      </w:r>
    </w:p>
    <w:p w:rsidR="00000000" w:rsidDel="00000000" w:rsidP="00000000" w:rsidRDefault="00000000" w:rsidRPr="00000000" w14:paraId="000000C0">
      <w:pPr>
        <w:keepNext w:val="1"/>
        <w:numPr>
          <w:ilvl w:val="2"/>
          <w:numId w:val="3"/>
        </w:numPr>
        <w:pBdr>
          <w:bottom w:color="000000" w:space="1" w:sz="6" w:val="single"/>
        </w:pBdr>
        <w:spacing w:after="120" w:before="240" w:line="360" w:lineRule="auto"/>
        <w:ind w:left="0" w:firstLine="0"/>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Gênero do Jogo</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Manrope" w:cs="Manrope" w:eastAsia="Manrope" w:hAnsi="Manrope"/>
          <w:sz w:val="20"/>
          <w:szCs w:val="20"/>
        </w:rPr>
      </w:pPr>
      <w:bookmarkStart w:colFirst="0" w:colLast="0" w:name="_heading=h.tc9yaet316xe" w:id="14"/>
      <w:bookmarkEnd w:id="14"/>
      <w:r w:rsidDel="00000000" w:rsidR="00000000" w:rsidRPr="00000000">
        <w:rPr>
          <w:rFonts w:ascii="Manrope" w:cs="Manrope" w:eastAsia="Manrope" w:hAnsi="Manrope"/>
          <w:sz w:val="20"/>
          <w:szCs w:val="20"/>
          <w:rtl w:val="0"/>
        </w:rPr>
        <w:t xml:space="preserve">Seguindo a norma de categorização de jogos normalmente usada, a qual os classifica a partir de três características: produção, estilo e jogabilidade. O jogo “As aventuras de Fibrinha”, pode ser classificado como: em produção, educacional independente; em estilo, puzzle adventure (baseado principalmente na resolução de problemas que envolvam situações reais que são respondidas por meio do conhecimento do código de ética e valores da V.tal); e em jogabilidade, o jogo se desenvolve em uma plataforma 2D com interações no ambiente em que se passa.</w:t>
      </w:r>
    </w:p>
    <w:p w:rsidR="00000000" w:rsidDel="00000000" w:rsidP="00000000" w:rsidRDefault="00000000" w:rsidRPr="00000000" w14:paraId="000000C2">
      <w:pPr>
        <w:keepNext w:val="1"/>
        <w:keepLines w:val="0"/>
        <w:pageBreakBefore w:val="0"/>
        <w:widowControl w:val="1"/>
        <w:numPr>
          <w:ilvl w:val="2"/>
          <w:numId w:val="3"/>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Mecânica</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ab/>
        <w:t xml:space="preserve">As aventuras de fibrinha é um jogo 2D adaptado ao nosso tema com mudanças originais. O sistema de combate é estruturado no estilo "Pokémon ", o qual o jogador deverá responder corretamente perguntas feitas pelos inimigos choquinho e cobrinho. Ao responder corretamente, uma quantia de dano é desferida ao inimigo e, ao responder incorretamente, o player perde uma vida. O player possui 4 vidas no total e a cada combate sua vida restaura. O choquinho desfere 1 de dano e a dificuldade de suas perguntas são fáceis/médias. Já o cobrinho desfere 2 de dano e suas perguntas são médias/difíceis.</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44sinio" w:id="15"/>
      <w:bookmarkEnd w:id="15"/>
      <w:r w:rsidDel="00000000" w:rsidR="00000000" w:rsidRPr="00000000">
        <w:rPr>
          <w:rtl w:val="0"/>
        </w:rPr>
      </w:r>
    </w:p>
    <w:p w:rsidR="00000000" w:rsidDel="00000000" w:rsidP="00000000" w:rsidRDefault="00000000" w:rsidRPr="00000000" w14:paraId="000000C6">
      <w:pPr>
        <w:keepNext w:val="1"/>
        <w:keepLines w:val="0"/>
        <w:pageBreakBefore w:val="0"/>
        <w:widowControl w:val="1"/>
        <w:numPr>
          <w:ilvl w:val="2"/>
          <w:numId w:val="3"/>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rtl w:val="0"/>
        </w:rPr>
        <w:t xml:space="preserve">Dinâmica </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 dinâmica do jogo é simples. Na primeira etapa do jogo, o jogador poderá movimentar o personagem pelo mapa até o lugar indicado; já durante as batalhas, a única jogabilidade acessível para o usuário é clicar nos botões que aparecerão na tela com as respostas para a pergunta do boss. Além disso, há também algumas </w:t>
      </w:r>
      <w:r w:rsidDel="00000000" w:rsidR="00000000" w:rsidRPr="00000000">
        <w:rPr>
          <w:rFonts w:ascii="Manrope" w:cs="Manrope" w:eastAsia="Manrope" w:hAnsi="Manrope"/>
          <w:i w:val="1"/>
          <w:sz w:val="20"/>
          <w:szCs w:val="20"/>
          <w:rtl w:val="0"/>
        </w:rPr>
        <w:t xml:space="preserve">cutscenes </w:t>
      </w:r>
      <w:r w:rsidDel="00000000" w:rsidR="00000000" w:rsidRPr="00000000">
        <w:rPr>
          <w:rFonts w:ascii="Manrope" w:cs="Manrope" w:eastAsia="Manrope" w:hAnsi="Manrope"/>
          <w:sz w:val="20"/>
          <w:szCs w:val="20"/>
          <w:rtl w:val="0"/>
        </w:rPr>
        <w:t xml:space="preserve">presentes para melhor entendimento e desenvolvimento do enredo, as quais o jogador não terá controle algum.</w:t>
      </w:r>
    </w:p>
    <w:p w:rsidR="00000000" w:rsidDel="00000000" w:rsidP="00000000" w:rsidRDefault="00000000" w:rsidRPr="00000000" w14:paraId="000000C8">
      <w:pPr>
        <w:keepNext w:val="1"/>
        <w:keepLines w:val="0"/>
        <w:pageBreakBefore w:val="0"/>
        <w:widowControl w:val="1"/>
        <w:numPr>
          <w:ilvl w:val="2"/>
          <w:numId w:val="3"/>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bookmarkStart w:colFirst="0" w:colLast="0" w:name="_heading=h.2jxsxqh" w:id="16"/>
      <w:bookmarkEnd w:id="16"/>
      <w:r w:rsidDel="00000000" w:rsidR="00000000" w:rsidRPr="00000000">
        <w:rPr>
          <w:rFonts w:ascii="Manrope Medium" w:cs="Manrope Medium" w:eastAsia="Manrope Medium" w:hAnsi="Manrope Medium"/>
          <w:rtl w:val="0"/>
        </w:rPr>
        <w:t xml:space="preserve">Estética </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w:cs="Manrope" w:eastAsia="Manrope" w:hAnsi="Manrope"/>
          <w:sz w:val="20"/>
          <w:szCs w:val="20"/>
          <w:rtl w:val="0"/>
        </w:rPr>
        <w:t xml:space="preserve">O nosso jogo por ter uma história única com personagens originais torna a jornada divertida e diferente, dando personalidade ao game. A experiência estética que está sendo criada é em estilo 2D tendo suas batalhas inspiradas no pokémon, causando nostalgia e estimulando a diversão de  muitos dos usuários. É um jogo de autodescobrimento, pois o jogador vai utilizar o seu conhecimento e descobrir se ele está aprendendo sobre o código de ética da empresa V.Tal.</w:t>
      </w:r>
      <w:r w:rsidDel="00000000" w:rsidR="00000000" w:rsidRPr="00000000">
        <w:rPr>
          <w:rtl w:val="0"/>
        </w:rPr>
      </w:r>
    </w:p>
    <w:p w:rsidR="00000000" w:rsidDel="00000000" w:rsidP="00000000" w:rsidRDefault="00000000" w:rsidRPr="00000000" w14:paraId="000000CA">
      <w:pPr>
        <w:pStyle w:val="Title"/>
        <w:keepNext w:val="1"/>
        <w:pageBreakBefore w:val="1"/>
        <w:numPr>
          <w:ilvl w:val="0"/>
          <w:numId w:val="3"/>
        </w:numPr>
        <w:pBdr>
          <w:top w:color="000000" w:space="1" w:sz="36" w:val="single"/>
        </w:pBdr>
        <w:spacing w:after="60" w:before="240" w:line="360" w:lineRule="auto"/>
        <w:ind w:left="0" w:firstLine="0"/>
        <w:jc w:val="both"/>
        <w:rPr/>
      </w:pPr>
      <w:bookmarkStart w:colFirst="0" w:colLast="0" w:name="_heading=h.3j2qqm3" w:id="17"/>
      <w:bookmarkEnd w:id="17"/>
      <w:r w:rsidDel="00000000" w:rsidR="00000000" w:rsidRPr="00000000">
        <w:rPr>
          <w:rtl w:val="0"/>
        </w:rPr>
        <w:t xml:space="preserve">Roteiro</w:t>
      </w:r>
    </w:p>
    <w:p w:rsidR="00000000" w:rsidDel="00000000" w:rsidP="00000000" w:rsidRDefault="00000000" w:rsidRPr="00000000" w14:paraId="000000CB">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heading=h.1y810tw" w:id="18"/>
      <w:bookmarkEnd w:id="18"/>
      <w:r w:rsidDel="00000000" w:rsidR="00000000" w:rsidRPr="00000000">
        <w:rPr>
          <w:rtl w:val="0"/>
        </w:rPr>
      </w:r>
    </w:p>
    <w:p w:rsidR="00000000" w:rsidDel="00000000" w:rsidP="00000000" w:rsidRDefault="00000000" w:rsidRPr="00000000" w14:paraId="000000CC">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História do Jogo</w:t>
      </w:r>
      <w:r w:rsidDel="00000000" w:rsidR="00000000" w:rsidRPr="00000000">
        <w:rPr>
          <w:rtl w:val="0"/>
        </w:rPr>
      </w:r>
    </w:p>
    <w:p w:rsidR="00000000" w:rsidDel="00000000" w:rsidP="00000000" w:rsidRDefault="00000000" w:rsidRPr="00000000" w14:paraId="000000CD">
      <w:pPr>
        <w:spacing w:line="360" w:lineRule="auto"/>
        <w:ind w:left="2551.1811023622045" w:firstLine="0"/>
        <w:jc w:val="both"/>
        <w:rPr>
          <w:rFonts w:ascii="Manrope" w:cs="Manrope" w:eastAsia="Manrope" w:hAnsi="Manrope"/>
          <w:b w:val="1"/>
          <w:sz w:val="20"/>
          <w:szCs w:val="20"/>
          <w:highlight w:val="white"/>
        </w:rPr>
      </w:pPr>
      <w:r w:rsidDel="00000000" w:rsidR="00000000" w:rsidRPr="00000000">
        <w:rPr>
          <w:rFonts w:ascii="Manrope" w:cs="Manrope" w:eastAsia="Manrope" w:hAnsi="Manrope"/>
          <w:b w:val="1"/>
          <w:sz w:val="20"/>
          <w:szCs w:val="20"/>
          <w:rtl w:val="0"/>
        </w:rPr>
        <w:t xml:space="preserve">Premissa:</w:t>
      </w:r>
      <w:r w:rsidDel="00000000" w:rsidR="00000000" w:rsidRPr="00000000">
        <w:rPr>
          <w:rtl w:val="0"/>
        </w:rPr>
      </w:r>
    </w:p>
    <w:p w:rsidR="00000000" w:rsidDel="00000000" w:rsidP="00000000" w:rsidRDefault="00000000" w:rsidRPr="00000000" w14:paraId="000000CE">
      <w:pPr>
        <w:spacing w:line="360" w:lineRule="auto"/>
        <w:ind w:left="2551.1811023622045" w:firstLine="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A história principal do jogo é mostrar o herói "Fibrinha" (personagem principal), que entrará em  "batalhas pvp de perguntas" para completar os objetivos, derrotar "Cobrinho" e "Choquinho" , consequentemente, vencer o jogo. Para fazer isso, "fibrinha" terá que aprender, juntamente com o jogador, sobre o código de ética e valores da empresa Vtal. Caso suas escolhas sejam equivocadas, "fibrinha" irá sofrer as consequências e infelizmente não conseguirá completar seu propósito de derrotar os seus inimigos corruptos.</w:t>
      </w:r>
    </w:p>
    <w:p w:rsidR="00000000" w:rsidDel="00000000" w:rsidP="00000000" w:rsidRDefault="00000000" w:rsidRPr="00000000" w14:paraId="000000CF">
      <w:pPr>
        <w:spacing w:line="360" w:lineRule="auto"/>
        <w:ind w:left="2551.1811023622045" w:firstLine="0"/>
        <w:jc w:val="both"/>
        <w:rPr>
          <w:rFonts w:ascii="Manrope" w:cs="Manrope" w:eastAsia="Manrope" w:hAnsi="Manrope"/>
          <w:sz w:val="20"/>
          <w:szCs w:val="20"/>
          <w:highlight w:val="white"/>
        </w:rPr>
      </w:pPr>
      <w:r w:rsidDel="00000000" w:rsidR="00000000" w:rsidRPr="00000000">
        <w:rPr>
          <w:rtl w:val="0"/>
        </w:rPr>
      </w:r>
    </w:p>
    <w:p w:rsidR="00000000" w:rsidDel="00000000" w:rsidP="00000000" w:rsidRDefault="00000000" w:rsidRPr="00000000" w14:paraId="000000D0">
      <w:pPr>
        <w:spacing w:line="360" w:lineRule="auto"/>
        <w:ind w:left="2551.1811023622045"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Objetivo do jogo:</w:t>
      </w:r>
    </w:p>
    <w:p w:rsidR="00000000" w:rsidDel="00000000" w:rsidP="00000000" w:rsidRDefault="00000000" w:rsidRPr="00000000" w14:paraId="000000D1">
      <w:pPr>
        <w:spacing w:line="360"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objetivo do jogo é ilustrar as diretrizes da empresa V.Tal e deixar claro para os executivos e administradores (nosso público alvo) o que fazer em certas situações e como explorar o código de conduta administrativo da empresa. </w:t>
      </w:r>
    </w:p>
    <w:p w:rsidR="00000000" w:rsidDel="00000000" w:rsidP="00000000" w:rsidRDefault="00000000" w:rsidRPr="00000000" w14:paraId="000000D2">
      <w:pPr>
        <w:spacing w:line="360" w:lineRule="auto"/>
        <w:ind w:left="2551.1811023622045"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D3">
      <w:pPr>
        <w:spacing w:line="360" w:lineRule="auto"/>
        <w:ind w:left="2551.1811023622045"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História do jogo:</w:t>
      </w:r>
    </w:p>
    <w:p w:rsidR="00000000" w:rsidDel="00000000" w:rsidP="00000000" w:rsidRDefault="00000000" w:rsidRPr="00000000" w14:paraId="000000D4">
      <w:pPr>
        <w:spacing w:line="360"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(Prólogo/ cutscene) - “Fibrinha” (herói) chega no prédio da V.Tal  e se depara com o “Cobrinho” e o “Choquinho” (vilões da história) falando sobre receber propina direto de um cliente. "Fibrinha" se vê num impasse onde ele deve fazer o certo e ele responde os dois dizendo que o que eles estão fazendo é errado e o código de ética discorda. 'Choquinho" e "Cobrinho" ficam muito irritados com a atitude de "Fibrinha" e o arremessam da janela.</w:t>
      </w:r>
    </w:p>
    <w:p w:rsidR="00000000" w:rsidDel="00000000" w:rsidP="00000000" w:rsidRDefault="00000000" w:rsidRPr="00000000" w14:paraId="000000D5">
      <w:pPr>
        <w:spacing w:line="360"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ab/>
      </w:r>
    </w:p>
    <w:p w:rsidR="00000000" w:rsidDel="00000000" w:rsidP="00000000" w:rsidRDefault="00000000" w:rsidRPr="00000000" w14:paraId="000000D6">
      <w:pPr>
        <w:spacing w:line="360"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(Fase 1) - "Fibrinha" se vê numa situação onde ele deve parar os vilões antes que eles sujem a reputação da empresa, assim começa a fase 1 que vai passar no elevador. "Fibrinha" deve enfrentar um de seus inimigos (choquinho), onde serão feitas perguntas sobre o código de ética da V.Tal e a cada pergunta certa "Choquinho" vai perder um pouco da sua vida, até que seja derrotado.</w:t>
      </w:r>
    </w:p>
    <w:p w:rsidR="00000000" w:rsidDel="00000000" w:rsidP="00000000" w:rsidRDefault="00000000" w:rsidRPr="00000000" w14:paraId="000000D7">
      <w:pPr>
        <w:spacing w:line="360" w:lineRule="auto"/>
        <w:ind w:left="2551.1811023622045" w:firstLine="0"/>
        <w:jc w:val="both"/>
        <w:rPr>
          <w:rFonts w:ascii="Manrope Medium" w:cs="Manrope Medium" w:eastAsia="Manrope Medium" w:hAnsi="Manrope Medium"/>
          <w:sz w:val="20"/>
          <w:szCs w:val="20"/>
        </w:rPr>
      </w:pPr>
      <w:r w:rsidDel="00000000" w:rsidR="00000000" w:rsidRPr="00000000">
        <w:rPr>
          <w:rFonts w:ascii="Manrope" w:cs="Manrope" w:eastAsia="Manrope" w:hAnsi="Manrope"/>
          <w:sz w:val="20"/>
          <w:szCs w:val="20"/>
          <w:rtl w:val="0"/>
        </w:rPr>
        <w:t xml:space="preserve">(Fase 2) - "Fibrinha" chega pelo elevador no escritório, e se depara com "Cobrinho" que tem o objetivo de eliminar a "Fibrinha". A "Fibrinha" é o substituto mais avançado do "cobrinho", então "Cobrinho" e vai fazer de tudo para dizimar  fibrinha. Após o "Cobrinho" ser derrotado, o jogador receberá um certificado da V.Tal  e um troféu de parabéns. (Fim do jogo)</w:t>
      </w:r>
      <w:r w:rsidDel="00000000" w:rsidR="00000000" w:rsidRPr="00000000">
        <w:rPr>
          <w:rtl w:val="0"/>
        </w:rPr>
      </w:r>
    </w:p>
    <w:p w:rsidR="00000000" w:rsidDel="00000000" w:rsidP="00000000" w:rsidRDefault="00000000" w:rsidRPr="00000000" w14:paraId="000000D8">
      <w:pPr>
        <w:spacing w:line="360" w:lineRule="auto"/>
        <w:ind w:left="2551.1811023622045"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D9">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DA">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Fluxo do Jogo</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2551.1811023622045" w:right="0" w:firstLine="328.81889763779554"/>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jogo funciona através de um mecanismo no qual após cada pergunta respondida pelos personagens acontecem diferentes resultados. Se a pergunta for respondida de forma correta pelo Fibirinha, o </w:t>
      </w:r>
      <w:r w:rsidDel="00000000" w:rsidR="00000000" w:rsidRPr="00000000">
        <w:rPr>
          <w:rFonts w:ascii="Manrope" w:cs="Manrope" w:eastAsia="Manrope" w:hAnsi="Manrope"/>
          <w:sz w:val="20"/>
          <w:szCs w:val="20"/>
          <w:rtl w:val="0"/>
        </w:rPr>
        <w:t xml:space="preserve">Cobrinho</w:t>
      </w:r>
      <w:r w:rsidDel="00000000" w:rsidR="00000000" w:rsidRPr="00000000">
        <w:rPr>
          <w:rFonts w:ascii="Manrope" w:cs="Manrope" w:eastAsia="Manrope" w:hAnsi="Manrope"/>
          <w:sz w:val="20"/>
          <w:szCs w:val="20"/>
          <w:rtl w:val="0"/>
        </w:rPr>
        <w:t xml:space="preserve"> ou Choquinho dependendo da fase que tiver, sofrerá certo dano, caso contrário, a Fibrinha perderá uma de suas ( entre 3 e 5 ) vidas. Quando Fibrinha passar por todos seus desafios e combater seus oponentes respondendo as perguntas de forma correta, ele vence o jogo e na tela final aparecerá um certificado parabenizando o jogador por ter concluído e vencido o jogo, e ter se conscientizado sobre o código de ética da empresa. O game é um modelo de puzzle adventure, pois o objetivo principal do jogo  é a resolução de problemas através do conhecimento do código de ética da V.tal.  </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2551.1811023622045" w:right="0" w:firstLine="328.81889763779554"/>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Tela inicial - fibrinho parado na chuva olhando para a janela do prédio do qual ele foi jogado, nessa tela aparece as opções de menu, jogar ou opções na qual você poderá regular volume e coisas do tipo. </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2551.1811023622045" w:right="0" w:firstLine="328.81889763779554"/>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Tela secundária - em uma sala corporativa mostra os 3 personagens conversando e o sobrinho e choquinho vão estar falando sobre uma conduta antiética com relação à empresa e o fibrinho vai alertá-los que isso é errado, desta forma tanto sobrinho e o choquinho ficam bravos e jogam </w:t>
      </w:r>
      <w:r w:rsidDel="00000000" w:rsidR="00000000" w:rsidRPr="00000000">
        <w:rPr>
          <w:rFonts w:ascii="Manrope" w:cs="Manrope" w:eastAsia="Manrope" w:hAnsi="Manrope"/>
          <w:sz w:val="20"/>
          <w:szCs w:val="20"/>
          <w:rtl w:val="0"/>
        </w:rPr>
        <w:t xml:space="preserve">fibrinha</w:t>
      </w:r>
      <w:r w:rsidDel="00000000" w:rsidR="00000000" w:rsidRPr="00000000">
        <w:rPr>
          <w:rFonts w:ascii="Manrope" w:cs="Manrope" w:eastAsia="Manrope" w:hAnsi="Manrope"/>
          <w:sz w:val="20"/>
          <w:szCs w:val="20"/>
          <w:rtl w:val="0"/>
        </w:rPr>
        <w:t xml:space="preserve"> pela janela. </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2551.1811023622045" w:right="0" w:firstLine="328.81889763779554"/>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Tela terciária - </w:t>
      </w:r>
      <w:r w:rsidDel="00000000" w:rsidR="00000000" w:rsidRPr="00000000">
        <w:rPr>
          <w:rFonts w:ascii="Manrope" w:cs="Manrope" w:eastAsia="Manrope" w:hAnsi="Manrope"/>
          <w:sz w:val="20"/>
          <w:szCs w:val="20"/>
          <w:rtl w:val="0"/>
        </w:rPr>
        <w:t xml:space="preserve">fibrinha</w:t>
      </w:r>
      <w:r w:rsidDel="00000000" w:rsidR="00000000" w:rsidRPr="00000000">
        <w:rPr>
          <w:rFonts w:ascii="Manrope" w:cs="Manrope" w:eastAsia="Manrope" w:hAnsi="Manrope"/>
          <w:sz w:val="20"/>
          <w:szCs w:val="20"/>
          <w:rtl w:val="0"/>
        </w:rPr>
        <w:t xml:space="preserve"> entra no prédio para combater seus oponentes.</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2551.1811023622045" w:right="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Tela quarta - </w:t>
      </w:r>
      <w:r w:rsidDel="00000000" w:rsidR="00000000" w:rsidRPr="00000000">
        <w:rPr>
          <w:rFonts w:ascii="Manrope" w:cs="Manrope" w:eastAsia="Manrope" w:hAnsi="Manrope"/>
          <w:sz w:val="20"/>
          <w:szCs w:val="20"/>
          <w:rtl w:val="0"/>
        </w:rPr>
        <w:t xml:space="preserve">fibrinha</w:t>
      </w:r>
      <w:r w:rsidDel="00000000" w:rsidR="00000000" w:rsidRPr="00000000">
        <w:rPr>
          <w:rFonts w:ascii="Manrope" w:cs="Manrope" w:eastAsia="Manrope" w:hAnsi="Manrope"/>
          <w:sz w:val="20"/>
          <w:szCs w:val="20"/>
          <w:rtl w:val="0"/>
        </w:rPr>
        <w:t xml:space="preserve"> vai entrar no elevador onde ela vai encontrar o choquinho e terá que responder algumas perguntas para passar de fase (isso justifica o game ser um puzzle adventure). </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2551.1811023622045" w:right="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Tela quinta - No caso da </w:t>
      </w:r>
      <w:r w:rsidDel="00000000" w:rsidR="00000000" w:rsidRPr="00000000">
        <w:rPr>
          <w:rFonts w:ascii="Manrope" w:cs="Manrope" w:eastAsia="Manrope" w:hAnsi="Manrope"/>
          <w:sz w:val="20"/>
          <w:szCs w:val="20"/>
          <w:rtl w:val="0"/>
        </w:rPr>
        <w:t xml:space="preserve">fibrinha</w:t>
      </w:r>
      <w:r w:rsidDel="00000000" w:rsidR="00000000" w:rsidRPr="00000000">
        <w:rPr>
          <w:rFonts w:ascii="Manrope" w:cs="Manrope" w:eastAsia="Manrope" w:hAnsi="Manrope"/>
          <w:sz w:val="20"/>
          <w:szCs w:val="20"/>
          <w:rtl w:val="0"/>
        </w:rPr>
        <w:t xml:space="preserve"> responder corretamente todas as perguntas ela chegará de volta na mesma sala corporativa onde terá que enfrentar o </w:t>
      </w:r>
      <w:r w:rsidDel="00000000" w:rsidR="00000000" w:rsidRPr="00000000">
        <w:rPr>
          <w:rFonts w:ascii="Manrope" w:cs="Manrope" w:eastAsia="Manrope" w:hAnsi="Manrope"/>
          <w:sz w:val="20"/>
          <w:szCs w:val="20"/>
          <w:rtl w:val="0"/>
        </w:rPr>
        <w:t xml:space="preserve">cobrinho</w:t>
      </w:r>
      <w:r w:rsidDel="00000000" w:rsidR="00000000" w:rsidRPr="00000000">
        <w:rPr>
          <w:rFonts w:ascii="Manrope" w:cs="Manrope" w:eastAsia="Manrope" w:hAnsi="Manrope"/>
          <w:sz w:val="20"/>
          <w:szCs w:val="20"/>
          <w:rtl w:val="0"/>
        </w:rPr>
        <w:t xml:space="preserve"> respondendo algumas perguntas mais difíceis. </w:t>
      </w:r>
    </w:p>
    <w:p w:rsidR="00000000" w:rsidDel="00000000" w:rsidP="00000000" w:rsidRDefault="00000000" w:rsidRPr="00000000" w14:paraId="000000E1">
      <w:pPr>
        <w:spacing w:after="120" w:before="120" w:line="360" w:lineRule="auto"/>
        <w:ind w:left="36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6668288" cy="2705100"/>
            <wp:effectExtent b="0" l="0" r="0" t="0"/>
            <wp:docPr id="9"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6668288"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E3">
      <w:pPr>
        <w:keepNext w:val="1"/>
        <w:keepLines w:val="1"/>
        <w:numPr>
          <w:ilvl w:val="1"/>
          <w:numId w:val="3"/>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Personagens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4972050</wp:posOffset>
            </wp:positionH>
            <wp:positionV relativeFrom="paragraph">
              <wp:posOffset>554070</wp:posOffset>
            </wp:positionV>
            <wp:extent cx="1333500" cy="1333500"/>
            <wp:effectExtent b="0" l="0" r="0" t="0"/>
            <wp:wrapSquare wrapText="bothSides" distB="114300" distT="114300" distL="114300" distR="114300"/>
            <wp:docPr id="21"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1333500" cy="1333500"/>
                    </a:xfrm>
                    <a:prstGeom prst="rect"/>
                    <a:ln/>
                  </pic:spPr>
                </pic:pic>
              </a:graphicData>
            </a:graphic>
          </wp:anchor>
        </w:drawing>
      </w:r>
    </w:p>
    <w:p w:rsidR="00000000" w:rsidDel="00000000" w:rsidP="00000000" w:rsidRDefault="00000000" w:rsidRPr="00000000" w14:paraId="000000E4">
      <w:pPr>
        <w:spacing w:after="120" w:before="120" w:line="360" w:lineRule="auto"/>
        <w:ind w:left="25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“Fibrinha” é o único personagem jogável do jogo. Inspirando em um fio de fibra óptica, é o protagonista por representar uma inovação que vem substituindo os fios de cobre nos postes, sendo implementado pelas empresas mais tecnológicas no mercado, como a V.Tal.</w:t>
      </w:r>
      <w:r w:rsidDel="00000000" w:rsidR="00000000" w:rsidRPr="00000000">
        <w:drawing>
          <wp:anchor allowOverlap="1" behindDoc="0" distB="114300" distT="114300" distL="114300" distR="114300" hidden="0" layoutInCell="1" locked="0" relativeHeight="0" simplePos="0">
            <wp:simplePos x="0" y="0"/>
            <wp:positionH relativeFrom="column">
              <wp:posOffset>4972050</wp:posOffset>
            </wp:positionH>
            <wp:positionV relativeFrom="paragraph">
              <wp:posOffset>1322984</wp:posOffset>
            </wp:positionV>
            <wp:extent cx="1333500" cy="1324490"/>
            <wp:effectExtent b="0" l="0" r="0" t="0"/>
            <wp:wrapSquare wrapText="bothSides" distB="114300" distT="114300" distL="114300" distR="114300"/>
            <wp:docPr id="8"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1333500" cy="1324490"/>
                    </a:xfrm>
                    <a:prstGeom prst="rect"/>
                    <a:ln/>
                  </pic:spPr>
                </pic:pic>
              </a:graphicData>
            </a:graphic>
          </wp:anchor>
        </w:drawing>
      </w:r>
    </w:p>
    <w:p w:rsidR="00000000" w:rsidDel="00000000" w:rsidP="00000000" w:rsidRDefault="00000000" w:rsidRPr="00000000" w14:paraId="000000E5">
      <w:pPr>
        <w:spacing w:line="276" w:lineRule="auto"/>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E6">
      <w:pPr>
        <w:spacing w:line="360" w:lineRule="auto"/>
        <w:ind w:left="2551.1811023622045"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“Cobrinho”</w:t>
      </w:r>
      <w:r w:rsidDel="00000000" w:rsidR="00000000" w:rsidRPr="00000000">
        <w:rPr>
          <w:rFonts w:ascii="Manrope" w:cs="Manrope" w:eastAsia="Manrope" w:hAnsi="Manrope"/>
          <w:sz w:val="20"/>
          <w:szCs w:val="20"/>
          <w:rtl w:val="0"/>
        </w:rPr>
        <w:t xml:space="preserve"> possui a forma de um fio de cobre. Esses fios estão sendo cada vez substituídos pelos fios de fibra óptica, por isso, na história é representado como inimigo do protagonista e um NPC no jogo.</w:t>
      </w:r>
    </w:p>
    <w:p w:rsidR="00000000" w:rsidDel="00000000" w:rsidP="00000000" w:rsidRDefault="00000000" w:rsidRPr="00000000" w14:paraId="000000E7">
      <w:pPr>
        <w:spacing w:line="360" w:lineRule="auto"/>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E8">
      <w:pPr>
        <w:spacing w:line="360" w:lineRule="auto"/>
        <w:ind w:left="2551.1811023622045"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“Choquinho”, outro inimigo da </w:t>
      </w:r>
      <w:r w:rsidDel="00000000" w:rsidR="00000000" w:rsidRPr="00000000">
        <w:rPr>
          <w:rFonts w:ascii="Manrope" w:cs="Manrope" w:eastAsia="Manrope" w:hAnsi="Manrope"/>
          <w:sz w:val="20"/>
          <w:szCs w:val="20"/>
          <w:rtl w:val="0"/>
        </w:rPr>
        <w:t xml:space="preserve">“Fibrinha”</w:t>
      </w:r>
      <w:r w:rsidDel="00000000" w:rsidR="00000000" w:rsidRPr="00000000">
        <w:rPr>
          <w:rFonts w:ascii="Manrope" w:cs="Manrope" w:eastAsia="Manrope" w:hAnsi="Manrope"/>
          <w:sz w:val="20"/>
          <w:szCs w:val="20"/>
          <w:rtl w:val="0"/>
        </w:rPr>
        <w:t xml:space="preserve"> e também um NPC, possui o formato de um raio, para assim representar a descarga elétrica causada pelo fio de cobre, o que não acontece com o fio de fibra óptica, já que esse funciona a partir de energia luminosa.</w:t>
      </w:r>
      <w:r w:rsidDel="00000000" w:rsidR="00000000" w:rsidRPr="00000000">
        <w:drawing>
          <wp:anchor allowOverlap="1" behindDoc="0" distB="114300" distT="114300" distL="114300" distR="114300" hidden="0" layoutInCell="1" locked="0" relativeHeight="0" simplePos="0">
            <wp:simplePos x="0" y="0"/>
            <wp:positionH relativeFrom="column">
              <wp:posOffset>4924425</wp:posOffset>
            </wp:positionH>
            <wp:positionV relativeFrom="paragraph">
              <wp:posOffset>142875</wp:posOffset>
            </wp:positionV>
            <wp:extent cx="1333500" cy="1325217"/>
            <wp:effectExtent b="0" l="0" r="0" t="0"/>
            <wp:wrapSquare wrapText="bothSides" distB="114300" distT="114300" distL="114300" distR="114300"/>
            <wp:docPr id="22"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1333500" cy="1325217"/>
                    </a:xfrm>
                    <a:prstGeom prst="rect"/>
                    <a:ln/>
                  </pic:spPr>
                </pic:pic>
              </a:graphicData>
            </a:graphic>
          </wp:anchor>
        </w:drawing>
      </w:r>
    </w:p>
    <w:p w:rsidR="00000000" w:rsidDel="00000000" w:rsidP="00000000" w:rsidRDefault="00000000" w:rsidRPr="00000000" w14:paraId="000000E9">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w:t>
      </w:r>
    </w:p>
    <w:p w:rsidR="00000000" w:rsidDel="00000000" w:rsidP="00000000" w:rsidRDefault="00000000" w:rsidRPr="00000000" w14:paraId="000000EA">
      <w:pPr>
        <w:pStyle w:val="Title"/>
        <w:numPr>
          <w:ilvl w:val="0"/>
          <w:numId w:val="3"/>
        </w:numPr>
        <w:ind w:left="0" w:firstLine="0"/>
        <w:rPr>
          <w:rFonts w:ascii="Space Mono" w:cs="Space Mono" w:eastAsia="Space Mono" w:hAnsi="Space Mono"/>
          <w:b w:val="1"/>
          <w:sz w:val="32"/>
          <w:szCs w:val="32"/>
        </w:rPr>
      </w:pPr>
      <w:bookmarkStart w:colFirst="0" w:colLast="0" w:name="_heading=h.4i7ojhp" w:id="19"/>
      <w:bookmarkEnd w:id="19"/>
      <w:r w:rsidDel="00000000" w:rsidR="00000000" w:rsidRPr="00000000">
        <w:rPr>
          <w:rtl w:val="0"/>
        </w:rPr>
        <w:t xml:space="preserve">Recursos Visuais</w:t>
      </w:r>
      <w:r w:rsidDel="00000000" w:rsidR="00000000" w:rsidRPr="00000000">
        <w:rPr>
          <w:rtl w:val="0"/>
        </w:rPr>
      </w:r>
    </w:p>
    <w:p w:rsidR="00000000" w:rsidDel="00000000" w:rsidP="00000000" w:rsidRDefault="00000000" w:rsidRPr="00000000" w14:paraId="000000EB">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EC">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Telas</w:t>
      </w:r>
    </w:p>
    <w:p w:rsidR="00000000" w:rsidDel="00000000" w:rsidP="00000000" w:rsidRDefault="00000000" w:rsidRPr="00000000" w14:paraId="000000ED">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2370863" cy="1582061"/>
            <wp:effectExtent b="0" l="0" r="0" t="0"/>
            <wp:docPr id="1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370863" cy="1582061"/>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F">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F0">
      <w:pPr>
        <w:numPr>
          <w:ilvl w:val="1"/>
          <w:numId w:val="3"/>
        </w:numPr>
        <w:spacing w:after="120" w:before="120" w:line="360" w:lineRule="auto"/>
        <w:ind w:left="0" w:firstLine="0"/>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Graphical User Interface</w:t>
      </w:r>
      <w:r w:rsidDel="00000000" w:rsidR="00000000" w:rsidRPr="00000000">
        <w:rPr>
          <w:rtl w:val="0"/>
        </w:rPr>
      </w:r>
    </w:p>
    <w:p w:rsidR="00000000" w:rsidDel="00000000" w:rsidP="00000000" w:rsidRDefault="00000000" w:rsidRPr="00000000" w14:paraId="000000F1">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Apresentar os elementos gráficos da interface de jogo. Deve constar o detalhamento da HUD e exemplos de sua aplicação nas telas mais comuns.</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0F2">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3">
      <w:pPr>
        <w:spacing w:after="120" w:before="120" w:line="360" w:lineRule="auto"/>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F4">
      <w:pPr>
        <w:spacing w:after="120" w:before="120" w:line="360" w:lineRule="auto"/>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F5">
      <w:pPr>
        <w:spacing w:after="120" w:before="120" w:line="360" w:lineRule="auto"/>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F6">
      <w:pPr>
        <w:spacing w:after="120" w:before="120" w:line="360" w:lineRule="auto"/>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F7">
      <w:pPr>
        <w:spacing w:after="120" w:before="120" w:line="360" w:lineRule="auto"/>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F8">
      <w:pPr>
        <w:spacing w:after="120" w:before="120" w:line="360" w:lineRule="auto"/>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F9">
      <w:pPr>
        <w:spacing w:after="120" w:before="120" w:line="360" w:lineRule="auto"/>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FA">
      <w:pPr>
        <w:spacing w:after="120" w:before="120" w:line="360" w:lineRule="auto"/>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FB">
      <w:pPr>
        <w:spacing w:after="120" w:before="120" w:line="360" w:lineRule="auto"/>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FC">
      <w:pPr>
        <w:spacing w:after="120" w:before="120" w:line="360" w:lineRule="auto"/>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FD">
      <w:pPr>
        <w:spacing w:after="120" w:before="120" w:line="360" w:lineRule="auto"/>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FE">
      <w:p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5.3     Lista de Assets</w:t>
      </w:r>
    </w:p>
    <w:tbl>
      <w:tblPr>
        <w:tblStyle w:val="Table7"/>
        <w:tblW w:w="1009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5"/>
        <w:gridCol w:w="1905"/>
        <w:gridCol w:w="3960"/>
        <w:gridCol w:w="1815"/>
        <w:tblGridChange w:id="0">
          <w:tblGrid>
            <w:gridCol w:w="2415"/>
            <w:gridCol w:w="1905"/>
            <w:gridCol w:w="3960"/>
            <w:gridCol w:w="1815"/>
          </w:tblGrid>
        </w:tblGridChange>
      </w:tblGrid>
      <w:tr>
        <w:trPr>
          <w:cantSplit w:val="0"/>
          <w:trHeight w:val="1208.8200000000002" w:hRule="atLeast"/>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FF">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Categoria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100">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Local de Aplicação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01">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02">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Nome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03">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04">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05">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06">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0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Tipo do asset. Ex: Ícone</w:t>
            </w:r>
            <w:r w:rsidDel="00000000" w:rsidR="00000000" w:rsidRPr="00000000">
              <w:rPr>
                <w:rFonts w:ascii="Manrope Medium" w:cs="Manrope Medium" w:eastAsia="Manrope Medium" w:hAnsi="Manrope Medium"/>
                <w:sz w:val="18"/>
                <w:szCs w:val="18"/>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10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Mapa 1</w:t>
            </w:r>
            <w:r w:rsidDel="00000000" w:rsidR="00000000" w:rsidRPr="00000000">
              <w:rPr>
                <w:rFonts w:ascii="Manrope Medium" w:cs="Manrope Medium" w:eastAsia="Manrope Medium" w:hAnsi="Manrope Medium"/>
                <w:sz w:val="18"/>
                <w:szCs w:val="18"/>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10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Ícone de maçã.</w:t>
            </w:r>
            <w:r w:rsidDel="00000000" w:rsidR="00000000" w:rsidRPr="00000000">
              <w:rPr>
                <w:rFonts w:ascii="Manrope Medium" w:cs="Manrope Medium" w:eastAsia="Manrope Medium" w:hAnsi="Manrope Medium"/>
                <w:sz w:val="18"/>
                <w:szCs w:val="18"/>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10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ico_maca.png</w:t>
            </w:r>
            <w:r w:rsidDel="00000000" w:rsidR="00000000" w:rsidRPr="00000000">
              <w:rPr>
                <w:rFonts w:ascii="Manrope Medium" w:cs="Manrope Medium" w:eastAsia="Manrope Medium" w:hAnsi="Manrope Medium"/>
                <w:sz w:val="18"/>
                <w:szCs w:val="18"/>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0B">
            <w:pPr>
              <w:keepLines w:val="1"/>
              <w:spacing w:line="360" w:lineRule="auto"/>
              <w:jc w:val="both"/>
              <w:rPr>
                <w:rFonts w:ascii="Manrope Medium" w:cs="Manrope Medium" w:eastAsia="Manrope Medium" w:hAnsi="Manrope Medium"/>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114300</wp:posOffset>
                  </wp:positionV>
                  <wp:extent cx="1333500" cy="1333500"/>
                  <wp:effectExtent b="0" l="0" r="0" t="0"/>
                  <wp:wrapSquare wrapText="bothSides" distB="114300" distT="114300" distL="114300" distR="114300"/>
                  <wp:docPr id="6"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1333500" cy="1333500"/>
                          </a:xfrm>
                          <a:prstGeom prst="rect"/>
                          <a:ln/>
                        </pic:spPr>
                      </pic:pic>
                    </a:graphicData>
                  </a:graphic>
                </wp:anchor>
              </w:drawing>
            </w:r>
          </w:p>
          <w:p w:rsidR="00000000" w:rsidDel="00000000" w:rsidP="00000000" w:rsidRDefault="00000000" w:rsidRPr="00000000" w14:paraId="0000010C">
            <w:pPr>
              <w:keepLines w:val="1"/>
              <w:spacing w:line="360" w:lineRule="auto"/>
              <w:jc w:val="both"/>
              <w:rPr>
                <w:rFonts w:ascii="Manrope Medium" w:cs="Manrope Medium" w:eastAsia="Manrope Medium" w:hAnsi="Manrope Medium"/>
                <w:sz w:val="18"/>
                <w:szCs w:val="18"/>
              </w:rPr>
            </w:pPr>
            <w:r w:rsidDel="00000000" w:rsidR="00000000" w:rsidRPr="00000000">
              <w:rPr>
                <w:rtl w:val="0"/>
              </w:rPr>
            </w:r>
          </w:p>
          <w:p w:rsidR="00000000" w:rsidDel="00000000" w:rsidP="00000000" w:rsidRDefault="00000000" w:rsidRPr="00000000" w14:paraId="0000010D">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0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todos</w:t>
            </w:r>
          </w:p>
        </w:tc>
        <w:tc>
          <w:tcPr>
            <w:tcBorders>
              <w:top w:color="000000" w:space="0" w:sz="6" w:val="single"/>
              <w:bottom w:color="000000" w:space="0" w:sz="6" w:val="single"/>
            </w:tcBorders>
            <w:vAlign w:val="top"/>
          </w:tcPr>
          <w:p w:rsidR="00000000" w:rsidDel="00000000" w:rsidP="00000000" w:rsidRDefault="00000000" w:rsidRPr="00000000" w14:paraId="0000010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 principal fibrinha</w:t>
            </w:r>
          </w:p>
        </w:tc>
        <w:tc>
          <w:tcPr>
            <w:tcBorders>
              <w:top w:color="000000" w:space="0" w:sz="6" w:val="single"/>
              <w:bottom w:color="000000" w:space="0" w:sz="6" w:val="single"/>
            </w:tcBorders>
            <w:vAlign w:val="top"/>
          </w:tcPr>
          <w:p w:rsidR="00000000" w:rsidDel="00000000" w:rsidP="00000000" w:rsidRDefault="00000000" w:rsidRPr="00000000" w14:paraId="0000011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personagem_fibrinha.png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11">
            <w:pPr>
              <w:keepLines w:val="1"/>
              <w:spacing w:line="360" w:lineRule="auto"/>
              <w:jc w:val="both"/>
              <w:rPr>
                <w:rFonts w:ascii="Manrope Medium" w:cs="Manrope Medium" w:eastAsia="Manrope Medium" w:hAnsi="Manrope Medium"/>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114300</wp:posOffset>
                  </wp:positionV>
                  <wp:extent cx="1333500" cy="1324490"/>
                  <wp:effectExtent b="0" l="0" r="0" t="0"/>
                  <wp:wrapSquare wrapText="bothSides" distB="114300" distT="114300" distL="114300" distR="114300"/>
                  <wp:docPr id="13"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1333500" cy="1324490"/>
                          </a:xfrm>
                          <a:prstGeom prst="rect"/>
                          <a:ln/>
                        </pic:spPr>
                      </pic:pic>
                    </a:graphicData>
                  </a:graphic>
                </wp:anchor>
              </w:drawing>
            </w:r>
          </w:p>
        </w:tc>
        <w:tc>
          <w:tcPr>
            <w:tcBorders>
              <w:top w:color="000000" w:space="0" w:sz="6" w:val="single"/>
              <w:bottom w:color="000000" w:space="0" w:sz="6" w:val="single"/>
            </w:tcBorders>
            <w:vAlign w:val="top"/>
          </w:tcPr>
          <w:p w:rsidR="00000000" w:rsidDel="00000000" w:rsidP="00000000" w:rsidRDefault="00000000" w:rsidRPr="00000000" w14:paraId="0000011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sala de conferência</w:t>
            </w:r>
          </w:p>
        </w:tc>
        <w:tc>
          <w:tcPr>
            <w:tcBorders>
              <w:top w:color="000000" w:space="0" w:sz="6" w:val="single"/>
              <w:bottom w:color="000000" w:space="0" w:sz="6" w:val="single"/>
            </w:tcBorders>
            <w:vAlign w:val="top"/>
          </w:tcPr>
          <w:p w:rsidR="00000000" w:rsidDel="00000000" w:rsidP="00000000" w:rsidRDefault="00000000" w:rsidRPr="00000000" w14:paraId="0000011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boss final cobrinho</w:t>
            </w:r>
          </w:p>
        </w:tc>
        <w:tc>
          <w:tcPr>
            <w:tcBorders>
              <w:top w:color="000000" w:space="0" w:sz="6" w:val="single"/>
              <w:bottom w:color="000000" w:space="0" w:sz="6" w:val="single"/>
            </w:tcBorders>
            <w:vAlign w:val="top"/>
          </w:tcPr>
          <w:p w:rsidR="00000000" w:rsidDel="00000000" w:rsidP="00000000" w:rsidRDefault="00000000" w:rsidRPr="00000000" w14:paraId="0000011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personagem_cobrinho.png</w:t>
            </w:r>
          </w:p>
        </w:tc>
      </w:tr>
      <w:tr>
        <w:trPr>
          <w:cantSplit w:val="0"/>
          <w:tblHeader w:val="0"/>
        </w:trPr>
        <w:tc>
          <w:tcPr>
            <w:tcBorders>
              <w:top w:color="000000" w:space="0" w:sz="6" w:val="single"/>
            </w:tcBorders>
            <w:vAlign w:val="top"/>
          </w:tcPr>
          <w:p w:rsidR="00000000" w:rsidDel="00000000" w:rsidP="00000000" w:rsidRDefault="00000000" w:rsidRPr="00000000" w14:paraId="00000115">
            <w:pPr>
              <w:keepLines w:val="1"/>
              <w:spacing w:line="360" w:lineRule="auto"/>
              <w:jc w:val="both"/>
              <w:rPr>
                <w:rFonts w:ascii="Manrope Medium" w:cs="Manrope Medium" w:eastAsia="Manrope Medium" w:hAnsi="Manrope Medium"/>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123825</wp:posOffset>
                  </wp:positionV>
                  <wp:extent cx="1278699" cy="1333500"/>
                  <wp:effectExtent b="0" l="0" r="0" t="0"/>
                  <wp:wrapNone/>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278699" cy="1333500"/>
                          </a:xfrm>
                          <a:prstGeom prst="rect"/>
                          <a:ln/>
                        </pic:spPr>
                      </pic:pic>
                    </a:graphicData>
                  </a:graphic>
                </wp:anchor>
              </w:drawing>
            </w:r>
          </w:p>
        </w:tc>
        <w:tc>
          <w:tcPr>
            <w:tcBorders>
              <w:top w:color="000000" w:space="0" w:sz="6" w:val="single"/>
            </w:tcBorders>
            <w:vAlign w:val="top"/>
          </w:tcPr>
          <w:p w:rsidR="00000000" w:rsidDel="00000000" w:rsidP="00000000" w:rsidRDefault="00000000" w:rsidRPr="00000000" w14:paraId="0000011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 inicial</w:t>
            </w:r>
          </w:p>
        </w:tc>
        <w:tc>
          <w:tcPr>
            <w:tcBorders>
              <w:top w:color="000000" w:space="0" w:sz="6" w:val="single"/>
            </w:tcBorders>
            <w:vAlign w:val="top"/>
          </w:tcPr>
          <w:p w:rsidR="00000000" w:rsidDel="00000000" w:rsidP="00000000" w:rsidRDefault="00000000" w:rsidRPr="00000000" w14:paraId="0000011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 inicial</w:t>
            </w:r>
          </w:p>
        </w:tc>
        <w:tc>
          <w:tcPr>
            <w:tcBorders>
              <w:top w:color="000000" w:space="0" w:sz="6" w:val="single"/>
            </w:tcBorders>
            <w:vAlign w:val="top"/>
          </w:tcPr>
          <w:p w:rsidR="00000000" w:rsidDel="00000000" w:rsidP="00000000" w:rsidRDefault="00000000" w:rsidRPr="00000000" w14:paraId="0000011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tela_inicial.png</w:t>
            </w:r>
          </w:p>
          <w:p w:rsidR="00000000" w:rsidDel="00000000" w:rsidP="00000000" w:rsidRDefault="00000000" w:rsidRPr="00000000" w14:paraId="00000119">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368.8200000000001" w:hRule="atLeast"/>
          <w:tblHeader w:val="0"/>
        </w:trPr>
        <w:tc>
          <w:tcPr>
            <w:tcBorders>
              <w:top w:color="000000" w:space="0" w:sz="6" w:val="single"/>
            </w:tcBorders>
            <w:vAlign w:val="top"/>
          </w:tcPr>
          <w:p w:rsidR="00000000" w:rsidDel="00000000" w:rsidP="00000000" w:rsidRDefault="00000000" w:rsidRPr="00000000" w14:paraId="0000011A">
            <w:pPr>
              <w:spacing w:after="120" w:before="120" w:line="360" w:lineRule="auto"/>
              <w:ind w:left="2520" w:firstLine="0"/>
              <w:jc w:val="both"/>
              <w:rPr>
                <w:rFonts w:ascii="Manrope Medium" w:cs="Manrope Medium" w:eastAsia="Manrope Medium" w:hAnsi="Manrope Medium"/>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190500</wp:posOffset>
                  </wp:positionV>
                  <wp:extent cx="1333500" cy="1325217"/>
                  <wp:effectExtent b="0" l="0" r="0" t="0"/>
                  <wp:wrapSquare wrapText="bothSides" distB="114300" distT="114300" distL="114300" distR="114300"/>
                  <wp:docPr id="20"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1333500" cy="1325217"/>
                          </a:xfrm>
                          <a:prstGeom prst="rect"/>
                          <a:ln/>
                        </pic:spPr>
                      </pic:pic>
                    </a:graphicData>
                  </a:graphic>
                </wp:anchor>
              </w:drawing>
            </w:r>
          </w:p>
        </w:tc>
        <w:tc>
          <w:tcPr>
            <w:tcBorders>
              <w:top w:color="000000" w:space="0" w:sz="6" w:val="single"/>
            </w:tcBorders>
            <w:vAlign w:val="top"/>
          </w:tcPr>
          <w:p w:rsidR="00000000" w:rsidDel="00000000" w:rsidP="00000000" w:rsidRDefault="00000000" w:rsidRPr="00000000" w14:paraId="0000011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sala de conferência, elevador</w:t>
            </w:r>
          </w:p>
        </w:tc>
        <w:tc>
          <w:tcPr>
            <w:tcBorders>
              <w:top w:color="000000" w:space="0" w:sz="6" w:val="single"/>
            </w:tcBorders>
            <w:vAlign w:val="top"/>
          </w:tcPr>
          <w:p w:rsidR="00000000" w:rsidDel="00000000" w:rsidP="00000000" w:rsidRDefault="00000000" w:rsidRPr="00000000" w14:paraId="0000011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boss inicial choquinho</w:t>
            </w:r>
          </w:p>
        </w:tc>
        <w:tc>
          <w:tcPr>
            <w:tcBorders>
              <w:top w:color="000000" w:space="0" w:sz="6" w:val="single"/>
            </w:tcBorders>
            <w:vAlign w:val="top"/>
          </w:tcPr>
          <w:p w:rsidR="00000000" w:rsidDel="00000000" w:rsidP="00000000" w:rsidRDefault="00000000" w:rsidRPr="00000000" w14:paraId="0000011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personagem_choquinho.png</w:t>
            </w:r>
          </w:p>
        </w:tc>
      </w:tr>
    </w:tbl>
    <w:p w:rsidR="00000000" w:rsidDel="00000000" w:rsidP="00000000" w:rsidRDefault="00000000" w:rsidRPr="00000000" w14:paraId="0000011E">
      <w:pPr>
        <w:pStyle w:val="Title"/>
        <w:numPr>
          <w:ilvl w:val="0"/>
          <w:numId w:val="3"/>
        </w:numPr>
        <w:ind w:left="0" w:firstLine="0"/>
        <w:rPr>
          <w:rFonts w:ascii="Space Mono" w:cs="Space Mono" w:eastAsia="Space Mono" w:hAnsi="Space Mono"/>
          <w:b w:val="1"/>
          <w:sz w:val="32"/>
          <w:szCs w:val="32"/>
        </w:rPr>
      </w:pPr>
      <w:bookmarkStart w:colFirst="0" w:colLast="0" w:name="_heading=h.2xcytpi" w:id="20"/>
      <w:bookmarkEnd w:id="20"/>
      <w:r w:rsidDel="00000000" w:rsidR="00000000" w:rsidRPr="00000000">
        <w:rPr>
          <w:rtl w:val="0"/>
        </w:rPr>
        <w:t xml:space="preserve">Efeitos Sonoros e Música</w:t>
      </w: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21">
      <w:pPr>
        <w:keepNext w:val="1"/>
        <w:keepLines w:val="1"/>
        <w:numPr>
          <w:ilvl w:val="1"/>
          <w:numId w:val="3"/>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Sons de interação com a interface</w:t>
      </w:r>
      <w:r w:rsidDel="00000000" w:rsidR="00000000" w:rsidRPr="00000000">
        <w:rPr>
          <w:rtl w:val="0"/>
        </w:rPr>
      </w:r>
    </w:p>
    <w:p w:rsidR="00000000" w:rsidDel="00000000" w:rsidP="00000000" w:rsidRDefault="00000000" w:rsidRPr="00000000" w14:paraId="00000122">
      <w:pPr>
        <w:spacing w:after="120" w:before="120" w:line="360" w:lineRule="auto"/>
        <w:ind w:left="0"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Tanto na tela de início, quanto durante o jogo, haverá uma música de fundo tocando para complementar a experiência e torná-la mais divertida. Os botões clicáveis durante a batalha emitirão sons que identifiquem a resposta como correta ou não, assim também para os danos tomados pelos personagens.</w:t>
      </w:r>
    </w:p>
    <w:p w:rsidR="00000000" w:rsidDel="00000000" w:rsidP="00000000" w:rsidRDefault="00000000" w:rsidRPr="00000000" w14:paraId="00000123">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24">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25">
      <w:pPr>
        <w:numPr>
          <w:ilvl w:val="1"/>
          <w:numId w:val="3"/>
        </w:numPr>
        <w:spacing w:after="120" w:before="120" w:line="360" w:lineRule="auto"/>
        <w:ind w:left="0" w:firstLine="0"/>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Sons de ação dentro do game</w:t>
      </w:r>
      <w:r w:rsidDel="00000000" w:rsidR="00000000" w:rsidRPr="00000000">
        <w:rPr>
          <w:rtl w:val="0"/>
        </w:rPr>
      </w:r>
    </w:p>
    <w:p w:rsidR="00000000" w:rsidDel="00000000" w:rsidP="00000000" w:rsidRDefault="00000000" w:rsidRPr="00000000" w14:paraId="00000126">
      <w:pPr>
        <w:spacing w:after="120" w:before="120" w:line="360" w:lineRule="auto"/>
        <w:ind w:left="25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Os sons de ação estarão presentes principalmente nas cenas de batalha, nas quais, sempre que um personagem for atacado e levar dano, emitirá um barulho correspondente.</w:t>
      </w:r>
    </w:p>
    <w:p w:rsidR="00000000" w:rsidDel="00000000" w:rsidP="00000000" w:rsidRDefault="00000000" w:rsidRPr="00000000" w14:paraId="00000127">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28">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29">
      <w:pPr>
        <w:numPr>
          <w:ilvl w:val="1"/>
          <w:numId w:val="3"/>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Trilha sonora</w:t>
      </w:r>
      <w:r w:rsidDel="00000000" w:rsidR="00000000" w:rsidRPr="00000000">
        <w:rPr>
          <w:rtl w:val="0"/>
        </w:rPr>
      </w:r>
    </w:p>
    <w:p w:rsidR="00000000" w:rsidDel="00000000" w:rsidP="00000000" w:rsidRDefault="00000000" w:rsidRPr="00000000" w14:paraId="0000012A">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w:cs="Manrope" w:eastAsia="Manrope" w:hAnsi="Manrope"/>
          <w:sz w:val="20"/>
          <w:szCs w:val="20"/>
          <w:rtl w:val="0"/>
        </w:rPr>
        <w:t xml:space="preserve">No jogo serão utilizados sons diferentes para cada cena. Na tela de início, um barulho de chuva tocará. Assim que o jogo for iniciado, uma música ambiente, mas animada, tocará no lugar. Por fim, nas batalhas, outras duas músicas serão tocadas; na primeira delas, no elevador, uma música comum a esse ambiente iniciará, já na segunda batalha, com o boss final, o ambiente de tensão será provocado por uma música mais intensa.</w:t>
      </w:r>
      <w:r w:rsidDel="00000000" w:rsidR="00000000" w:rsidRPr="00000000">
        <w:rPr>
          <w:rtl w:val="0"/>
        </w:rPr>
      </w:r>
    </w:p>
    <w:p w:rsidR="00000000" w:rsidDel="00000000" w:rsidP="00000000" w:rsidRDefault="00000000" w:rsidRPr="00000000" w14:paraId="0000012B">
      <w:pPr>
        <w:pStyle w:val="Title"/>
        <w:numPr>
          <w:ilvl w:val="0"/>
          <w:numId w:val="3"/>
        </w:numPr>
        <w:ind w:left="0" w:firstLine="0"/>
        <w:rPr>
          <w:rFonts w:ascii="Space Mono" w:cs="Space Mono" w:eastAsia="Space Mono" w:hAnsi="Space Mono"/>
          <w:b w:val="1"/>
          <w:sz w:val="32"/>
          <w:szCs w:val="32"/>
        </w:rPr>
      </w:pPr>
      <w:bookmarkStart w:colFirst="0" w:colLast="0" w:name="_heading=h.1ci93xb" w:id="21"/>
      <w:bookmarkEnd w:id="21"/>
      <w:r w:rsidDel="00000000" w:rsidR="00000000" w:rsidRPr="00000000">
        <w:rPr>
          <w:rtl w:val="0"/>
        </w:rPr>
        <w:t xml:space="preserve">Análise de Mercado</w:t>
      </w:r>
      <w:r w:rsidDel="00000000" w:rsidR="00000000" w:rsidRPr="00000000">
        <w:rPr>
          <w:rtl w:val="0"/>
        </w:rPr>
      </w:r>
    </w:p>
    <w:p w:rsidR="00000000" w:rsidDel="00000000" w:rsidP="00000000" w:rsidRDefault="00000000" w:rsidRPr="00000000" w14:paraId="0000012C">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2D">
      <w:pPr>
        <w:numPr>
          <w:ilvl w:val="1"/>
          <w:numId w:val="3"/>
        </w:numPr>
        <w:spacing w:after="240" w:before="240" w:line="276" w:lineRule="auto"/>
        <w:ind w:left="0" w:firstLine="0"/>
        <w:rPr/>
      </w:pPr>
      <w:r w:rsidDel="00000000" w:rsidR="00000000" w:rsidRPr="00000000">
        <w:rPr>
          <w:sz w:val="24"/>
          <w:szCs w:val="24"/>
          <w:rtl w:val="0"/>
        </w:rPr>
        <w:t xml:space="preserve">Contextualizar a indústria</w:t>
      </w:r>
      <w:r w:rsidDel="00000000" w:rsidR="00000000" w:rsidRPr="00000000">
        <w:rPr>
          <w:rtl w:val="0"/>
        </w:rPr>
        <w:t xml:space="preserve">. </w:t>
      </w:r>
      <w:r w:rsidDel="00000000" w:rsidR="00000000" w:rsidRPr="00000000">
        <w:rPr>
          <w:sz w:val="24"/>
          <w:szCs w:val="24"/>
          <w:rtl w:val="0"/>
        </w:rPr>
        <w:t xml:space="preserve">Abordar os principais players, modelos de negócio, tendências. Dar uma visão de mercado e concorrência.</w:t>
      </w:r>
      <w:r w:rsidDel="00000000" w:rsidR="00000000" w:rsidRPr="00000000">
        <w:rPr>
          <w:rtl w:val="0"/>
        </w:rPr>
      </w:r>
    </w:p>
    <w:p w:rsidR="00000000" w:rsidDel="00000000" w:rsidP="00000000" w:rsidRDefault="00000000" w:rsidRPr="00000000" w14:paraId="0000012E">
      <w:pPr>
        <w:spacing w:after="240" w:before="240" w:line="360"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 Antes de ser nominada: V.Tal e estabilizar-se no mercado como uma empresa de fibra óptica com rede neutra, na qual oferece, principalmente, o serviço de aluguel para empresas como: Tim e Claro, era antes apenas um “braço” da Oi. Porém, com a recuperação judicial, ela se tornou independente e tem hoje o BTG como sócio/dono majoritário. Importante dizer que a V.Tal é uma empresa BTB que conta com +3300 colaboradores, fatura R$ 3Bi e possui presença em todo país. Possuem "caixa forte" o que possibilita testar, inovar e explorar espaços que não possuem infraestrutura de fibra, para adquirir uma vantagem competitiva em relação aos seus concorrentes. A aderência do 5G é um exemplo. </w:t>
      </w:r>
    </w:p>
    <w:p w:rsidR="00000000" w:rsidDel="00000000" w:rsidP="00000000" w:rsidRDefault="00000000" w:rsidRPr="00000000" w14:paraId="0000012F">
      <w:pPr>
        <w:spacing w:after="240" w:before="240" w:line="360"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OBS: Por oferecer serviço neutro e possuir a Oi com 31% das cotas gera um conflito com seus clientes, pois suspeitam que haja vazamento de informações. A </w:t>
      </w:r>
      <w:r w:rsidDel="00000000" w:rsidR="00000000" w:rsidRPr="00000000">
        <w:rPr>
          <w:rFonts w:ascii="Manrope" w:cs="Manrope" w:eastAsia="Manrope" w:hAnsi="Manrope"/>
          <w:sz w:val="20"/>
          <w:szCs w:val="20"/>
          <w:rtl w:val="0"/>
        </w:rPr>
        <w:t xml:space="preserve">VIVO, se</w:t>
      </w:r>
      <w:r w:rsidDel="00000000" w:rsidR="00000000" w:rsidRPr="00000000">
        <w:rPr>
          <w:rFonts w:ascii="Manrope" w:cs="Manrope" w:eastAsia="Manrope" w:hAnsi="Manrope"/>
          <w:sz w:val="20"/>
          <w:szCs w:val="20"/>
          <w:rtl w:val="0"/>
        </w:rPr>
        <w:t xml:space="preserve"> tornou uma concorrente, por exemplo. </w:t>
      </w:r>
    </w:p>
    <w:p w:rsidR="00000000" w:rsidDel="00000000" w:rsidP="00000000" w:rsidRDefault="00000000" w:rsidRPr="00000000" w14:paraId="00000130">
      <w:pPr>
        <w:keepNext w:val="1"/>
        <w:keepLines w:val="1"/>
        <w:numPr>
          <w:ilvl w:val="1"/>
          <w:numId w:val="3"/>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Análise SWOT</w:t>
      </w:r>
    </w:p>
    <w:p w:rsidR="00000000" w:rsidDel="00000000" w:rsidP="00000000" w:rsidRDefault="00000000" w:rsidRPr="00000000" w14:paraId="00000131">
      <w:pPr>
        <w:spacing w:after="120" w:before="120" w:line="360" w:lineRule="auto"/>
        <w:ind w:left="2520" w:firstLine="0"/>
        <w:jc w:val="both"/>
        <w:rPr>
          <w:rFonts w:ascii="Manrope Medium" w:cs="Manrope Medium" w:eastAsia="Manrope Medium" w:hAnsi="Manrope Medium"/>
        </w:rPr>
      </w:pPr>
      <w:r w:rsidDel="00000000" w:rsidR="00000000" w:rsidRPr="00000000">
        <w:rPr>
          <w:rFonts w:ascii="Manrope" w:cs="Manrope" w:eastAsia="Manrope" w:hAnsi="Manrope"/>
          <w:sz w:val="20"/>
          <w:szCs w:val="20"/>
          <w:rtl w:val="0"/>
        </w:rPr>
        <w:t xml:space="preserve">A V.Tal trabalha tanto no ramo das </w:t>
      </w:r>
      <w:r w:rsidDel="00000000" w:rsidR="00000000" w:rsidRPr="00000000">
        <w:rPr>
          <w:rFonts w:ascii="Manrope" w:cs="Manrope" w:eastAsia="Manrope" w:hAnsi="Manrope"/>
          <w:sz w:val="20"/>
          <w:szCs w:val="20"/>
          <w:rtl w:val="0"/>
        </w:rPr>
        <w:t xml:space="preserve">telecom</w:t>
      </w:r>
      <w:r w:rsidDel="00000000" w:rsidR="00000000" w:rsidRPr="00000000">
        <w:rPr>
          <w:rFonts w:ascii="Manrope" w:cs="Manrope" w:eastAsia="Manrope" w:hAnsi="Manrope"/>
          <w:sz w:val="20"/>
          <w:szCs w:val="20"/>
          <w:rtl w:val="0"/>
        </w:rPr>
        <w:t xml:space="preserve"> como oferecendo infra para as mesmas. A </w:t>
      </w:r>
      <w:r w:rsidDel="00000000" w:rsidR="00000000" w:rsidRPr="00000000">
        <w:rPr>
          <w:rFonts w:ascii="Manrope" w:cs="Manrope" w:eastAsia="Manrope" w:hAnsi="Manrope"/>
          <w:sz w:val="20"/>
          <w:szCs w:val="20"/>
          <w:rtl w:val="0"/>
        </w:rPr>
        <w:t xml:space="preserve">V.tal</w:t>
      </w:r>
      <w:r w:rsidDel="00000000" w:rsidR="00000000" w:rsidRPr="00000000">
        <w:rPr>
          <w:rFonts w:ascii="Manrope" w:cs="Manrope" w:eastAsia="Manrope" w:hAnsi="Manrope"/>
          <w:sz w:val="20"/>
          <w:szCs w:val="20"/>
          <w:rtl w:val="0"/>
        </w:rPr>
        <w:t xml:space="preserve"> é uma gigante inovadora em B2B e B2C, sendo a principal empresa que oferece serviços de fibra óptica neutra, não apenas no Brasil como em toda a América Latina. A </w:t>
      </w:r>
      <w:r w:rsidDel="00000000" w:rsidR="00000000" w:rsidRPr="00000000">
        <w:rPr>
          <w:rFonts w:ascii="Manrope" w:cs="Manrope" w:eastAsia="Manrope" w:hAnsi="Manrope"/>
          <w:sz w:val="20"/>
          <w:szCs w:val="20"/>
          <w:rtl w:val="0"/>
        </w:rPr>
        <w:t xml:space="preserve">V.tal</w:t>
      </w:r>
      <w:r w:rsidDel="00000000" w:rsidR="00000000" w:rsidRPr="00000000">
        <w:rPr>
          <w:rFonts w:ascii="Manrope" w:cs="Manrope" w:eastAsia="Manrope" w:hAnsi="Manrope"/>
          <w:sz w:val="20"/>
          <w:szCs w:val="20"/>
          <w:rtl w:val="0"/>
        </w:rPr>
        <w:t xml:space="preserve"> faz parte do grupo BTG além de ter várias parcerias com enormes empresas como a Tim, Huawei, Cisco, Claro, entre outras garantindo uma grande fonte de investimentos e poder de barganha. Apesar de ser uma empresa nova, já tem presença em mais de 20 milhões de casas, demonstrando a sua força no mercado. Porém, nem tudo são flores, a V.Tal transmite sua cultura organizacional de maneira ineficiente, relatando problemas com o compliance do código de ética em todas as áreas de trabalho.</w:t>
      </w:r>
      <w:r w:rsidDel="00000000" w:rsidR="00000000" w:rsidRPr="00000000">
        <w:rPr>
          <w:rtl w:val="0"/>
        </w:rPr>
      </w:r>
    </w:p>
    <w:p w:rsidR="00000000" w:rsidDel="00000000" w:rsidP="00000000" w:rsidRDefault="00000000" w:rsidRPr="00000000" w14:paraId="00000132">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6303900" cy="4368800"/>
            <wp:effectExtent b="0" l="0" r="0" t="0"/>
            <wp:docPr id="1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3039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34">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35">
      <w:pPr>
        <w:keepNext w:val="1"/>
        <w:keepLines w:val="1"/>
        <w:numPr>
          <w:ilvl w:val="1"/>
          <w:numId w:val="3"/>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5 Forças de Porter</w:t>
      </w:r>
    </w:p>
    <w:p w:rsidR="00000000" w:rsidDel="00000000" w:rsidP="00000000" w:rsidRDefault="00000000" w:rsidRPr="00000000" w14:paraId="00000136">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Pr>
        <w:drawing>
          <wp:inline distB="114300" distT="114300" distL="114300" distR="114300">
            <wp:extent cx="6303900" cy="6286500"/>
            <wp:effectExtent b="0" l="0" r="0" t="0"/>
            <wp:docPr id="14"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6303900"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240" w:before="240" w:line="276" w:lineRule="auto"/>
        <w:ind w:left="2551.1811023622045" w:firstLine="0"/>
        <w:rPr>
          <w:rFonts w:ascii="Manrope" w:cs="Manrope" w:eastAsia="Manrope" w:hAnsi="Manrope"/>
          <w:sz w:val="18"/>
          <w:szCs w:val="18"/>
        </w:rPr>
      </w:pPr>
      <w:r w:rsidDel="00000000" w:rsidR="00000000" w:rsidRPr="00000000">
        <w:rPr>
          <w:rFonts w:ascii="Manrope" w:cs="Manrope" w:eastAsia="Manrope" w:hAnsi="Manrope"/>
          <w:sz w:val="20"/>
          <w:szCs w:val="20"/>
          <w:rtl w:val="0"/>
        </w:rPr>
        <w:t xml:space="preserve">Antes de ser nominada: V.Tal e estabilizar-se no mercado como uma empresa de fibra óptica com rede neutra, na qual oferece, principalmente, o serviço de aluguel para empresas como: Tim e Claro, era antes apenas um “braço” da Oi. Porém, com a recuperação judicial, ela se tornou independente e tem hoje o BTG como sócio/dono majoritário. Importante dizer que a V.Tal é uma empresa BTB que conta com +3300 colaboradores, fatura R$ 3Bi e possui presença em todo país. Possuem "caixa forte" o que possibilita testar, inovar e explorar espaços que não possuem infraestrutura de fibra, para adquirir uma vantagem competitiva em relação aos seus concorrentes. A aderência do 5G é um exemplo.</w:t>
      </w:r>
      <w:r w:rsidDel="00000000" w:rsidR="00000000" w:rsidRPr="00000000">
        <w:rPr>
          <w:rtl w:val="0"/>
        </w:rPr>
      </w:r>
    </w:p>
    <w:p w:rsidR="00000000" w:rsidDel="00000000" w:rsidP="00000000" w:rsidRDefault="00000000" w:rsidRPr="00000000" w14:paraId="00000138">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39">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3A">
      <w:pPr>
        <w:keepNext w:val="1"/>
        <w:keepLines w:val="1"/>
        <w:numPr>
          <w:ilvl w:val="1"/>
          <w:numId w:val="3"/>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Value Proposition Canvas</w:t>
      </w:r>
    </w:p>
    <w:p w:rsidR="00000000" w:rsidDel="00000000" w:rsidP="00000000" w:rsidRDefault="00000000" w:rsidRPr="00000000" w14:paraId="0000013B">
      <w:pPr>
        <w:numPr>
          <w:ilvl w:val="1"/>
          <w:numId w:val="3"/>
        </w:numPr>
        <w:spacing w:after="240" w:before="120" w:line="360" w:lineRule="auto"/>
        <w:ind w:left="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3a) qual é o problema a ser resolvido?</w:t>
      </w:r>
    </w:p>
    <w:p w:rsidR="00000000" w:rsidDel="00000000" w:rsidP="00000000" w:rsidRDefault="00000000" w:rsidRPr="00000000" w14:paraId="0000013C">
      <w:pPr>
        <w:spacing w:after="240" w:before="240" w:line="360"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 A V.Tal está com problemas na implementação do código de ética e valores da empresa, pois funcionários, independentemente de cargos, reclamam da maneira que é abordada atualmente. Com isso, a desmotivação e a falta do compreendimento (comunicação falha) entre empresa-colaborador resulta em problemas internos e externos que infringem suas políticas. </w:t>
      </w:r>
    </w:p>
    <w:p w:rsidR="00000000" w:rsidDel="00000000" w:rsidP="00000000" w:rsidRDefault="00000000" w:rsidRPr="00000000" w14:paraId="0000013D">
      <w:pPr>
        <w:spacing w:after="240" w:before="240" w:line="360"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3b) Quais os dados disponíveis (fonte e conteúdo - exemplo: dados da área de Compras da empresa descrevendo seus fornecedores)?</w:t>
      </w:r>
    </w:p>
    <w:p w:rsidR="00000000" w:rsidDel="00000000" w:rsidP="00000000" w:rsidRDefault="00000000" w:rsidRPr="00000000" w14:paraId="0000013E">
      <w:pPr>
        <w:spacing w:after="240" w:before="240" w:line="360"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 Os dados foram retirados de entrevistas feitas com a V.Tal, além como o site oficial da empresa e sites de notícias relacionados a V.Tal e a empresas não relacionadas a V.Tal que também investem em fibra óptica.</w:t>
      </w:r>
    </w:p>
    <w:p w:rsidR="00000000" w:rsidDel="00000000" w:rsidP="00000000" w:rsidRDefault="00000000" w:rsidRPr="00000000" w14:paraId="0000013F">
      <w:pPr>
        <w:spacing w:after="240" w:before="240" w:line="360" w:lineRule="auto"/>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ab/>
        <w:t xml:space="preserve">3c) qual a solução proposta?</w:t>
      </w:r>
    </w:p>
    <w:p w:rsidR="00000000" w:rsidDel="00000000" w:rsidP="00000000" w:rsidRDefault="00000000" w:rsidRPr="00000000" w14:paraId="00000140">
      <w:pPr>
        <w:spacing w:after="240" w:before="240" w:line="360"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 A solução proposta pela </w:t>
      </w:r>
      <w:r w:rsidDel="00000000" w:rsidR="00000000" w:rsidRPr="00000000">
        <w:rPr>
          <w:rFonts w:ascii="Manrope" w:cs="Manrope" w:eastAsia="Manrope" w:hAnsi="Manrope"/>
          <w:sz w:val="20"/>
          <w:szCs w:val="20"/>
          <w:rtl w:val="0"/>
        </w:rPr>
        <w:t xml:space="preserve">‘Vtech’</w:t>
      </w:r>
      <w:r w:rsidDel="00000000" w:rsidR="00000000" w:rsidRPr="00000000">
        <w:rPr>
          <w:rFonts w:ascii="Manrope" w:cs="Manrope" w:eastAsia="Manrope" w:hAnsi="Manrope"/>
          <w:sz w:val="20"/>
          <w:szCs w:val="20"/>
          <w:rtl w:val="0"/>
        </w:rPr>
        <w:t xml:space="preserve"> é criar um jogo que, através da gamificação, ensina o código de ética de uma forma interativa, divertida e metrificada. Essa proposta age como porta de entrada para a V.Tal implementar seu próprio sistema englobando vários jogos que ensinam sobre algum determinado assunto.</w:t>
      </w:r>
    </w:p>
    <w:p w:rsidR="00000000" w:rsidDel="00000000" w:rsidP="00000000" w:rsidRDefault="00000000" w:rsidRPr="00000000" w14:paraId="00000141">
      <w:pPr>
        <w:spacing w:after="240" w:before="24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3d)</w:t>
      </w:r>
      <w:r w:rsidDel="00000000" w:rsidR="00000000" w:rsidRPr="00000000">
        <w:rPr>
          <w:rFonts w:ascii="Manrope" w:cs="Manrope" w:eastAsia="Manrope" w:hAnsi="Manrope"/>
          <w:sz w:val="20"/>
          <w:szCs w:val="20"/>
          <w:rtl w:val="0"/>
        </w:rPr>
        <w:t xml:space="preserve"> como a solução proposta deverá ser utilizada?</w:t>
      </w:r>
    </w:p>
    <w:p w:rsidR="00000000" w:rsidDel="00000000" w:rsidP="00000000" w:rsidRDefault="00000000" w:rsidRPr="00000000" w14:paraId="00000142">
      <w:pPr>
        <w:spacing w:after="240" w:before="240" w:line="360"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 A nossa solução deve ser de rápido acesso. Para isso ser atingido, o formato mobile é o ideal pela praticidade já que, independente da situação em que o colaborador esteja, consiga acessá-la.</w:t>
      </w:r>
    </w:p>
    <w:p w:rsidR="00000000" w:rsidDel="00000000" w:rsidP="00000000" w:rsidRDefault="00000000" w:rsidRPr="00000000" w14:paraId="00000143">
      <w:pPr>
        <w:spacing w:after="240" w:before="24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3e) quais os benefícios trazidos pela solução proposta?</w:t>
      </w:r>
    </w:p>
    <w:p w:rsidR="00000000" w:rsidDel="00000000" w:rsidP="00000000" w:rsidRDefault="00000000" w:rsidRPr="00000000" w14:paraId="00000144">
      <w:pPr>
        <w:spacing w:after="240" w:before="240" w:line="360"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 A abordagem de forma descontraída e interativa através da gamificação, visa um maior engajamento, absorção de conteúdo por parte dos colaboradores nas condutas de ética da empresa e a  redução das ações antiéticas.</w:t>
      </w:r>
    </w:p>
    <w:p w:rsidR="00000000" w:rsidDel="00000000" w:rsidP="00000000" w:rsidRDefault="00000000" w:rsidRPr="00000000" w14:paraId="00000145">
      <w:pPr>
        <w:spacing w:after="240" w:before="24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3f)</w:t>
      </w:r>
      <w:r w:rsidDel="00000000" w:rsidR="00000000" w:rsidRPr="00000000">
        <w:rPr>
          <w:rFonts w:ascii="Manrope" w:cs="Manrope" w:eastAsia="Manrope" w:hAnsi="Manrope"/>
          <w:sz w:val="20"/>
          <w:szCs w:val="20"/>
          <w:rtl w:val="0"/>
        </w:rPr>
        <w:t xml:space="preserve"> qual será o critério de sucesso e qual medida será utilizada para o avaliar?</w:t>
      </w:r>
    </w:p>
    <w:p w:rsidR="00000000" w:rsidDel="00000000" w:rsidP="00000000" w:rsidRDefault="00000000" w:rsidRPr="00000000" w14:paraId="00000146">
      <w:pPr>
        <w:spacing w:after="240" w:before="240" w:line="360"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R:O critério de sucesso é o nível de engajamento que o jogo irá ter, além do nível de ensino que o jogo passa, aliado a o quão divertido ele é. Idealmente, um jogo com o maior sucesso possível seria um jogo interativo, divertido, que ensina o código de ética da empresa de uma forma clara e que funcione sem erros. O critério avaliativo engloba a praticidade do jogo, os seus ensinamentos, funcionamento e diversão.</w:t>
      </w:r>
    </w:p>
    <w:p w:rsidR="00000000" w:rsidDel="00000000" w:rsidP="00000000" w:rsidRDefault="00000000" w:rsidRPr="00000000" w14:paraId="00000147">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465982</wp:posOffset>
            </wp:positionV>
            <wp:extent cx="6457950" cy="3124200"/>
            <wp:effectExtent b="0" l="0" r="0" t="0"/>
            <wp:wrapTopAndBottom distB="114300" distT="114300"/>
            <wp:docPr id="1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457950" cy="3124200"/>
                    </a:xfrm>
                    <a:prstGeom prst="rect"/>
                    <a:ln/>
                  </pic:spPr>
                </pic:pic>
              </a:graphicData>
            </a:graphic>
          </wp:anchor>
        </w:drawing>
      </w:r>
    </w:p>
    <w:p w:rsidR="00000000" w:rsidDel="00000000" w:rsidP="00000000" w:rsidRDefault="00000000" w:rsidRPr="00000000" w14:paraId="00000148">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49">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4A">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4B">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4C">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Matriz de Riscos </w:t>
      </w:r>
    </w:p>
    <w:p w:rsidR="00000000" w:rsidDel="00000000" w:rsidP="00000000" w:rsidRDefault="00000000" w:rsidRPr="00000000" w14:paraId="0000014D">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4E">
      <w:pPr>
        <w:keepNext w:val="1"/>
        <w:keepLines w:val="1"/>
        <w:spacing w:after="240" w:before="240" w:line="360" w:lineRule="auto"/>
        <w:ind w:left="0" w:firstLine="0"/>
        <w:rPr>
          <w:rFonts w:ascii="Manrope Medium" w:cs="Manrope Medium" w:eastAsia="Manrope Medium" w:hAnsi="Manrope Medium"/>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76202</wp:posOffset>
            </wp:positionH>
            <wp:positionV relativeFrom="paragraph">
              <wp:posOffset>5092065</wp:posOffset>
            </wp:positionV>
            <wp:extent cx="6303900" cy="4191000"/>
            <wp:effectExtent b="0" l="0" r="0" t="0"/>
            <wp:wrapSquare wrapText="bothSides" distB="114300" distT="114300" distL="114300" distR="114300"/>
            <wp:docPr id="16"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6303900" cy="4191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-104773</wp:posOffset>
            </wp:positionH>
            <wp:positionV relativeFrom="paragraph">
              <wp:posOffset>114300</wp:posOffset>
            </wp:positionV>
            <wp:extent cx="6305550" cy="4228059"/>
            <wp:effectExtent b="0" l="0" r="0" t="0"/>
            <wp:wrapSquare wrapText="bothSides" distB="114300" distT="114300" distL="114300" distR="114300"/>
            <wp:docPr id="15" name="image11.jpg"/>
            <a:graphic>
              <a:graphicData uri="http://schemas.openxmlformats.org/drawingml/2006/picture">
                <pic:pic>
                  <pic:nvPicPr>
                    <pic:cNvPr id="0" name="image11.jpg"/>
                    <pic:cNvPicPr preferRelativeResize="0"/>
                  </pic:nvPicPr>
                  <pic:blipFill>
                    <a:blip r:embed="rId21"/>
                    <a:srcRect b="0" l="0" r="0" t="0"/>
                    <a:stretch>
                      <a:fillRect/>
                    </a:stretch>
                  </pic:blipFill>
                  <pic:spPr>
                    <a:xfrm>
                      <a:off x="0" y="0"/>
                      <a:ext cx="6305550" cy="4228059"/>
                    </a:xfrm>
                    <a:prstGeom prst="rect"/>
                    <a:ln/>
                  </pic:spPr>
                </pic:pic>
              </a:graphicData>
            </a:graphic>
          </wp:anchor>
        </w:drawing>
      </w:r>
    </w:p>
    <w:p w:rsidR="00000000" w:rsidDel="00000000" w:rsidP="00000000" w:rsidRDefault="00000000" w:rsidRPr="00000000" w14:paraId="0000014F">
      <w:pPr>
        <w:keepNext w:val="1"/>
        <w:keepLines w:val="1"/>
        <w:numPr>
          <w:ilvl w:val="0"/>
          <w:numId w:val="5"/>
        </w:numPr>
        <w:spacing w:after="0" w:before="240" w:line="360"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Caso alguém do grupo fique doente, é possível realizar o trabalho de casa e manter contato com o grupo via online</w:t>
      </w:r>
    </w:p>
    <w:p w:rsidR="00000000" w:rsidDel="00000000" w:rsidP="00000000" w:rsidRDefault="00000000" w:rsidRPr="00000000" w14:paraId="00000150">
      <w:pPr>
        <w:keepNext w:val="1"/>
        <w:keepLines w:val="1"/>
        <w:numPr>
          <w:ilvl w:val="0"/>
          <w:numId w:val="5"/>
        </w:numPr>
        <w:spacing w:after="0" w:before="0" w:line="360"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Em caso de queda de internet, pode-se usar os dados móveis de algum celular</w:t>
      </w:r>
    </w:p>
    <w:p w:rsidR="00000000" w:rsidDel="00000000" w:rsidP="00000000" w:rsidRDefault="00000000" w:rsidRPr="00000000" w14:paraId="00000151">
      <w:pPr>
        <w:keepNext w:val="1"/>
        <w:keepLines w:val="1"/>
        <w:numPr>
          <w:ilvl w:val="0"/>
          <w:numId w:val="5"/>
        </w:numPr>
        <w:spacing w:after="0" w:before="0" w:line="360"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Caso algum aparelho quebre, é possível utilizar um emprestado de conhecido ou da faculdade</w:t>
      </w:r>
    </w:p>
    <w:p w:rsidR="00000000" w:rsidDel="00000000" w:rsidP="00000000" w:rsidRDefault="00000000" w:rsidRPr="00000000" w14:paraId="00000152">
      <w:pPr>
        <w:keepNext w:val="1"/>
        <w:keepLines w:val="1"/>
        <w:numPr>
          <w:ilvl w:val="0"/>
          <w:numId w:val="5"/>
        </w:numPr>
        <w:spacing w:after="0" w:before="0" w:line="360"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Caso aconteça algum problema de commit no GitHub, é possível pedir ajuda ao professor de programação</w:t>
      </w:r>
    </w:p>
    <w:p w:rsidR="00000000" w:rsidDel="00000000" w:rsidP="00000000" w:rsidRDefault="00000000" w:rsidRPr="00000000" w14:paraId="00000153">
      <w:pPr>
        <w:keepNext w:val="1"/>
        <w:keepLines w:val="1"/>
        <w:numPr>
          <w:ilvl w:val="0"/>
          <w:numId w:val="5"/>
        </w:numPr>
        <w:spacing w:after="0" w:before="0" w:line="360"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Caso aconteça alguma falha no backup, pode-se realizar um novo backup ou reescrever o código</w:t>
      </w:r>
    </w:p>
    <w:p w:rsidR="00000000" w:rsidDel="00000000" w:rsidP="00000000" w:rsidRDefault="00000000" w:rsidRPr="00000000" w14:paraId="00000154">
      <w:pPr>
        <w:keepNext w:val="1"/>
        <w:keepLines w:val="1"/>
        <w:numPr>
          <w:ilvl w:val="0"/>
          <w:numId w:val="5"/>
        </w:numPr>
        <w:spacing w:after="0" w:before="0" w:line="360"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Caso algum membro não compareça, é possível contatá-lo e redistribuir as tarefas entre os membros presentes</w:t>
      </w:r>
    </w:p>
    <w:p w:rsidR="00000000" w:rsidDel="00000000" w:rsidP="00000000" w:rsidRDefault="00000000" w:rsidRPr="00000000" w14:paraId="00000155">
      <w:pPr>
        <w:keepNext w:val="1"/>
        <w:keepLines w:val="1"/>
        <w:numPr>
          <w:ilvl w:val="0"/>
          <w:numId w:val="5"/>
        </w:numPr>
        <w:spacing w:after="0" w:before="0" w:line="360"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Caso ninguém/poucos </w:t>
      </w:r>
      <w:r w:rsidDel="00000000" w:rsidR="00000000" w:rsidRPr="00000000">
        <w:rPr>
          <w:rFonts w:ascii="Manrope" w:cs="Manrope" w:eastAsia="Manrope" w:hAnsi="Manrope"/>
          <w:sz w:val="20"/>
          <w:szCs w:val="20"/>
          <w:rtl w:val="0"/>
        </w:rPr>
        <w:t xml:space="preserve">conheçam</w:t>
      </w:r>
      <w:r w:rsidDel="00000000" w:rsidR="00000000" w:rsidRPr="00000000">
        <w:rPr>
          <w:rFonts w:ascii="Manrope" w:cs="Manrope" w:eastAsia="Manrope" w:hAnsi="Manrope"/>
          <w:sz w:val="20"/>
          <w:szCs w:val="20"/>
          <w:rtl w:val="0"/>
        </w:rPr>
        <w:t xml:space="preserve"> sobre programação, é possível pesquisar mais afundo sobre o tema</w:t>
      </w:r>
    </w:p>
    <w:p w:rsidR="00000000" w:rsidDel="00000000" w:rsidP="00000000" w:rsidRDefault="00000000" w:rsidRPr="00000000" w14:paraId="00000156">
      <w:pPr>
        <w:keepNext w:val="1"/>
        <w:keepLines w:val="1"/>
        <w:numPr>
          <w:ilvl w:val="0"/>
          <w:numId w:val="5"/>
        </w:numPr>
        <w:spacing w:after="0" w:before="0" w:line="360"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Caso ninguém/poucos saibam sobre design de jogos, é possível pesquisar mais sobre o tema</w:t>
      </w:r>
    </w:p>
    <w:p w:rsidR="00000000" w:rsidDel="00000000" w:rsidP="00000000" w:rsidRDefault="00000000" w:rsidRPr="00000000" w14:paraId="00000157">
      <w:pPr>
        <w:keepNext w:val="1"/>
        <w:keepLines w:val="1"/>
        <w:numPr>
          <w:ilvl w:val="0"/>
          <w:numId w:val="5"/>
        </w:numPr>
        <w:spacing w:after="240" w:before="0" w:line="360"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Caso haja alguma incompatibilidade do jogo com eventuais dispositivos, é possível alterar o código durante os testes</w:t>
      </w:r>
    </w:p>
    <w:p w:rsidR="00000000" w:rsidDel="00000000" w:rsidP="00000000" w:rsidRDefault="00000000" w:rsidRPr="00000000" w14:paraId="0000015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3whwml4" w:id="22"/>
      <w:bookmarkEnd w:id="22"/>
      <w:r w:rsidDel="00000000" w:rsidR="00000000" w:rsidRPr="00000000">
        <w:rPr>
          <w:rtl w:val="0"/>
        </w:rPr>
      </w:r>
    </w:p>
    <w:p w:rsidR="00000000" w:rsidDel="00000000" w:rsidP="00000000" w:rsidRDefault="00000000" w:rsidRPr="00000000" w14:paraId="0000015A">
      <w:pPr>
        <w:pStyle w:val="Title"/>
        <w:keepNext w:val="1"/>
        <w:pageBreakBefore w:val="1"/>
        <w:numPr>
          <w:ilvl w:val="0"/>
          <w:numId w:val="3"/>
        </w:numPr>
        <w:pBdr>
          <w:top w:color="000000" w:space="1" w:sz="36" w:val="single"/>
        </w:pBdr>
        <w:spacing w:after="60" w:before="240" w:line="360" w:lineRule="auto"/>
        <w:ind w:left="0" w:firstLine="0"/>
        <w:jc w:val="both"/>
        <w:rPr/>
      </w:pPr>
      <w:bookmarkStart w:colFirst="0" w:colLast="0" w:name="_heading=h.2bn6wsx" w:id="23"/>
      <w:bookmarkEnd w:id="23"/>
      <w:r w:rsidDel="00000000" w:rsidR="00000000" w:rsidRPr="00000000">
        <w:rPr>
          <w:rtl w:val="0"/>
        </w:rPr>
        <w:t xml:space="preserve">Relatórios de Testes</w:t>
      </w:r>
    </w:p>
    <w:p w:rsidR="00000000" w:rsidDel="00000000" w:rsidP="00000000" w:rsidRDefault="00000000" w:rsidRPr="00000000" w14:paraId="0000015B">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5C">
      <w:pPr>
        <w:keepNext w:val="1"/>
        <w:keepLines w:val="1"/>
        <w:numPr>
          <w:ilvl w:val="1"/>
          <w:numId w:val="3"/>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Recursos de acessibilidade</w:t>
      </w:r>
    </w:p>
    <w:p w:rsidR="00000000" w:rsidDel="00000000" w:rsidP="00000000" w:rsidRDefault="00000000" w:rsidRPr="00000000" w14:paraId="0000015D">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 jogo possui recursos de acessibilidade? Quais? A quais necessidades esses recursos atendem?</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5E">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5F">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60">
      <w:pPr>
        <w:keepNext w:val="1"/>
        <w:keepLines w:val="1"/>
        <w:numPr>
          <w:ilvl w:val="1"/>
          <w:numId w:val="3"/>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qualidade de software</w:t>
      </w:r>
    </w:p>
    <w:p w:rsidR="00000000" w:rsidDel="00000000" w:rsidP="00000000" w:rsidRDefault="00000000" w:rsidRPr="00000000" w14:paraId="00000161">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qualidade de software, contextualizando a aplicação e sumarizando os resultados nesta seção. Refletir sobre os problemas encontrados e possíveis soluções. Tabelas e levantamentos de dados brutos devem ser colocados no Apêndice A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62">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63">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64">
      <w:pPr>
        <w:keepNext w:val="1"/>
        <w:keepLines w:val="1"/>
        <w:numPr>
          <w:ilvl w:val="1"/>
          <w:numId w:val="3"/>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jogabilidade e usabilidade</w:t>
      </w:r>
    </w:p>
    <w:p w:rsidR="00000000" w:rsidDel="00000000" w:rsidP="00000000" w:rsidRDefault="00000000" w:rsidRPr="00000000" w14:paraId="00000165">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jogabilidade e usabilidade, contextualizando a aplicação e sumarizando os resultados nesta seção. Identificar problemáticas relatadas pelos </w:t>
      </w:r>
      <w:r w:rsidDel="00000000" w:rsidR="00000000" w:rsidRPr="00000000">
        <w:rPr>
          <w:rFonts w:ascii="Manrope Medium" w:cs="Manrope Medium" w:eastAsia="Manrope Medium" w:hAnsi="Manrope Medium"/>
          <w:i w:val="1"/>
          <w:color w:val="4472c4"/>
          <w:sz w:val="20"/>
          <w:szCs w:val="20"/>
          <w:rtl w:val="0"/>
        </w:rPr>
        <w:t xml:space="preserve">testers </w:t>
      </w:r>
      <w:r w:rsidDel="00000000" w:rsidR="00000000" w:rsidRPr="00000000">
        <w:rPr>
          <w:rFonts w:ascii="Manrope Medium" w:cs="Manrope Medium" w:eastAsia="Manrope Medium" w:hAnsi="Manrope Medium"/>
          <w:color w:val="4472c4"/>
          <w:sz w:val="20"/>
          <w:szCs w:val="20"/>
          <w:rtl w:val="0"/>
        </w:rPr>
        <w:t xml:space="preserve">e apresentar propostas de solução. Tabelas e levantamentos de dados brutos devem ser colocados no Apêndice B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66">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67">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68">
      <w:pPr>
        <w:keepNext w:val="1"/>
        <w:keepLines w:val="1"/>
        <w:numPr>
          <w:ilvl w:val="1"/>
          <w:numId w:val="3"/>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experiência de jogo</w:t>
      </w:r>
    </w:p>
    <w:p w:rsidR="00000000" w:rsidDel="00000000" w:rsidP="00000000" w:rsidRDefault="00000000" w:rsidRPr="00000000" w14:paraId="00000169">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experiência de jogo, contextualizando a aplicação e sumarizando os resultados nesta seção. A experiência de jogo está dentro do esperado? Caso a resposta seja negativa, quais as ações indicadas para corrigir o percurso? Tabelas e levantamentos de dados brutos devem ser colocados no Apêndice C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6A">
      <w:pPr>
        <w:pStyle w:val="Title"/>
        <w:keepNext w:val="1"/>
        <w:pageBreakBefore w:val="1"/>
        <w:numPr>
          <w:ilvl w:val="0"/>
          <w:numId w:val="3"/>
        </w:numPr>
        <w:pBdr>
          <w:top w:color="000000" w:space="1" w:sz="36" w:val="single"/>
        </w:pBdr>
        <w:spacing w:after="60" w:before="240" w:line="360" w:lineRule="auto"/>
        <w:ind w:left="0" w:firstLine="0"/>
        <w:jc w:val="both"/>
        <w:rPr/>
      </w:pPr>
      <w:bookmarkStart w:colFirst="0" w:colLast="0" w:name="_heading=h.qsh70q" w:id="24"/>
      <w:bookmarkEnd w:id="24"/>
      <w:r w:rsidDel="00000000" w:rsidR="00000000" w:rsidRPr="00000000">
        <w:rPr>
          <w:rtl w:val="0"/>
        </w:rPr>
        <w:t xml:space="preserve">Referências</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Toda referência citada no texto deverá constar nes</w:t>
      </w:r>
      <w:r w:rsidDel="00000000" w:rsidR="00000000" w:rsidRPr="00000000">
        <w:rPr>
          <w:rFonts w:ascii="Manrope Medium" w:cs="Manrope Medium" w:eastAsia="Manrope Medium" w:hAnsi="Manrope Medium"/>
          <w:color w:val="4472c4"/>
          <w:sz w:val="20"/>
          <w:szCs w:val="20"/>
          <w:rtl w:val="0"/>
        </w:rPr>
        <w:t xml:space="preserve">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a seção, utilizando o padrão </w:t>
      </w:r>
      <w:r w:rsidDel="00000000" w:rsidR="00000000" w:rsidRPr="00000000">
        <w:rPr>
          <w:rFonts w:ascii="Manrope Medium" w:cs="Manrope Medium" w:eastAsia="Manrope Medium" w:hAnsi="Manrope Medium"/>
          <w:color w:val="4472c4"/>
          <w:sz w:val="20"/>
          <w:szCs w:val="20"/>
          <w:rtl w:val="0"/>
        </w:rPr>
        <w:t xml:space="preserve">mais recente da ABNT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As citações devem ser confiáveis e relevantes para o trabalho. São imprescindíveis as citações dos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sites</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de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download</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royalty</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free</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ou similares).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3as4poj" w:id="25"/>
      <w:bookmarkEnd w:id="25"/>
      <w:r w:rsidDel="00000000" w:rsidR="00000000" w:rsidRPr="00000000">
        <w:rPr>
          <w:rtl w:val="0"/>
        </w:rPr>
      </w:r>
    </w:p>
    <w:p w:rsidR="00000000" w:rsidDel="00000000" w:rsidP="00000000" w:rsidRDefault="00000000" w:rsidRPr="00000000" w14:paraId="0000016D">
      <w:pPr>
        <w:pStyle w:val="Title"/>
        <w:keepNext w:val="1"/>
        <w:pageBreakBefore w:val="1"/>
        <w:pBdr>
          <w:top w:color="000000" w:space="1" w:sz="36" w:val="single"/>
        </w:pBdr>
        <w:spacing w:after="60" w:before="240" w:line="360" w:lineRule="auto"/>
        <w:jc w:val="both"/>
        <w:rPr>
          <w:vertAlign w:val="baseline"/>
        </w:rPr>
      </w:pPr>
      <w:bookmarkStart w:colFirst="0" w:colLast="0" w:name="_heading=h.1pxezwc" w:id="26"/>
      <w:bookmarkEnd w:id="26"/>
      <w:r w:rsidDel="00000000" w:rsidR="00000000" w:rsidRPr="00000000">
        <w:rPr>
          <w:vertAlign w:val="baseline"/>
          <w:rtl w:val="0"/>
        </w:rPr>
        <w:t xml:space="preserve">Apêndice A</w:t>
      </w:r>
    </w:p>
    <w:p w:rsidR="00000000" w:rsidDel="00000000" w:rsidP="00000000" w:rsidRDefault="00000000" w:rsidRPr="00000000" w14:paraId="0000016E">
      <w:pPr>
        <w:ind w:firstLine="708"/>
        <w:jc w:val="both"/>
        <w:rPr>
          <w:rFonts w:ascii="Manrope Medium" w:cs="Manrope Medium" w:eastAsia="Manrope Medium" w:hAnsi="Manrope Medium"/>
          <w:sz w:val="20"/>
          <w:szCs w:val="20"/>
          <w:vertAlign w:val="baseline"/>
        </w:rPr>
      </w:pPr>
      <w:r w:rsidDel="00000000" w:rsidR="00000000" w:rsidRPr="00000000">
        <w:rPr>
          <w:rtl w:val="0"/>
        </w:rPr>
      </w:r>
    </w:p>
    <w:p w:rsidR="00000000" w:rsidDel="00000000" w:rsidP="00000000" w:rsidRDefault="00000000" w:rsidRPr="00000000" w14:paraId="0000016F">
      <w:pPr>
        <w:spacing w:after="120" w:before="120" w:line="360" w:lineRule="auto"/>
        <w:ind w:left="252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rFonts w:ascii="Manrope Medium" w:cs="Manrope Medium" w:eastAsia="Manrope Medium" w:hAnsi="Manrope Medium"/>
          <w:i w:val="1"/>
          <w:color w:val="4472c4"/>
          <w:sz w:val="20"/>
          <w:szCs w:val="20"/>
          <w:rtl w:val="0"/>
        </w:rPr>
        <w:t xml:space="preserve">concept</w:t>
      </w:r>
      <w:r w:rsidDel="00000000" w:rsidR="00000000" w:rsidRPr="00000000">
        <w:rPr>
          <w:rFonts w:ascii="Manrope Medium" w:cs="Manrope Medium" w:eastAsia="Manrope Medium" w:hAnsi="Manrope Medium"/>
          <w:color w:val="4472c4"/>
          <w:sz w:val="20"/>
          <w:szCs w:val="20"/>
          <w:rtl w:val="0"/>
        </w:rPr>
        <w:t xml:space="preserve"> </w:t>
      </w:r>
      <w:r w:rsidDel="00000000" w:rsidR="00000000" w:rsidRPr="00000000">
        <w:rPr>
          <w:rFonts w:ascii="Manrope Medium" w:cs="Manrope Medium" w:eastAsia="Manrope Medium" w:hAnsi="Manrope Medium"/>
          <w:i w:val="1"/>
          <w:color w:val="4472c4"/>
          <w:sz w:val="20"/>
          <w:szCs w:val="20"/>
          <w:rtl w:val="0"/>
        </w:rPr>
        <w:t xml:space="preserve">arts</w:t>
      </w:r>
      <w:r w:rsidDel="00000000" w:rsidR="00000000" w:rsidRPr="00000000">
        <w:rPr>
          <w:rFonts w:ascii="Manrope Medium" w:cs="Manrope Medium" w:eastAsia="Manrope Medium" w:hAnsi="Manrope Medium"/>
          <w:color w:val="4472c4"/>
          <w:sz w:val="20"/>
          <w:szCs w:val="20"/>
          <w:rtl w:val="0"/>
        </w:rPr>
        <w:t xml:space="preserve"> do jogo, diagramas diversos etc.</w:t>
      </w:r>
      <w:r w:rsidDel="00000000" w:rsidR="00000000" w:rsidRPr="00000000">
        <w:rPr>
          <w:rFonts w:ascii="Manrope Medium" w:cs="Manrope Medium" w:eastAsia="Manrope Medium" w:hAnsi="Manrope Medium"/>
          <w:sz w:val="20"/>
          <w:szCs w:val="20"/>
          <w:rtl w:val="0"/>
        </w:rPr>
        <w:t xml:space="preserve">&gt;</w:t>
      </w:r>
      <w:r w:rsidDel="00000000" w:rsidR="00000000" w:rsidRPr="00000000">
        <w:rPr>
          <w:rtl w:val="0"/>
        </w:rPr>
      </w:r>
    </w:p>
    <w:p w:rsidR="00000000" w:rsidDel="00000000" w:rsidP="00000000" w:rsidRDefault="00000000" w:rsidRPr="00000000" w14:paraId="00000170">
      <w:pPr>
        <w:pStyle w:val="Title"/>
        <w:rPr/>
      </w:pPr>
      <w:bookmarkStart w:colFirst="0" w:colLast="0" w:name="_heading=h.49x2ik5" w:id="27"/>
      <w:bookmarkEnd w:id="27"/>
      <w:r w:rsidDel="00000000" w:rsidR="00000000" w:rsidRPr="00000000">
        <w:rPr>
          <w:rtl w:val="0"/>
        </w:rPr>
        <w:t xml:space="preserve">Apêndice B</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Title"/>
        <w:rPr/>
      </w:pPr>
      <w:bookmarkStart w:colFirst="0" w:colLast="0" w:name="_heading=h.2p2csry" w:id="28"/>
      <w:bookmarkEnd w:id="28"/>
      <w:r w:rsidDel="00000000" w:rsidR="00000000" w:rsidRPr="00000000">
        <w:rPr>
          <w:rtl w:val="0"/>
        </w:rPr>
        <w:t xml:space="preserve">Apêndice C</w:t>
      </w:r>
    </w:p>
    <w:sectPr>
      <w:footerReference r:id="rId22" w:type="default"/>
      <w:pgSz w:h="15840" w:w="12240" w:orient="portrait"/>
      <w:pgMar w:bottom="1080" w:top="1133.8582677165355" w:left="1133.8582677165355" w:right="1178.7401574803164" w:header="432" w:footer="432"/>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ulia Stateri" w:id="0" w:date="2022-12-14T21:10:32Z">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o projeto não contemplar vendas, remover esta tabela.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7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Manrope Medium">
    <w:embedRegular w:fontKey="{00000000-0000-0000-0000-000000000000}" r:id="rId7" w:subsetted="0"/>
    <w:embedBold w:fontKey="{00000000-0000-0000-0000-000000000000}" r:id="rId8" w:subsetted="0"/>
  </w:font>
  <w:font w:name="Book Antiqu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tabs>
        <w:tab w:val="right" w:leader="none" w:pos="7920"/>
        <w:tab w:val="center" w:leader="none" w:pos="5040"/>
        <w:tab w:val="right" w:leader="none" w:pos="104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708.6614173228347" w:hanging="360.0000000000003"/>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3">
    <w:lvl w:ilvl="0">
      <w:start w:val="2"/>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4">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96.0" w:type="dxa"/>
        <w:bottom w:w="0.0" w:type="dxa"/>
        <w:right w:w="96.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96.0" w:type="dxa"/>
        <w:bottom w:w="0.0" w:type="dxa"/>
        <w:right w:w="96.0" w:type="dxa"/>
      </w:tblCellMar>
    </w:tblPr>
  </w:style>
  <w:style w:type="table" w:styleId="Table4">
    <w:basedOn w:val="TableNormal"/>
    <w:tblPr>
      <w:tblStyleRowBandSize w:val="1"/>
      <w:tblStyleColBandSize w:val="1"/>
      <w:tblCellMar>
        <w:top w:w="0.0" w:type="dxa"/>
        <w:left w:w="96.0" w:type="dxa"/>
        <w:bottom w:w="0.0" w:type="dxa"/>
        <w:right w:w="96.0" w:type="dxa"/>
      </w:tblCellMar>
    </w:tblPr>
  </w:style>
  <w:style w:type="table" w:styleId="Table5">
    <w:basedOn w:val="TableNormal"/>
    <w:tblPr>
      <w:tblStyleRowBandSize w:val="1"/>
      <w:tblStyleColBandSize w:val="1"/>
      <w:tblCellMar>
        <w:top w:w="0.0" w:type="dxa"/>
        <w:left w:w="96.0" w:type="dxa"/>
        <w:bottom w:w="0.0" w:type="dxa"/>
        <w:right w:w="96.0" w:type="dxa"/>
      </w:tblCellMar>
    </w:tblPr>
  </w:style>
  <w:style w:type="table" w:styleId="Table6">
    <w:basedOn w:val="TableNormal"/>
    <w:tblPr>
      <w:tblStyleRowBandSize w:val="1"/>
      <w:tblStyleColBandSize w:val="1"/>
      <w:tblCellMar>
        <w:top w:w="0.0" w:type="dxa"/>
        <w:left w:w="96.0" w:type="dxa"/>
        <w:bottom w:w="0.0" w:type="dxa"/>
        <w:right w:w="96.0" w:type="dxa"/>
      </w:tblCellMar>
    </w:tblPr>
  </w:style>
  <w:style w:type="table" w:styleId="Table7">
    <w:basedOn w:val="TableNormal"/>
    <w:tblPr>
      <w:tblStyleRowBandSize w:val="1"/>
      <w:tblStyleColBandSize w:val="1"/>
      <w:tblCellMar>
        <w:top w:w="0.0" w:type="dxa"/>
        <w:left w:w="96.0" w:type="dxa"/>
        <w:bottom w:w="0.0" w:type="dxa"/>
        <w:right w:w="96.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96.0" w:type="dxa"/>
        <w:bottom w:w="0.0" w:type="dxa"/>
        <w:right w:w="96.0" w:type="dxa"/>
      </w:tblCellMar>
    </w:tblPr>
  </w:style>
  <w:style w:type="table" w:styleId="Table4">
    <w:basedOn w:val="TableNormal"/>
    <w:tblPr>
      <w:tblStyleRowBandSize w:val="1"/>
      <w:tblStyleColBandSize w:val="1"/>
      <w:tblCellMar>
        <w:top w:w="0.0" w:type="dxa"/>
        <w:left w:w="96.0" w:type="dxa"/>
        <w:bottom w:w="0.0" w:type="dxa"/>
        <w:right w:w="96.0" w:type="dxa"/>
      </w:tblCellMar>
    </w:tblPr>
  </w:style>
  <w:style w:type="table" w:styleId="Table5">
    <w:basedOn w:val="TableNormal"/>
    <w:tblPr>
      <w:tblStyleRowBandSize w:val="1"/>
      <w:tblStyleColBandSize w:val="1"/>
      <w:tblCellMar>
        <w:top w:w="0.0" w:type="dxa"/>
        <w:left w:w="96.0" w:type="dxa"/>
        <w:bottom w:w="0.0" w:type="dxa"/>
        <w:right w:w="96.0" w:type="dxa"/>
      </w:tblCellMar>
    </w:tblPr>
  </w:style>
  <w:style w:type="table" w:styleId="Table6">
    <w:basedOn w:val="TableNormal"/>
    <w:tblPr>
      <w:tblStyleRowBandSize w:val="1"/>
      <w:tblStyleColBandSize w:val="1"/>
      <w:tblCellMar>
        <w:top w:w="0.0" w:type="dxa"/>
        <w:left w:w="96.0" w:type="dxa"/>
        <w:bottom w:w="0.0" w:type="dxa"/>
        <w:right w:w="96.0" w:type="dxa"/>
      </w:tblCellMar>
    </w:tblPr>
  </w:style>
  <w:style w:type="table" w:styleId="Table7">
    <w:basedOn w:val="TableNormal"/>
    <w:tblPr>
      <w:tblStyleRowBandSize w:val="1"/>
      <w:tblStyleColBandSize w:val="1"/>
      <w:tblCellMar>
        <w:top w:w="0.0" w:type="dxa"/>
        <w:left w:w="96.0" w:type="dxa"/>
        <w:bottom w:w="0.0" w:type="dxa"/>
        <w:right w:w="96.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96.0" w:type="dxa"/>
        <w:bottom w:w="0.0" w:type="dxa"/>
        <w:right w:w="96.0" w:type="dxa"/>
      </w:tblCellMar>
    </w:tblPr>
  </w:style>
  <w:style w:type="table" w:styleId="Table4">
    <w:basedOn w:val="TableNormal"/>
    <w:tblPr>
      <w:tblStyleRowBandSize w:val="1"/>
      <w:tblStyleColBandSize w:val="1"/>
      <w:tblCellMar>
        <w:top w:w="0.0" w:type="dxa"/>
        <w:left w:w="96.0" w:type="dxa"/>
        <w:bottom w:w="0.0" w:type="dxa"/>
        <w:right w:w="96.0" w:type="dxa"/>
      </w:tblCellMar>
    </w:tblPr>
  </w:style>
  <w:style w:type="table" w:styleId="Table5">
    <w:basedOn w:val="TableNormal"/>
    <w:tblPr>
      <w:tblStyleRowBandSize w:val="1"/>
      <w:tblStyleColBandSize w:val="1"/>
      <w:tblCellMar>
        <w:top w:w="0.0" w:type="dxa"/>
        <w:left w:w="96.0" w:type="dxa"/>
        <w:bottom w:w="0.0" w:type="dxa"/>
        <w:right w:w="96.0" w:type="dxa"/>
      </w:tblCellMar>
    </w:tblPr>
  </w:style>
  <w:style w:type="table" w:styleId="Table6">
    <w:basedOn w:val="TableNormal"/>
    <w:tblPr>
      <w:tblStyleRowBandSize w:val="1"/>
      <w:tblStyleColBandSize w:val="1"/>
      <w:tblCellMar>
        <w:top w:w="0.0" w:type="dxa"/>
        <w:left w:w="96.0" w:type="dxa"/>
        <w:bottom w:w="0.0" w:type="dxa"/>
        <w:right w:w="96.0" w:type="dxa"/>
      </w:tblCellMar>
    </w:tblPr>
  </w:style>
  <w:style w:type="table" w:styleId="Table7">
    <w:basedOn w:val="TableNormal"/>
    <w:tblPr>
      <w:tblStyleRowBandSize w:val="1"/>
      <w:tblStyleColBandSize w:val="1"/>
      <w:tblCellMar>
        <w:top w:w="0.0" w:type="dxa"/>
        <w:left w:w="96.0" w:type="dxa"/>
        <w:bottom w:w="0.0" w:type="dxa"/>
        <w:right w:w="96.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11" Type="http://schemas.openxmlformats.org/officeDocument/2006/relationships/image" Target="media/image3.png"/><Relationship Id="rId22" Type="http://schemas.openxmlformats.org/officeDocument/2006/relationships/footer" Target="footer1.xml"/><Relationship Id="rId10" Type="http://schemas.openxmlformats.org/officeDocument/2006/relationships/image" Target="media/image12.png"/><Relationship Id="rId21" Type="http://schemas.openxmlformats.org/officeDocument/2006/relationships/image" Target="media/image11.jpg"/><Relationship Id="rId13" Type="http://schemas.openxmlformats.org/officeDocument/2006/relationships/image" Target="media/image4.jpg"/><Relationship Id="rId12"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15" Type="http://schemas.openxmlformats.org/officeDocument/2006/relationships/image" Target="media/image9.jpg"/><Relationship Id="rId14" Type="http://schemas.openxmlformats.org/officeDocument/2006/relationships/image" Target="media/image1.jpg"/><Relationship Id="rId17" Type="http://schemas.openxmlformats.org/officeDocument/2006/relationships/image" Target="media/image6.png"/><Relationship Id="rId16" Type="http://schemas.openxmlformats.org/officeDocument/2006/relationships/image" Target="media/image8.png"/><Relationship Id="rId5" Type="http://schemas.openxmlformats.org/officeDocument/2006/relationships/numbering" Target="numbering.xml"/><Relationship Id="rId19" Type="http://schemas.openxmlformats.org/officeDocument/2006/relationships/image" Target="media/image2.png"/><Relationship Id="rId6" Type="http://schemas.openxmlformats.org/officeDocument/2006/relationships/styles" Target="styles.xml"/><Relationship Id="rId18" Type="http://schemas.openxmlformats.org/officeDocument/2006/relationships/image" Target="media/image7.jp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1" Type="http://schemas.openxmlformats.org/officeDocument/2006/relationships/font" Target="fonts/BookAntiqua-italic.ttf"/><Relationship Id="rId10" Type="http://schemas.openxmlformats.org/officeDocument/2006/relationships/font" Target="fonts/BookAntiqua-bold.ttf"/><Relationship Id="rId13" Type="http://schemas.openxmlformats.org/officeDocument/2006/relationships/font" Target="fonts/NotoSansSymbols-regular.ttf"/><Relationship Id="rId12" Type="http://schemas.openxmlformats.org/officeDocument/2006/relationships/font" Target="fonts/BookAntiqua-boldItalic.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BookAntiqua-regular.ttf"/><Relationship Id="rId14" Type="http://schemas.openxmlformats.org/officeDocument/2006/relationships/font" Target="fonts/NotoSansSymbols-bold.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ManropeMedium-regular.ttf"/><Relationship Id="rId8" Type="http://schemas.openxmlformats.org/officeDocument/2006/relationships/font" Target="fonts/Manrope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4J4BdVS9KQfjeU5LB+4yt8AEVyw==">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