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keepLines w:val="1"/>
        <w:spacing w:after="120" w:line="360" w:lineRule="auto"/>
        <w:ind w:left="708" w:right="720" w:firstLine="0"/>
        <w:jc w:val="center"/>
        <w:rPr/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  <w:t xml:space="preserve">WAD</w:t>
      </w:r>
    </w:p>
    <w:p w:rsidR="00000000" w:rsidDel="00000000" w:rsidP="00000000" w:rsidRDefault="00000000" w:rsidRPr="00000000" w14:paraId="00000002">
      <w:pPr>
        <w:pStyle w:val="Title"/>
        <w:keepLines w:val="1"/>
        <w:spacing w:after="120" w:line="360" w:lineRule="auto"/>
        <w:ind w:left="708" w:right="720" w:firstLine="0"/>
        <w:jc w:val="center"/>
        <w:rPr>
          <w:rFonts w:ascii="Arial" w:cs="Arial" w:eastAsia="Arial" w:hAnsi="Arial"/>
          <w:color w:val="000000"/>
          <w:sz w:val="20"/>
          <w:szCs w:val="20"/>
        </w:rPr>
      </w:pPr>
      <w:bookmarkStart w:colFirst="0" w:colLast="0" w:name="_heading=h.30j0zll" w:id="1"/>
      <w:bookmarkEnd w:id="1"/>
      <w:r w:rsidDel="00000000" w:rsidR="00000000" w:rsidRPr="00000000">
        <w:rPr>
          <w:rtl w:val="0"/>
        </w:rPr>
        <w:t xml:space="preserve">WEB APPLICATION DOCUMENT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3870"/>
        </w:tabs>
        <w:spacing w:after="120" w:before="120" w:line="360" w:lineRule="auto"/>
        <w:ind w:left="1440" w:firstLine="0"/>
        <w:jc w:val="both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3870"/>
        </w:tabs>
        <w:spacing w:after="120" w:before="120" w:line="360" w:lineRule="auto"/>
        <w:ind w:left="1440" w:firstLine="0"/>
        <w:jc w:val="both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3870"/>
        </w:tabs>
        <w:spacing w:after="120" w:before="120" w:line="360" w:lineRule="auto"/>
        <w:ind w:left="1440" w:firstLine="0"/>
        <w:jc w:val="both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3870"/>
        </w:tabs>
        <w:spacing w:after="120" w:before="120" w:line="360" w:lineRule="auto"/>
        <w:ind w:left="0" w:firstLine="0"/>
        <w:jc w:val="both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3870"/>
        </w:tabs>
        <w:spacing w:after="120" w:before="120" w:line="360" w:lineRule="auto"/>
        <w:ind w:left="1440" w:firstLine="0"/>
        <w:jc w:val="both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3870"/>
        </w:tabs>
        <w:spacing w:after="120" w:before="120" w:line="360" w:lineRule="auto"/>
        <w:ind w:left="1440" w:firstLine="0"/>
        <w:jc w:val="both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3870"/>
        </w:tabs>
        <w:spacing w:after="120" w:before="120" w:line="360" w:lineRule="auto"/>
        <w:ind w:left="1440" w:firstLine="0"/>
        <w:jc w:val="both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Title"/>
        <w:tabs>
          <w:tab w:val="left" w:leader="none" w:pos="3870"/>
        </w:tabs>
        <w:spacing w:after="120" w:before="120" w:line="360" w:lineRule="auto"/>
        <w:jc w:val="center"/>
        <w:rPr/>
      </w:pPr>
      <w:bookmarkStart w:colFirst="0" w:colLast="0" w:name="_heading=h.1fob9te" w:id="2"/>
      <w:bookmarkEnd w:id="2"/>
      <w:r w:rsidDel="00000000" w:rsidR="00000000" w:rsidRPr="00000000">
        <w:rPr>
          <w:color w:val="4472c4"/>
          <w:rtl w:val="0"/>
        </w:rPr>
        <w:t xml:space="preserve">InPuT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3870"/>
        </w:tabs>
        <w:spacing w:after="120" w:before="120" w:line="360" w:lineRule="auto"/>
        <w:ind w:lef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3870"/>
        </w:tabs>
        <w:spacing w:after="120" w:before="120" w:line="360" w:lineRule="auto"/>
        <w:ind w:lef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3870"/>
        </w:tabs>
        <w:spacing w:after="120" w:before="120" w:line="360" w:lineRule="auto"/>
        <w:ind w:lef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3870"/>
        </w:tabs>
        <w:spacing w:after="120" w:before="120" w:line="360" w:lineRule="auto"/>
        <w:ind w:lef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3870"/>
        </w:tabs>
        <w:spacing w:after="120" w:before="120" w:line="360" w:lineRule="auto"/>
        <w:ind w:lef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3870"/>
        </w:tabs>
        <w:spacing w:after="120" w:before="120" w:line="360" w:lineRule="auto"/>
        <w:ind w:left="1440" w:firstLine="0"/>
        <w:jc w:val="right"/>
        <w:rPr>
          <w:color w:val="2d253f"/>
          <w:highlight w:val="white"/>
        </w:rPr>
      </w:pPr>
      <w:r w:rsidDel="00000000" w:rsidR="00000000" w:rsidRPr="00000000">
        <w:rPr>
          <w:color w:val="2d253f"/>
          <w:highlight w:val="white"/>
          <w:rtl w:val="0"/>
        </w:rPr>
        <w:t xml:space="preserve">Erik Batista da Silva</w:t>
      </w:r>
    </w:p>
    <w:p w:rsidR="00000000" w:rsidDel="00000000" w:rsidP="00000000" w:rsidRDefault="00000000" w:rsidRPr="00000000" w14:paraId="0000001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3870"/>
        </w:tabs>
        <w:spacing w:after="120" w:before="120" w:line="360" w:lineRule="auto"/>
        <w:ind w:left="1440" w:firstLine="0"/>
        <w:jc w:val="right"/>
        <w:rPr>
          <w:color w:val="2d253f"/>
          <w:highlight w:val="white"/>
        </w:rPr>
      </w:pPr>
      <w:r w:rsidDel="00000000" w:rsidR="00000000" w:rsidRPr="00000000">
        <w:rPr>
          <w:color w:val="2d253f"/>
          <w:highlight w:val="white"/>
          <w:rtl w:val="0"/>
        </w:rPr>
        <w:t xml:space="preserve">Gabrielle Dias Cartaxo</w:t>
      </w:r>
    </w:p>
    <w:p w:rsidR="00000000" w:rsidDel="00000000" w:rsidP="00000000" w:rsidRDefault="00000000" w:rsidRPr="00000000" w14:paraId="0000001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3870"/>
        </w:tabs>
        <w:spacing w:after="120" w:before="120" w:line="360" w:lineRule="auto"/>
        <w:ind w:left="1440" w:firstLine="0"/>
        <w:jc w:val="right"/>
        <w:rPr>
          <w:color w:val="2d253f"/>
          <w:highlight w:val="white"/>
        </w:rPr>
      </w:pPr>
      <w:r w:rsidDel="00000000" w:rsidR="00000000" w:rsidRPr="00000000">
        <w:rPr>
          <w:color w:val="2d253f"/>
          <w:highlight w:val="white"/>
          <w:rtl w:val="0"/>
        </w:rPr>
        <w:t xml:space="preserve">Gustavo Wagon Widman</w:t>
      </w:r>
    </w:p>
    <w:p w:rsidR="00000000" w:rsidDel="00000000" w:rsidP="00000000" w:rsidRDefault="00000000" w:rsidRPr="00000000" w14:paraId="0000001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3870"/>
        </w:tabs>
        <w:spacing w:after="120" w:before="120" w:line="360" w:lineRule="auto"/>
        <w:ind w:left="1440" w:firstLine="0"/>
        <w:jc w:val="right"/>
        <w:rPr>
          <w:color w:val="2d253f"/>
          <w:highlight w:val="white"/>
        </w:rPr>
      </w:pPr>
      <w:r w:rsidDel="00000000" w:rsidR="00000000" w:rsidRPr="00000000">
        <w:rPr>
          <w:color w:val="2d253f"/>
          <w:highlight w:val="white"/>
          <w:rtl w:val="0"/>
        </w:rPr>
        <w:t xml:space="preserve">Luiza Rodrigues Santana</w:t>
      </w:r>
    </w:p>
    <w:p w:rsidR="00000000" w:rsidDel="00000000" w:rsidP="00000000" w:rsidRDefault="00000000" w:rsidRPr="00000000" w14:paraId="0000001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3870"/>
        </w:tabs>
        <w:spacing w:after="120" w:before="120" w:line="360" w:lineRule="auto"/>
        <w:ind w:left="1440" w:firstLine="0"/>
        <w:jc w:val="right"/>
        <w:rPr>
          <w:color w:val="2d253f"/>
          <w:highlight w:val="white"/>
        </w:rPr>
      </w:pPr>
      <w:r w:rsidDel="00000000" w:rsidR="00000000" w:rsidRPr="00000000">
        <w:rPr>
          <w:color w:val="2d253f"/>
          <w:highlight w:val="white"/>
          <w:rtl w:val="0"/>
        </w:rPr>
        <w:t xml:space="preserve">Murilo de Souza Prianti Silva</w:t>
      </w:r>
    </w:p>
    <w:p w:rsidR="00000000" w:rsidDel="00000000" w:rsidP="00000000" w:rsidRDefault="00000000" w:rsidRPr="00000000" w14:paraId="0000001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3870"/>
        </w:tabs>
        <w:spacing w:after="120" w:before="120" w:line="360" w:lineRule="auto"/>
        <w:ind w:left="1440" w:firstLine="0"/>
        <w:jc w:val="right"/>
        <w:rPr>
          <w:color w:val="2d253f"/>
          <w:highlight w:val="white"/>
        </w:rPr>
      </w:pPr>
      <w:r w:rsidDel="00000000" w:rsidR="00000000" w:rsidRPr="00000000">
        <w:rPr>
          <w:color w:val="2d253f"/>
          <w:highlight w:val="white"/>
          <w:rtl w:val="0"/>
        </w:rPr>
        <w:t xml:space="preserve">Pedro Faria Santos</w:t>
      </w:r>
    </w:p>
    <w:p w:rsidR="00000000" w:rsidDel="00000000" w:rsidP="00000000" w:rsidRDefault="00000000" w:rsidRPr="00000000" w14:paraId="0000001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3870"/>
        </w:tabs>
        <w:spacing w:after="120" w:before="120" w:line="360" w:lineRule="auto"/>
        <w:ind w:left="1440" w:firstLine="0"/>
        <w:jc w:val="right"/>
        <w:rPr>
          <w:rFonts w:ascii="Arial" w:cs="Arial" w:eastAsia="Arial" w:hAnsi="Arial"/>
          <w:color w:val="2d253f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3870"/>
        </w:tabs>
        <w:spacing w:after="120" w:before="120" w:line="360" w:lineRule="auto"/>
        <w:ind w:left="1440" w:firstLine="0"/>
        <w:jc w:val="right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  <w:t xml:space="preserve">20 de abril de 2023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3870"/>
        </w:tabs>
        <w:spacing w:after="120" w:before="120" w:line="360" w:lineRule="auto"/>
        <w:ind w:left="0" w:firstLine="0"/>
        <w:rPr>
          <w:rFonts w:ascii="Manrope" w:cs="Manrope" w:eastAsia="Manrope" w:hAnsi="Manrope"/>
          <w:b w:val="1"/>
          <w:color w:val="000000"/>
          <w:sz w:val="28"/>
          <w:szCs w:val="28"/>
        </w:rPr>
      </w:pPr>
      <w:bookmarkStart w:colFirst="0" w:colLast="0" w:name="_heading=h.3znysh7" w:id="3"/>
      <w:bookmarkEnd w:id="3"/>
      <w:r w:rsidDel="00000000" w:rsidR="00000000" w:rsidRPr="00000000">
        <w:rPr>
          <w:rFonts w:ascii="Manrope" w:cs="Manrope" w:eastAsia="Manrope" w:hAnsi="Manrope"/>
          <w:b w:val="1"/>
          <w:color w:val="000000"/>
          <w:sz w:val="28"/>
          <w:szCs w:val="28"/>
          <w:rtl w:val="0"/>
        </w:rPr>
        <w:t xml:space="preserve">Controle do Documento</w:t>
      </w:r>
    </w:p>
    <w:p w:rsidR="00000000" w:rsidDel="00000000" w:rsidP="00000000" w:rsidRDefault="00000000" w:rsidRPr="00000000" w14:paraId="00000019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="360" w:lineRule="auto"/>
        <w:jc w:val="both"/>
        <w:rPr>
          <w:rFonts w:ascii="Manrope" w:cs="Manrope" w:eastAsia="Manrope" w:hAnsi="Manrope"/>
          <w:b w:val="1"/>
          <w:color w:val="000000"/>
          <w:sz w:val="24"/>
          <w:szCs w:val="24"/>
        </w:rPr>
      </w:pPr>
      <w:bookmarkStart w:colFirst="0" w:colLast="0" w:name="_heading=h.2et92p0" w:id="4"/>
      <w:bookmarkEnd w:id="4"/>
      <w:r w:rsidDel="00000000" w:rsidR="00000000" w:rsidRPr="00000000">
        <w:rPr>
          <w:rFonts w:ascii="Manrope" w:cs="Manrope" w:eastAsia="Manrope" w:hAnsi="Manrope"/>
          <w:b w:val="1"/>
          <w:color w:val="000000"/>
          <w:sz w:val="24"/>
          <w:szCs w:val="24"/>
          <w:rtl w:val="0"/>
        </w:rPr>
        <w:t xml:space="preserve">Histórico de revisões</w:t>
      </w:r>
    </w:p>
    <w:tbl>
      <w:tblPr>
        <w:tblStyle w:val="Table1"/>
        <w:tblW w:w="10080.0" w:type="dxa"/>
        <w:jc w:val="left"/>
        <w:tblBorders>
          <w:top w:color="000000" w:space="0" w:sz="12" w:val="single"/>
          <w:left w:color="000000" w:space="0" w:sz="12" w:val="single"/>
          <w:bottom w:color="000000" w:space="0" w:sz="12" w:val="single"/>
          <w:right w:color="000000" w:space="0" w:sz="12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1650"/>
        <w:gridCol w:w="2145"/>
        <w:gridCol w:w="2010"/>
        <w:gridCol w:w="4275"/>
        <w:tblGridChange w:id="0">
          <w:tblGrid>
            <w:gridCol w:w="1650"/>
            <w:gridCol w:w="2145"/>
            <w:gridCol w:w="2010"/>
            <w:gridCol w:w="427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12" w:val="single"/>
              <w:bottom w:color="000000" w:space="0" w:sz="6" w:val="single"/>
              <w:right w:color="000000" w:space="0" w:sz="0" w:val="nil"/>
            </w:tcBorders>
            <w:shd w:fill="e6e6e6" w:val="clear"/>
          </w:tcPr>
          <w:p w:rsidR="00000000" w:rsidDel="00000000" w:rsidP="00000000" w:rsidRDefault="00000000" w:rsidRPr="00000000" w14:paraId="0000001A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before="120" w:line="360" w:lineRule="auto"/>
              <w:jc w:val="center"/>
              <w:rPr>
                <w:rFonts w:ascii="Manrope" w:cs="Manrope" w:eastAsia="Manrope" w:hAnsi="Manrope"/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Manrope" w:cs="Manrope" w:eastAsia="Manrope" w:hAnsi="Manrope"/>
                <w:b w:val="1"/>
                <w:color w:val="000000"/>
                <w:sz w:val="18"/>
                <w:szCs w:val="18"/>
                <w:rtl w:val="0"/>
              </w:rPr>
              <w:t xml:space="preserve">Data</w:t>
            </w:r>
          </w:p>
        </w:tc>
        <w:tc>
          <w:tcPr>
            <w:tcBorders>
              <w:top w:color="000000" w:space="0" w:sz="12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e6e6e6" w:val="clear"/>
          </w:tcPr>
          <w:p w:rsidR="00000000" w:rsidDel="00000000" w:rsidP="00000000" w:rsidRDefault="00000000" w:rsidRPr="00000000" w14:paraId="0000001B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before="120" w:line="360" w:lineRule="auto"/>
              <w:jc w:val="center"/>
              <w:rPr>
                <w:rFonts w:ascii="Manrope" w:cs="Manrope" w:eastAsia="Manrope" w:hAnsi="Manrope"/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Manrope" w:cs="Manrope" w:eastAsia="Manrope" w:hAnsi="Manrope"/>
                <w:b w:val="1"/>
                <w:color w:val="000000"/>
                <w:sz w:val="18"/>
                <w:szCs w:val="18"/>
                <w:rtl w:val="0"/>
              </w:rPr>
              <w:t xml:space="preserve">Autor</w:t>
            </w:r>
          </w:p>
        </w:tc>
        <w:tc>
          <w:tcPr>
            <w:tcBorders>
              <w:top w:color="000000" w:space="0" w:sz="12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e6e6e6" w:val="clear"/>
          </w:tcPr>
          <w:p w:rsidR="00000000" w:rsidDel="00000000" w:rsidP="00000000" w:rsidRDefault="00000000" w:rsidRPr="00000000" w14:paraId="0000001C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before="120" w:line="360" w:lineRule="auto"/>
              <w:jc w:val="center"/>
              <w:rPr>
                <w:rFonts w:ascii="Manrope" w:cs="Manrope" w:eastAsia="Manrope" w:hAnsi="Manrope"/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Manrope" w:cs="Manrope" w:eastAsia="Manrope" w:hAnsi="Manrope"/>
                <w:b w:val="1"/>
                <w:color w:val="000000"/>
                <w:sz w:val="18"/>
                <w:szCs w:val="18"/>
                <w:rtl w:val="0"/>
              </w:rPr>
              <w:t xml:space="preserve">Versão</w:t>
            </w:r>
          </w:p>
        </w:tc>
        <w:tc>
          <w:tcPr>
            <w:tcBorders>
              <w:top w:color="000000" w:space="0" w:sz="12" w:val="single"/>
              <w:left w:color="000000" w:space="0" w:sz="0" w:val="nil"/>
              <w:bottom w:color="000000" w:space="0" w:sz="6" w:val="single"/>
            </w:tcBorders>
            <w:shd w:fill="e6e6e6" w:val="clear"/>
          </w:tcPr>
          <w:p w:rsidR="00000000" w:rsidDel="00000000" w:rsidP="00000000" w:rsidRDefault="00000000" w:rsidRPr="00000000" w14:paraId="0000001D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before="120" w:line="360" w:lineRule="auto"/>
              <w:jc w:val="center"/>
              <w:rPr>
                <w:rFonts w:ascii="Manrope" w:cs="Manrope" w:eastAsia="Manrope" w:hAnsi="Manrope"/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Manrope" w:cs="Manrope" w:eastAsia="Manrope" w:hAnsi="Manrope"/>
                <w:b w:val="1"/>
                <w:color w:val="000000"/>
                <w:sz w:val="18"/>
                <w:szCs w:val="18"/>
                <w:rtl w:val="0"/>
              </w:rPr>
              <w:t xml:space="preserve">Resumo da atividade</w:t>
            </w:r>
          </w:p>
        </w:tc>
      </w:tr>
      <w:tr>
        <w:trPr>
          <w:cantSplit w:val="0"/>
          <w:trHeight w:val="60" w:hRule="atLeast"/>
          <w:tblHeader w:val="0"/>
        </w:trPr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808080" w:val="clear"/>
          </w:tcPr>
          <w:p w:rsidR="00000000" w:rsidDel="00000000" w:rsidP="00000000" w:rsidRDefault="00000000" w:rsidRPr="00000000" w14:paraId="0000001E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jc w:val="both"/>
              <w:rPr>
                <w:rFonts w:ascii="Manrope" w:cs="Manrope" w:eastAsia="Manrope" w:hAnsi="Manrope"/>
                <w:color w:val="000000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808080" w:val="clear"/>
          </w:tcPr>
          <w:p w:rsidR="00000000" w:rsidDel="00000000" w:rsidP="00000000" w:rsidRDefault="00000000" w:rsidRPr="00000000" w14:paraId="0000001F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jc w:val="both"/>
              <w:rPr>
                <w:rFonts w:ascii="Manrope" w:cs="Manrope" w:eastAsia="Manrope" w:hAnsi="Manrope"/>
                <w:color w:val="000000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808080" w:val="clear"/>
          </w:tcPr>
          <w:p w:rsidR="00000000" w:rsidDel="00000000" w:rsidP="00000000" w:rsidRDefault="00000000" w:rsidRPr="00000000" w14:paraId="00000020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jc w:val="both"/>
              <w:rPr>
                <w:rFonts w:ascii="Manrope" w:cs="Manrope" w:eastAsia="Manrope" w:hAnsi="Manrope"/>
                <w:color w:val="000000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808080" w:val="clear"/>
          </w:tcPr>
          <w:p w:rsidR="00000000" w:rsidDel="00000000" w:rsidP="00000000" w:rsidRDefault="00000000" w:rsidRPr="00000000" w14:paraId="00000021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jc w:val="both"/>
              <w:rPr>
                <w:rFonts w:ascii="Manrope" w:cs="Manrope" w:eastAsia="Manrope" w:hAnsi="Manrope"/>
                <w:color w:val="000000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22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90" w:right="90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28/04/2023</w:t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23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0" w:right="270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Erik Silva, Gustavo Widman, Gabrielle Cartaxo, Luiza Santana, Murilo Prianti e Pedro Faria</w:t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24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-90" w:right="-90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1.0</w:t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25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0" w:right="270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Criação do documento e alteração dos tópicos 1, 2 e 4.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26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90" w:right="90" w:firstLine="0"/>
              <w:rPr>
                <w:rFonts w:ascii="Manrope" w:cs="Manrope" w:eastAsia="Manrope" w:hAnsi="Manrop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12/05/2023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27">
            <w:pPr>
              <w:keepLines w:val="1"/>
              <w:spacing w:line="360" w:lineRule="auto"/>
              <w:ind w:left="0" w:right="270" w:firstLine="0"/>
              <w:rPr>
                <w:rFonts w:ascii="Manrope" w:cs="Manrope" w:eastAsia="Manrope" w:hAnsi="Manrop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Erik Silva, Gustavo Widman, Gabrielle Cartaxo, Luiza Santana, Murilo Prianti e Pedro Faria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28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-90" w:right="-90" w:firstLine="0"/>
              <w:jc w:val="left"/>
              <w:rPr>
                <w:rFonts w:ascii="Manrope" w:cs="Manrope" w:eastAsia="Manrope" w:hAnsi="Manrop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2.0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29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0" w:right="270" w:firstLine="0"/>
              <w:rPr>
                <w:rFonts w:ascii="Manrope" w:cs="Manrope" w:eastAsia="Manrope" w:hAnsi="Manrop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Edição do apêndice e dos tópicos 4 e 6, além da alteração de alguns tópicos anteriores.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208.8200000000002" w:hRule="atLeast"/>
          <w:tblHeader w:val="0"/>
        </w:trPr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02A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90" w:right="90" w:firstLine="0"/>
              <w:jc w:val="center"/>
              <w:rPr>
                <w:rFonts w:ascii="Manrope" w:cs="Manrope" w:eastAsia="Manrope" w:hAnsi="Manrop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02B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right="270"/>
              <w:jc w:val="center"/>
              <w:rPr>
                <w:rFonts w:ascii="Manrope" w:cs="Manrope" w:eastAsia="Manrope" w:hAnsi="Manrop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02C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-90" w:right="-90" w:firstLine="0"/>
              <w:jc w:val="center"/>
              <w:rPr>
                <w:rFonts w:ascii="Manrope" w:cs="Manrope" w:eastAsia="Manrope" w:hAnsi="Manrop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02D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right="270"/>
              <w:jc w:val="center"/>
              <w:rPr>
                <w:rFonts w:ascii="Manrope" w:cs="Manrope" w:eastAsia="Manrope" w:hAnsi="Manrop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1"/>
        <w:pBdr>
          <w:top w:color="000000" w:space="1" w:sz="36" w:val="single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360" w:lineRule="auto"/>
        <w:ind w:left="-540" w:firstLine="0"/>
        <w:jc w:val="center"/>
        <w:rPr>
          <w:rFonts w:ascii="Manrope" w:cs="Manrope" w:eastAsia="Manrope" w:hAnsi="Manrope"/>
          <w:b w:val="1"/>
          <w:sz w:val="24"/>
          <w:szCs w:val="24"/>
        </w:rPr>
      </w:pPr>
      <w:r w:rsidDel="00000000" w:rsidR="00000000" w:rsidRPr="00000000">
        <w:rPr>
          <w:rFonts w:ascii="Manrope" w:cs="Manrope" w:eastAsia="Manrope" w:hAnsi="Manrope"/>
          <w:b w:val="1"/>
          <w:sz w:val="28"/>
          <w:szCs w:val="28"/>
          <w:rtl w:val="0"/>
        </w:rPr>
        <w:t xml:space="preserve">S</w:t>
      </w:r>
      <w:r w:rsidDel="00000000" w:rsidR="00000000" w:rsidRPr="00000000">
        <w:rPr>
          <w:rFonts w:ascii="Manrope" w:cs="Manrope" w:eastAsia="Manrope" w:hAnsi="Manrope"/>
          <w:b w:val="1"/>
          <w:color w:val="000000"/>
          <w:sz w:val="28"/>
          <w:szCs w:val="28"/>
          <w:rtl w:val="0"/>
        </w:rPr>
        <w:t xml:space="preserve">umário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0" w:firstLine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34">
          <w:pPr>
            <w:spacing w:before="80" w:line="240" w:lineRule="auto"/>
            <w:ind w:left="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\n \t "Heading 1,1,Heading 2,2,Heading 3,3,Heading 4,4,Heading 5,5,Heading 6,6,"</w:instrText>
            <w:fldChar w:fldCharType="separate"/>
          </w:r>
          <w:hyperlink w:anchor="_heading=h.4d34og8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Visão Geral do Projeto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2s8eyo1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Parceiro de Negócios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17dp8vu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O Problema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3rdcrjn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Objetivos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spacing w:before="60" w:line="240" w:lineRule="auto"/>
            <w:ind w:left="72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26in1rg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Objetivos gerais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spacing w:before="60" w:line="240" w:lineRule="auto"/>
            <w:ind w:left="72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lnxbz9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Objetivos específicos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35nkun2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Descritivo da Solução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1ksv4uv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Partes Interessadas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spacing w:before="200" w:line="240" w:lineRule="auto"/>
            <w:ind w:left="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44sinio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Análise do Problema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2jxsxqh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Análise da Indústria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z337ya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Análise do cenário: Matriz SWOT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F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3j2qqm3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Proposta de Valor: Value Proposition Canvas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0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1y810tw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Matriz de Risco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1">
          <w:pPr>
            <w:spacing w:before="200" w:line="240" w:lineRule="auto"/>
            <w:ind w:left="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2xcytpi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Requisitos do Sistema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2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1ci93xb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Persona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3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3whwml4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Histórias dos usuários (user stories)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4">
          <w:pPr>
            <w:spacing w:before="200" w:line="240" w:lineRule="auto"/>
            <w:ind w:left="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qsh70q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Arquitetura do Sistema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5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3as4poj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Módulos do Sistema e Visão Geral (Big Picture)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6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1pxezwc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Tecnologias Utilizadas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7">
          <w:pPr>
            <w:spacing w:before="200" w:line="240" w:lineRule="auto"/>
            <w:ind w:left="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2p2csry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UX e UI Design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8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147n2zr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Wireframe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9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3o7alnk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Design de Interface - Guia de Estilos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A">
          <w:pPr>
            <w:spacing w:before="200" w:line="240" w:lineRule="auto"/>
            <w:ind w:left="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32hioqz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Projeto de Banco de Dados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B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1hmsyys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Modelo Conceitual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C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41mghml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Modelo Lógico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D">
          <w:pPr>
            <w:spacing w:before="200" w:line="240" w:lineRule="auto"/>
            <w:ind w:left="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2grqrue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Testes de Software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E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vx1227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Teste de Usabilidade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F">
          <w:pPr>
            <w:spacing w:before="200" w:line="240" w:lineRule="auto"/>
            <w:ind w:left="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4f1mdlm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Referências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0">
          <w:pPr>
            <w:spacing w:after="80" w:before="200" w:line="240" w:lineRule="auto"/>
            <w:ind w:left="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19c6y18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Apêndice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51">
      <w:pPr>
        <w:pStyle w:val="Heading1"/>
        <w:keepNext w:val="1"/>
        <w:keepLines w:val="1"/>
        <w:numPr>
          <w:ilvl w:val="0"/>
          <w:numId w:val="7"/>
        </w:numPr>
        <w:spacing w:after="0" w:lineRule="auto"/>
        <w:ind w:left="566.9291338582675" w:right="382.2047244094489" w:hanging="360"/>
        <w:jc w:val="both"/>
        <w:rPr>
          <w:rFonts w:ascii="Manrope" w:cs="Manrope" w:eastAsia="Manrope" w:hAnsi="Manrope"/>
          <w:sz w:val="32"/>
          <w:szCs w:val="32"/>
        </w:rPr>
      </w:pPr>
      <w:bookmarkStart w:colFirst="0" w:colLast="0" w:name="_heading=h.4d34og8" w:id="5"/>
      <w:bookmarkEnd w:id="5"/>
      <w:r w:rsidDel="00000000" w:rsidR="00000000" w:rsidRPr="00000000">
        <w:rPr>
          <w:rFonts w:ascii="Manrope" w:cs="Manrope" w:eastAsia="Manrope" w:hAnsi="Manrope"/>
          <w:sz w:val="32"/>
          <w:szCs w:val="32"/>
          <w:rtl w:val="0"/>
        </w:rPr>
        <w:t xml:space="preserve">Visão Geral do Projeto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566.9291338582675" w:right="382.2047244094489" w:hanging="360"/>
        <w:jc w:val="both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53">
      <w:pPr>
        <w:pStyle w:val="Heading2"/>
        <w:numPr>
          <w:ilvl w:val="1"/>
          <w:numId w:val="7"/>
        </w:numPr>
        <w:spacing w:after="0" w:lineRule="auto"/>
        <w:ind w:left="566.9291338582675" w:right="382.2047244094489" w:hanging="360"/>
        <w:jc w:val="both"/>
        <w:rPr>
          <w:rFonts w:ascii="Manrope" w:cs="Manrope" w:eastAsia="Manrope" w:hAnsi="Manrope"/>
          <w:sz w:val="32"/>
          <w:szCs w:val="32"/>
        </w:rPr>
      </w:pPr>
      <w:bookmarkStart w:colFirst="0" w:colLast="0" w:name="_heading=h.2s8eyo1" w:id="6"/>
      <w:bookmarkEnd w:id="6"/>
      <w:r w:rsidDel="00000000" w:rsidR="00000000" w:rsidRPr="00000000">
        <w:rPr>
          <w:rFonts w:ascii="Manrope" w:cs="Manrope" w:eastAsia="Manrope" w:hAnsi="Manrope"/>
          <w:rtl w:val="0"/>
        </w:rPr>
        <w:t xml:space="preserve">Parceiro de Negócios</w:t>
      </w:r>
    </w:p>
    <w:p w:rsidR="00000000" w:rsidDel="00000000" w:rsidP="00000000" w:rsidRDefault="00000000" w:rsidRPr="00000000" w14:paraId="00000054">
      <w:pPr>
        <w:spacing w:line="360" w:lineRule="auto"/>
        <w:ind w:left="566.9291338582675" w:right="382.2047244094489" w:hanging="36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line="360" w:lineRule="auto"/>
        <w:ind w:left="566.9291338582675" w:right="382.2047244094489" w:firstLine="0"/>
        <w:jc w:val="both"/>
        <w:rPr/>
      </w:pPr>
      <w:r w:rsidDel="00000000" w:rsidR="00000000" w:rsidRPr="00000000">
        <w:rPr>
          <w:rtl w:val="0"/>
        </w:rPr>
        <w:t xml:space="preserve"> </w:t>
        <w:tab/>
        <w:t xml:space="preserve">Com sede em São Paulo, o IPT (instituto de pesquisas e tecnologias) é uma instituição de grande porte, contando com mais de 1000 funcionários e equipamentos altamente qualificados e capazes de desenvolver alta tecnologia para desenvolver projetos. A empresa atua em diversas áreas, incluindo construção civil, energia, meio ambiente, metrologia, materiais, tecnologia da informação e ferrovias.</w:t>
      </w:r>
    </w:p>
    <w:p w:rsidR="00000000" w:rsidDel="00000000" w:rsidP="00000000" w:rsidRDefault="00000000" w:rsidRPr="00000000" w14:paraId="00000056">
      <w:pPr>
        <w:spacing w:line="360" w:lineRule="auto"/>
        <w:ind w:left="566.9291338582675" w:right="382.2047244094489" w:firstLine="0"/>
        <w:jc w:val="both"/>
        <w:rPr/>
      </w:pPr>
      <w:r w:rsidDel="00000000" w:rsidR="00000000" w:rsidRPr="00000000">
        <w:rPr>
          <w:rtl w:val="0"/>
        </w:rPr>
        <w:t xml:space="preserve">O IPT possui uma ampla área de atuação no mercado, estando no setor público e privado, desenvolvendo projetos em parceria com o governo, empresas de diversos segmentos, universidades e institutos de pesquisa, tanto no âmbito nacional quanto internacional.</w:t>
      </w:r>
    </w:p>
    <w:p w:rsidR="00000000" w:rsidDel="00000000" w:rsidP="00000000" w:rsidRDefault="00000000" w:rsidRPr="00000000" w14:paraId="00000057">
      <w:pPr>
        <w:spacing w:line="360" w:lineRule="auto"/>
        <w:ind w:left="566.9291338582675" w:right="382.2047244094489" w:firstLine="0"/>
        <w:jc w:val="both"/>
        <w:rPr/>
      </w:pPr>
      <w:r w:rsidDel="00000000" w:rsidR="00000000" w:rsidRPr="00000000">
        <w:rPr>
          <w:rtl w:val="0"/>
        </w:rPr>
        <w:t xml:space="preserve">A empresa é reconhecida como uma das principais instituições de pesquisa do Brasil por sua expertise em inovação, tendo uma posição no mercado internacional e nacional muito importante e privilegiada, em razão de seus laboratórios e pesquisadores altamente qualificados e a escassez de concorrentes em sua área de atuação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Style w:val="Heading2"/>
        <w:numPr>
          <w:ilvl w:val="1"/>
          <w:numId w:val="7"/>
        </w:numPr>
        <w:spacing w:after="0" w:lineRule="auto"/>
        <w:ind w:left="566.9291338582675" w:right="382.2047244094489" w:hanging="360"/>
        <w:jc w:val="both"/>
        <w:rPr>
          <w:rFonts w:ascii="Manrope" w:cs="Manrope" w:eastAsia="Manrope" w:hAnsi="Manrope"/>
          <w:sz w:val="32"/>
          <w:szCs w:val="32"/>
        </w:rPr>
      </w:pPr>
      <w:bookmarkStart w:colFirst="0" w:colLast="0" w:name="_heading=h.17dp8vu" w:id="7"/>
      <w:bookmarkEnd w:id="7"/>
      <w:r w:rsidDel="00000000" w:rsidR="00000000" w:rsidRPr="00000000">
        <w:rPr>
          <w:rFonts w:ascii="Manrope" w:cs="Manrope" w:eastAsia="Manrope" w:hAnsi="Manrope"/>
          <w:rtl w:val="0"/>
        </w:rPr>
        <w:t xml:space="preserve">O Problema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120" w:before="120" w:line="360" w:lineRule="auto"/>
        <w:ind w:left="566.9291338582675" w:right="382.2047244094489" w:firstLine="0"/>
        <w:jc w:val="both"/>
        <w:rPr/>
      </w:pPr>
      <w:r w:rsidDel="00000000" w:rsidR="00000000" w:rsidRPr="00000000">
        <w:rPr>
          <w:rtl w:val="0"/>
        </w:rPr>
        <w:t xml:space="preserve">Atualmente, o IPT apresenta muitas vantagens em relação à concorrência como assim é retratado no livro "A estratégia do Oceano Azul" escrito por W. Chan Kim Renée Mauborgne e W. Chan Kim. Dentro do livro podemos notar que no processo de criar um oceano azul mostra que a concorrência está se transformando em uma mera concorrência na qual faz com que os stakeholders busquem o IPT e ele se mostre o mais adepto e responsável possível para poder entregar um documento de cunho técnico no nível máximo de excelência possível, com todas as exigências e critérios que o cliente impõe.</w:t>
      </w:r>
    </w:p>
    <w:p w:rsidR="00000000" w:rsidDel="00000000" w:rsidP="00000000" w:rsidRDefault="00000000" w:rsidRPr="00000000" w14:paraId="0000005A">
      <w:pPr>
        <w:spacing w:after="120" w:before="120" w:line="360" w:lineRule="auto"/>
        <w:ind w:left="566.9291338582675" w:right="382.2047244094489" w:firstLine="0"/>
        <w:jc w:val="both"/>
        <w:rPr/>
      </w:pPr>
      <w:r w:rsidDel="00000000" w:rsidR="00000000" w:rsidRPr="00000000">
        <w:rPr>
          <w:rtl w:val="0"/>
        </w:rPr>
        <w:t xml:space="preserve">Com o passar do tempo, como o IPT é uma instituição de renome no mercado onde atua (completa 124 anos de existência em 2023). Com o passar dos anos e com os trabalhos que foram sendo desenvolvidos no papel, o IPT criou diversos relatórios e isso continua dando certo para eles porém, os clientes estão ficando cada vez mais exigentes e querendo relatórios de formas mais tecnológicas a ponto de não precisarem mais pegar uma pesquisa de 390 páginas e procurarem o que precisa no sumário e ir na página correspondente.</w:t>
      </w:r>
    </w:p>
    <w:p w:rsidR="00000000" w:rsidDel="00000000" w:rsidP="00000000" w:rsidRDefault="00000000" w:rsidRPr="00000000" w14:paraId="0000005B">
      <w:pPr>
        <w:spacing w:after="120" w:before="120" w:line="360" w:lineRule="auto"/>
        <w:ind w:left="566.9291338582675" w:right="382.2047244094489" w:firstLine="0"/>
        <w:jc w:val="both"/>
        <w:rPr/>
      </w:pPr>
      <w:r w:rsidDel="00000000" w:rsidR="00000000" w:rsidRPr="00000000">
        <w:rPr>
          <w:rtl w:val="0"/>
        </w:rPr>
        <w:t xml:space="preserve">Foi aí que o IPT se deparou com o problema, o problema da acessibilidade dos relatórios via WEB, das informações visuais para deixar os relatórios mais didáticos e intuitivo para que o cliente poder tomar as melhores decisões e com poucos cliques encontrar os resultados que busca dentro do relatório.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Style w:val="Heading2"/>
        <w:numPr>
          <w:ilvl w:val="1"/>
          <w:numId w:val="7"/>
        </w:numPr>
        <w:spacing w:after="0" w:lineRule="auto"/>
        <w:ind w:left="566.9291338582675" w:right="382.2047244094489" w:hanging="360"/>
        <w:jc w:val="both"/>
        <w:rPr>
          <w:rFonts w:ascii="Manrope" w:cs="Manrope" w:eastAsia="Manrope" w:hAnsi="Manrope"/>
          <w:sz w:val="32"/>
          <w:szCs w:val="32"/>
        </w:rPr>
      </w:pPr>
      <w:bookmarkStart w:colFirst="0" w:colLast="0" w:name="_heading=h.3rdcrjn" w:id="8"/>
      <w:bookmarkEnd w:id="8"/>
      <w:r w:rsidDel="00000000" w:rsidR="00000000" w:rsidRPr="00000000">
        <w:rPr>
          <w:rFonts w:ascii="Manrope" w:cs="Manrope" w:eastAsia="Manrope" w:hAnsi="Manrope"/>
          <w:rtl w:val="0"/>
        </w:rPr>
        <w:t xml:space="preserve">Objetivos</w:t>
      </w:r>
    </w:p>
    <w:p w:rsidR="00000000" w:rsidDel="00000000" w:rsidP="00000000" w:rsidRDefault="00000000" w:rsidRPr="00000000" w14:paraId="0000005D">
      <w:pPr>
        <w:ind w:left="566.9291338582675" w:right="382.2047244094489" w:hanging="36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Style w:val="Heading3"/>
        <w:numPr>
          <w:ilvl w:val="2"/>
          <w:numId w:val="7"/>
        </w:numPr>
        <w:spacing w:after="0" w:lineRule="auto"/>
        <w:ind w:left="566.9291338582675" w:right="382.2047244094489" w:hanging="360"/>
        <w:jc w:val="both"/>
        <w:rPr>
          <w:rFonts w:ascii="Manrope" w:cs="Manrope" w:eastAsia="Manrope" w:hAnsi="Manrope"/>
        </w:rPr>
      </w:pPr>
      <w:bookmarkStart w:colFirst="0" w:colLast="0" w:name="_heading=h.26in1rg" w:id="9"/>
      <w:bookmarkEnd w:id="9"/>
      <w:r w:rsidDel="00000000" w:rsidR="00000000" w:rsidRPr="00000000">
        <w:rPr>
          <w:rFonts w:ascii="Manrope" w:cs="Manrope" w:eastAsia="Manrope" w:hAnsi="Manrope"/>
          <w:rtl w:val="0"/>
        </w:rPr>
        <w:t xml:space="preserve">Objetivos gerais</w:t>
      </w:r>
    </w:p>
    <w:p w:rsidR="00000000" w:rsidDel="00000000" w:rsidP="00000000" w:rsidRDefault="00000000" w:rsidRPr="00000000" w14:paraId="0000005F">
      <w:pPr>
        <w:ind w:left="566.9291338582675" w:right="382.2047244094489" w:hanging="36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line="360" w:lineRule="auto"/>
        <w:ind w:left="566.9291338582675" w:right="382.2047244094489" w:firstLine="0"/>
        <w:jc w:val="both"/>
        <w:rPr/>
      </w:pPr>
      <w:r w:rsidDel="00000000" w:rsidR="00000000" w:rsidRPr="00000000">
        <w:rPr>
          <w:rtl w:val="0"/>
        </w:rPr>
        <w:t xml:space="preserve">O projeto tem como objetivo principal o desenvolvimento de uma aplicação web que visa facilitar a organização dos relatórios produzidos pelo IPT referentes a longarina, engate e instrumentação de locomotivas. Além disso, durante a construção do produto, os desenvolvedores serão capacitados em desenvolvimento web, incluindo linguagens como HTML, JavaScript, CSS, Node e SQL.</w:t>
      </w:r>
    </w:p>
    <w:p w:rsidR="00000000" w:rsidDel="00000000" w:rsidP="00000000" w:rsidRDefault="00000000" w:rsidRPr="00000000" w14:paraId="00000061">
      <w:pPr>
        <w:ind w:left="566.9291338582675" w:right="382.2047244094489" w:hanging="36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Style w:val="Heading3"/>
        <w:numPr>
          <w:ilvl w:val="2"/>
          <w:numId w:val="7"/>
        </w:numPr>
        <w:spacing w:after="0" w:lineRule="auto"/>
        <w:ind w:left="566.9291338582675" w:right="382.2047244094489" w:hanging="360"/>
        <w:jc w:val="both"/>
        <w:rPr>
          <w:rFonts w:ascii="Manrope" w:cs="Manrope" w:eastAsia="Manrope" w:hAnsi="Manrope"/>
        </w:rPr>
      </w:pPr>
      <w:bookmarkStart w:colFirst="0" w:colLast="0" w:name="_heading=h.lnxbz9" w:id="10"/>
      <w:bookmarkEnd w:id="10"/>
      <w:r w:rsidDel="00000000" w:rsidR="00000000" w:rsidRPr="00000000">
        <w:rPr>
          <w:rFonts w:ascii="Manrope" w:cs="Manrope" w:eastAsia="Manrope" w:hAnsi="Manrope"/>
          <w:rtl w:val="0"/>
        </w:rPr>
        <w:t xml:space="preserve">Objetivos específicos</w:t>
      </w:r>
    </w:p>
    <w:p w:rsidR="00000000" w:rsidDel="00000000" w:rsidP="00000000" w:rsidRDefault="00000000" w:rsidRPr="00000000" w14:paraId="00000063">
      <w:pPr>
        <w:ind w:left="566.9291338582675" w:right="382.2047244094489" w:hanging="36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line="360" w:lineRule="auto"/>
        <w:ind w:left="566.9291338582675" w:right="382.2047244094489" w:hanging="360"/>
        <w:jc w:val="both"/>
        <w:rPr/>
      </w:pPr>
      <w:r w:rsidDel="00000000" w:rsidR="00000000" w:rsidRPr="00000000">
        <w:rPr>
          <w:rtl w:val="0"/>
        </w:rPr>
        <w:tab/>
        <w:t xml:space="preserve">Os desenvolvedores definiram como objetivos específicos o desenvolvimento de uma plataforma que consegue, a partir da análise dos dados disponibilizados pelo IPT, apresentá-los de forma clara e intuitiva. Serão desenvolvidas ferramentas de filtragem de informação, mapas de visualização dinâmica e sistemas de busca específicos. Tudo isso será apresentado ao cliente de forma limpa e suave, numa plataforma profissional e bem desenvolvida.</w:t>
      </w:r>
    </w:p>
    <w:p w:rsidR="00000000" w:rsidDel="00000000" w:rsidP="00000000" w:rsidRDefault="00000000" w:rsidRPr="00000000" w14:paraId="00000065">
      <w:pPr>
        <w:ind w:left="566.9291338582675" w:right="382.2047244094489" w:hanging="36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Style w:val="Heading2"/>
        <w:keepNext w:val="1"/>
        <w:keepLines w:val="1"/>
        <w:pageBreakBefore w:val="0"/>
        <w:widowControl w:val="1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360" w:lineRule="auto"/>
        <w:ind w:left="566.9291338582675" w:right="382.2047244094489" w:hanging="360"/>
        <w:jc w:val="both"/>
        <w:rPr>
          <w:rFonts w:ascii="Manrope" w:cs="Manrope" w:eastAsia="Manrope" w:hAnsi="Manrope"/>
          <w:sz w:val="32"/>
          <w:szCs w:val="32"/>
        </w:rPr>
      </w:pPr>
      <w:bookmarkStart w:colFirst="0" w:colLast="0" w:name="_heading=h.35nkun2" w:id="11"/>
      <w:bookmarkEnd w:id="11"/>
      <w:r w:rsidDel="00000000" w:rsidR="00000000" w:rsidRPr="00000000">
        <w:rPr>
          <w:rFonts w:ascii="Manrope" w:cs="Manrope" w:eastAsia="Manrope" w:hAnsi="Manrope"/>
          <w:rtl w:val="0"/>
        </w:rPr>
        <w:t xml:space="preserve">Descritivo da Solução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line="360" w:lineRule="auto"/>
        <w:ind w:left="566.9291338582675" w:right="382.2047244094489" w:firstLine="0"/>
        <w:jc w:val="both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A solução proposta é a construção de um site que entregue as informações dos relatórios de maneira mais simplificada, mas que possa ser aprofundada conforme a necessidade do usuário. As principais funcionalidades serão o acesso a diferentes dados dos trens e seus trajetos, podendo clicar nos pontos mais críticos para acessar as informações correlacionadas, tornando o conhecimento mais visual e interativo. Podendo ser acessado de qualquer navegador web, torna-se mais acessível para as partes interessadas, que serão apresentadas no tópico 1.5. </w:t>
      </w:r>
    </w:p>
    <w:p w:rsidR="00000000" w:rsidDel="00000000" w:rsidP="00000000" w:rsidRDefault="00000000" w:rsidRPr="00000000" w14:paraId="00000068">
      <w:pPr>
        <w:ind w:left="566.9291338582675" w:right="382.2047244094489" w:firstLine="0"/>
        <w:jc w:val="both"/>
        <w:rPr>
          <w:highlight w:val="white"/>
        </w:rPr>
      </w:pPr>
      <w:r w:rsidDel="00000000" w:rsidR="00000000" w:rsidRPr="00000000">
        <w:rPr>
          <w:highlight w:val="white"/>
          <w:rtl w:val="0"/>
        </w:rPr>
        <w:tab/>
      </w:r>
    </w:p>
    <w:p w:rsidR="00000000" w:rsidDel="00000000" w:rsidP="00000000" w:rsidRDefault="00000000" w:rsidRPr="00000000" w14:paraId="00000069">
      <w:pPr>
        <w:pStyle w:val="Heading2"/>
        <w:keepNext w:val="1"/>
        <w:keepLines w:val="1"/>
        <w:pageBreakBefore w:val="0"/>
        <w:widowControl w:val="1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360" w:lineRule="auto"/>
        <w:ind w:left="566.9291338582675" w:right="382.2047244094489" w:hanging="360"/>
        <w:jc w:val="both"/>
        <w:rPr>
          <w:rFonts w:ascii="Manrope" w:cs="Manrope" w:eastAsia="Manrope" w:hAnsi="Manrope"/>
          <w:sz w:val="32"/>
          <w:szCs w:val="32"/>
        </w:rPr>
      </w:pPr>
      <w:bookmarkStart w:colFirst="0" w:colLast="0" w:name="_heading=h.1ksv4uv" w:id="12"/>
      <w:bookmarkEnd w:id="12"/>
      <w:r w:rsidDel="00000000" w:rsidR="00000000" w:rsidRPr="00000000">
        <w:rPr>
          <w:rFonts w:ascii="Manrope" w:cs="Manrope" w:eastAsia="Manrope" w:hAnsi="Manrope"/>
          <w:rtl w:val="0"/>
        </w:rPr>
        <w:t xml:space="preserve">Partes Interessadas </w:t>
      </w:r>
    </w:p>
    <w:p w:rsidR="00000000" w:rsidDel="00000000" w:rsidP="00000000" w:rsidRDefault="00000000" w:rsidRPr="00000000" w14:paraId="0000006A">
      <w:pPr>
        <w:spacing w:line="360" w:lineRule="auto"/>
        <w:ind w:left="566.9291338582675" w:right="382.2047244094489" w:firstLine="0"/>
        <w:jc w:val="both"/>
        <w:rPr/>
      </w:pPr>
      <w:r w:rsidDel="00000000" w:rsidR="00000000" w:rsidRPr="00000000">
        <w:rPr>
          <w:rtl w:val="0"/>
        </w:rPr>
        <w:t xml:space="preserve">Os principais stakeholders envolvidos no projeto são IPT, </w:t>
      </w:r>
      <w:r w:rsidDel="00000000" w:rsidR="00000000" w:rsidRPr="00000000">
        <w:rPr>
          <w:rtl w:val="0"/>
        </w:rPr>
        <w:t xml:space="preserve">o Inteli</w:t>
      </w:r>
      <w:r w:rsidDel="00000000" w:rsidR="00000000" w:rsidRPr="00000000">
        <w:rPr>
          <w:rtl w:val="0"/>
        </w:rPr>
        <w:t xml:space="preserve"> e o  grupo 1 do módulo 2.    O papel do IPT é fornecer informações precisas para a obtenção de melhores resultados, outra obrigação do cliente é validar as ideias que estão sendo discutidas pelo grupo responsável pelo projeto. </w:t>
      </w:r>
    </w:p>
    <w:p w:rsidR="00000000" w:rsidDel="00000000" w:rsidP="00000000" w:rsidRDefault="00000000" w:rsidRPr="00000000" w14:paraId="0000006B">
      <w:pPr>
        <w:spacing w:line="360" w:lineRule="auto"/>
        <w:ind w:left="566.9291338582675" w:right="382.2047244094489" w:firstLine="0"/>
        <w:jc w:val="both"/>
        <w:rPr/>
      </w:pPr>
      <w:r w:rsidDel="00000000" w:rsidR="00000000" w:rsidRPr="00000000">
        <w:rPr>
          <w:rtl w:val="0"/>
        </w:rPr>
        <w:t xml:space="preserve">O IPT como cliente tem suas expectativas e exigências, o trabalho do grupo 1 é atender a essas expectativas e preferencialmente superá-las. O papel do Inteli já está em vigor, pois a instituição já estabeleceu a conexão entre o  instituto(IPT) e os alunos do Inteli.</w:t>
      </w:r>
    </w:p>
    <w:p w:rsidR="00000000" w:rsidDel="00000000" w:rsidP="00000000" w:rsidRDefault="00000000" w:rsidRPr="00000000" w14:paraId="0000006C">
      <w:pPr>
        <w:pStyle w:val="Heading1"/>
        <w:keepNext w:val="1"/>
        <w:keepLines w:val="1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0" w:line="276" w:lineRule="auto"/>
        <w:ind w:left="566.9291338582675" w:right="382.2047244094489" w:hanging="360"/>
        <w:jc w:val="both"/>
        <w:rPr>
          <w:rFonts w:ascii="Manrope" w:cs="Manrope" w:eastAsia="Manrope" w:hAnsi="Manrope"/>
        </w:rPr>
      </w:pPr>
      <w:bookmarkStart w:colFirst="0" w:colLast="0" w:name="_heading=h.44sinio" w:id="13"/>
      <w:bookmarkEnd w:id="13"/>
      <w:r w:rsidDel="00000000" w:rsidR="00000000" w:rsidRPr="00000000">
        <w:rPr>
          <w:rFonts w:ascii="Manrope" w:cs="Manrope" w:eastAsia="Manrope" w:hAnsi="Manrope"/>
          <w:rtl w:val="0"/>
        </w:rPr>
        <w:t xml:space="preserve">Análise do Problema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Style w:val="Heading2"/>
        <w:numPr>
          <w:ilvl w:val="1"/>
          <w:numId w:val="7"/>
        </w:numPr>
        <w:spacing w:after="0" w:lineRule="auto"/>
        <w:ind w:left="566.9291338582675" w:right="382.2047244094489" w:hanging="360"/>
        <w:jc w:val="both"/>
        <w:rPr>
          <w:rFonts w:ascii="Manrope" w:cs="Manrope" w:eastAsia="Manrope" w:hAnsi="Manrope"/>
          <w:sz w:val="32"/>
          <w:szCs w:val="32"/>
        </w:rPr>
      </w:pPr>
      <w:bookmarkStart w:colFirst="0" w:colLast="0" w:name="_heading=h.2jxsxqh" w:id="14"/>
      <w:bookmarkEnd w:id="14"/>
      <w:r w:rsidDel="00000000" w:rsidR="00000000" w:rsidRPr="00000000">
        <w:rPr>
          <w:rFonts w:ascii="Manrope" w:cs="Manrope" w:eastAsia="Manrope" w:hAnsi="Manrope"/>
          <w:rtl w:val="0"/>
        </w:rPr>
        <w:t xml:space="preserve">Análise da Indústria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566.9291338582675" w:right="382.2047244094489" w:hanging="360"/>
        <w:jc w:val="both"/>
        <w:rPr>
          <w:b w:val="1"/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            </w:t>
      </w:r>
      <w:r w:rsidDel="00000000" w:rsidR="00000000" w:rsidRPr="00000000">
        <w:rPr>
          <w:b w:val="1"/>
          <w:highlight w:val="white"/>
          <w:rtl w:val="0"/>
        </w:rPr>
        <w:t xml:space="preserve">    </w:t>
      </w:r>
    </w:p>
    <w:p w:rsidR="00000000" w:rsidDel="00000000" w:rsidP="00000000" w:rsidRDefault="00000000" w:rsidRPr="00000000" w14:paraId="0000006F">
      <w:pPr>
        <w:spacing w:line="360" w:lineRule="auto"/>
        <w:ind w:left="566.9291338582675" w:right="382.2047244094489" w:firstLine="0"/>
        <w:jc w:val="both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O infográfico demonstrado abaixo tem como objetivo representar as 5 forças de Porter. As 5 forças são poderes de barganha do fornecedor, ameaça de substitutos, ameaça de novos entrantes, poder de barganha de  clientes e a rivalidade dos concorrentes. </w:t>
      </w:r>
    </w:p>
    <w:p w:rsidR="00000000" w:rsidDel="00000000" w:rsidP="00000000" w:rsidRDefault="00000000" w:rsidRPr="00000000" w14:paraId="00000070">
      <w:pPr>
        <w:ind w:left="0" w:firstLine="0"/>
        <w:jc w:val="both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0" w:firstLine="0"/>
        <w:jc w:val="center"/>
        <w:rPr>
          <w:highlight w:val="white"/>
        </w:rPr>
      </w:pPr>
      <w:r w:rsidDel="00000000" w:rsidR="00000000" w:rsidRPr="00000000">
        <w:rPr>
          <w:b w:val="1"/>
          <w:sz w:val="16"/>
          <w:szCs w:val="16"/>
          <w:highlight w:val="white"/>
          <w:rtl w:val="0"/>
        </w:rPr>
        <w:t xml:space="preserve">Figura 1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362136" cy="345440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62136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jc w:val="center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Fonte: Elaborado pelos autores.</w:t>
      </w:r>
    </w:p>
    <w:p w:rsidR="00000000" w:rsidDel="00000000" w:rsidP="00000000" w:rsidRDefault="00000000" w:rsidRPr="00000000" w14:paraId="00000074">
      <w:pPr>
        <w:pStyle w:val="Heading2"/>
        <w:numPr>
          <w:ilvl w:val="1"/>
          <w:numId w:val="7"/>
        </w:numPr>
        <w:spacing w:after="0" w:lineRule="auto"/>
        <w:ind w:left="1440" w:hanging="360"/>
        <w:rPr>
          <w:sz w:val="32"/>
          <w:szCs w:val="32"/>
        </w:rPr>
      </w:pPr>
      <w:bookmarkStart w:colFirst="0" w:colLast="0" w:name="_heading=h.z337ya" w:id="15"/>
      <w:bookmarkEnd w:id="15"/>
      <w:r w:rsidDel="00000000" w:rsidR="00000000" w:rsidRPr="00000000">
        <w:rPr>
          <w:rtl w:val="0"/>
        </w:rPr>
        <w:t xml:space="preserve">Análise do cenário: Matriz SWOT</w:t>
      </w:r>
    </w:p>
    <w:p w:rsidR="00000000" w:rsidDel="00000000" w:rsidP="00000000" w:rsidRDefault="00000000" w:rsidRPr="00000000" w14:paraId="00000075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line="360" w:lineRule="auto"/>
        <w:ind w:left="0" w:firstLine="0"/>
        <w:jc w:val="left"/>
        <w:rPr/>
      </w:pPr>
      <w:r w:rsidDel="00000000" w:rsidR="00000000" w:rsidRPr="00000000">
        <w:rPr>
          <w:rtl w:val="0"/>
        </w:rPr>
        <w:t xml:space="preserve">O esquema representado abaixo é uma análise SWOT. A análise SWOT demonstra as forças, fraquezas, ameaças e oportunidades do projeto.</w:t>
      </w:r>
    </w:p>
    <w:p w:rsidR="00000000" w:rsidDel="00000000" w:rsidP="00000000" w:rsidRDefault="00000000" w:rsidRPr="00000000" w14:paraId="00000077">
      <w:pPr>
        <w:ind w:left="0" w:firstLine="0"/>
        <w:jc w:val="left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0" w:firstLine="0"/>
        <w:jc w:val="center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Figura 2</w:t>
      </w:r>
    </w:p>
    <w:p w:rsidR="00000000" w:rsidDel="00000000" w:rsidP="00000000" w:rsidRDefault="00000000" w:rsidRPr="00000000" w14:paraId="00000079">
      <w:pPr>
        <w:ind w:left="0" w:firstLine="0"/>
        <w:jc w:val="left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</w:rPr>
        <w:drawing>
          <wp:inline distB="114300" distT="114300" distL="114300" distR="114300">
            <wp:extent cx="6362136" cy="46482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62136" cy="464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1440" w:firstLine="0"/>
        <w:jc w:val="left"/>
        <w:rPr>
          <w:rFonts w:ascii="Arial" w:cs="Arial" w:eastAsia="Arial" w:hAnsi="Arial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sz w:val="16"/>
          <w:szCs w:val="16"/>
          <w:rtl w:val="0"/>
        </w:rPr>
        <w:t xml:space="preserve">  </w:t>
        <w:tab/>
        <w:tab/>
        <w:tab/>
        <w:t xml:space="preserve">       Fonte: Elaborado pelos autores</w:t>
        <w:br w:type="textWrapping"/>
        <w:br w:type="textWrapping"/>
        <w:br w:type="textWrapping"/>
      </w:r>
    </w:p>
    <w:p w:rsidR="00000000" w:rsidDel="00000000" w:rsidP="00000000" w:rsidRDefault="00000000" w:rsidRPr="00000000" w14:paraId="0000007B">
      <w:pPr>
        <w:pStyle w:val="Heading2"/>
        <w:numPr>
          <w:ilvl w:val="1"/>
          <w:numId w:val="7"/>
        </w:numPr>
        <w:spacing w:after="0" w:lineRule="auto"/>
        <w:ind w:left="1440" w:hanging="360"/>
        <w:rPr>
          <w:sz w:val="32"/>
          <w:szCs w:val="32"/>
        </w:rPr>
      </w:pPr>
      <w:bookmarkStart w:colFirst="0" w:colLast="0" w:name="_heading=h.3j2qqm3" w:id="16"/>
      <w:bookmarkEnd w:id="16"/>
      <w:r w:rsidDel="00000000" w:rsidR="00000000" w:rsidRPr="00000000">
        <w:rPr>
          <w:rtl w:val="0"/>
        </w:rPr>
        <w:t xml:space="preserve">Proposta de Valor: Value Proposition Canvas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line="360" w:lineRule="auto"/>
        <w:ind w:left="566.9291338582675" w:firstLine="0"/>
        <w:jc w:val="both"/>
        <w:rPr/>
      </w:pPr>
      <w:r w:rsidDel="00000000" w:rsidR="00000000" w:rsidRPr="00000000">
        <w:rPr>
          <w:rtl w:val="0"/>
        </w:rPr>
        <w:t xml:space="preserve">O value proposition canvas é uma ferramenta de análise de público consumidor. Tem como objetivo entender as necessidades, dores e desejos. </w:t>
      </w:r>
    </w:p>
    <w:p w:rsidR="00000000" w:rsidDel="00000000" w:rsidP="00000000" w:rsidRDefault="00000000" w:rsidRPr="00000000" w14:paraId="0000007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left="1440" w:firstLine="0"/>
        <w:jc w:val="center"/>
        <w:rPr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left="1440" w:firstLine="0"/>
        <w:jc w:val="center"/>
        <w:rPr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left="1440" w:firstLine="0"/>
        <w:jc w:val="center"/>
        <w:rPr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left="1440" w:firstLine="0"/>
        <w:jc w:val="center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Figura 3</w:t>
      </w:r>
    </w:p>
    <w:p w:rsidR="00000000" w:rsidDel="00000000" w:rsidP="00000000" w:rsidRDefault="00000000" w:rsidRPr="00000000" w14:paraId="00000083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0" w:firstLine="0"/>
        <w:jc w:val="both"/>
        <w:rPr>
          <w:rFonts w:ascii="Space Mono" w:cs="Space Mono" w:eastAsia="Space Mono" w:hAnsi="Space Mono"/>
          <w:b w:val="1"/>
          <w:sz w:val="28"/>
          <w:szCs w:val="28"/>
        </w:rPr>
      </w:pPr>
      <w:r w:rsidDel="00000000" w:rsidR="00000000" w:rsidRPr="00000000">
        <w:rPr/>
        <w:drawing>
          <wp:inline distB="114300" distT="114300" distL="114300" distR="114300">
            <wp:extent cx="6362136" cy="31496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62136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left="0" w:firstLine="0"/>
        <w:jc w:val="center"/>
        <w:rPr/>
      </w:pPr>
      <w:r w:rsidDel="00000000" w:rsidR="00000000" w:rsidRPr="00000000">
        <w:rPr>
          <w:sz w:val="16"/>
          <w:szCs w:val="16"/>
          <w:rtl w:val="0"/>
        </w:rPr>
        <w:t xml:space="preserve">Fonte: Elaborado pelos autores.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Style w:val="Heading2"/>
        <w:numPr>
          <w:ilvl w:val="1"/>
          <w:numId w:val="7"/>
        </w:numPr>
        <w:spacing w:after="0" w:lineRule="auto"/>
        <w:ind w:left="1440" w:hanging="360"/>
        <w:rPr>
          <w:sz w:val="32"/>
          <w:szCs w:val="32"/>
        </w:rPr>
      </w:pPr>
      <w:bookmarkStart w:colFirst="0" w:colLast="0" w:name="_heading=h.1y810tw" w:id="17"/>
      <w:bookmarkEnd w:id="17"/>
      <w:r w:rsidDel="00000000" w:rsidR="00000000" w:rsidRPr="00000000">
        <w:rPr>
          <w:rtl w:val="0"/>
        </w:rPr>
        <w:t xml:space="preserve">Matriz de Risco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line="360" w:lineRule="auto"/>
        <w:ind w:left="0" w:firstLine="0"/>
        <w:jc w:val="left"/>
        <w:rPr/>
      </w:pPr>
      <w:r w:rsidDel="00000000" w:rsidR="00000000" w:rsidRPr="00000000">
        <w:rPr>
          <w:b w:val="1"/>
          <w:sz w:val="16"/>
          <w:szCs w:val="16"/>
          <w:rtl w:val="0"/>
        </w:rPr>
        <w:tab/>
      </w:r>
      <w:r w:rsidDel="00000000" w:rsidR="00000000" w:rsidRPr="00000000">
        <w:rPr>
          <w:rtl w:val="0"/>
        </w:rPr>
        <w:t xml:space="preserve">A matriz de risco é um gráfico que identifica e determina o tamanho de um risco, possibilitando o impedimento ou controle de contratempos.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left="0" w:firstLine="0"/>
        <w:jc w:val="left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ab/>
      </w:r>
    </w:p>
    <w:p w:rsidR="00000000" w:rsidDel="00000000" w:rsidP="00000000" w:rsidRDefault="00000000" w:rsidRPr="00000000" w14:paraId="00000089">
      <w:pPr>
        <w:ind w:left="0" w:firstLine="720"/>
        <w:jc w:val="center"/>
        <w:rPr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left="0" w:firstLine="720"/>
        <w:jc w:val="center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Figura 4</w:t>
      </w:r>
    </w:p>
    <w:p w:rsidR="00000000" w:rsidDel="00000000" w:rsidP="00000000" w:rsidRDefault="00000000" w:rsidRPr="00000000" w14:paraId="0000008B">
      <w:pPr>
        <w:ind w:left="0" w:firstLine="72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6064929" cy="2405997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64929" cy="24059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ind w:left="0"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ind w:left="0" w:firstLine="720"/>
        <w:jc w:val="center"/>
        <w:rPr>
          <w:rFonts w:ascii="Roboto" w:cs="Roboto" w:eastAsia="Roboto" w:hAnsi="Roboto"/>
          <w:color w:val="3c4043"/>
          <w:sz w:val="21"/>
          <w:szCs w:val="21"/>
          <w:highlight w:val="white"/>
        </w:rPr>
      </w:pPr>
      <w:r w:rsidDel="00000000" w:rsidR="00000000" w:rsidRPr="00000000">
        <w:rPr>
          <w:sz w:val="16"/>
          <w:szCs w:val="16"/>
          <w:rtl w:val="0"/>
        </w:rPr>
        <w:t xml:space="preserve">Fonte: Elaborado pelos autores.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555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115"/>
        <w:gridCol w:w="2115"/>
        <w:gridCol w:w="1815"/>
        <w:gridCol w:w="3510"/>
        <w:tblGridChange w:id="0">
          <w:tblGrid>
            <w:gridCol w:w="2115"/>
            <w:gridCol w:w="2115"/>
            <w:gridCol w:w="1815"/>
            <w:gridCol w:w="3510"/>
          </w:tblGrid>
        </w:tblGridChange>
      </w:tblGrid>
      <w:tr>
        <w:trPr>
          <w:cantSplit w:val="0"/>
          <w:tblHeader w:val="0"/>
        </w:trPr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Ameaças e</w:t>
            </w:r>
          </w:p>
          <w:p w:rsidR="00000000" w:rsidDel="00000000" w:rsidP="00000000" w:rsidRDefault="00000000" w:rsidRPr="00000000" w14:paraId="000000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Oportunidades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Ação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Responsável</w:t>
            </w:r>
          </w:p>
          <w:p w:rsidR="00000000" w:rsidDel="00000000" w:rsidP="00000000" w:rsidRDefault="00000000" w:rsidRPr="00000000" w14:paraId="000000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(Mediador)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Medida</w:t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6">
            <w:pPr>
              <w:widowControl w:val="0"/>
              <w:spacing w:line="240" w:lineRule="auto"/>
              <w:ind w:lef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Atividade acumulada entre as sprints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7">
            <w:pPr>
              <w:widowControl w:val="0"/>
              <w:spacing w:line="240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Mitigar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Toda a equipe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Redistribuir as atividades priorizando as de maior importância.</w:t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Intrigas na equipe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Mitigar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Scrum Master da semana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Entender os motivos da equipe e reunir todos para conversar sobre o problema encontrado.</w:t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Mal entendimento do projeto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Eliminar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Toda a equipe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Re-estudar o projeto para criar um novo escopo considerando o tempo restante para a entrega do projeto.</w:t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Não entregar o projeto a tempo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Eliminar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Scrum Master da semana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Através da definição de pronto do projeto, avaliar a cada sprint o estado da aplicação para mudar as metas da sprint.</w:t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Escopo do projeto mal feito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Eliminar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Toda a equipe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Estudar melhor o projeto e montar um escopo que siga melhor a meta final.</w:t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Muito conteúdo para um só módulo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Mitigar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Scrum Master da Semana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Fazer as dailys de forma eficiente para entender as necessidades de cada um, evitando atrasos nos conteúdos.</w:t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Página não agradar o cliente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Eliminar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Toda a equipe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Perguntar ao cliente quais as mudanças necessárias para atingir as expectativas.</w:t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Dar erro na página WEB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Eliminar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Devs da semana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Debugar o código da página</w:t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Aprender JS, CSS e HTML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Aprimorar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Toda a equipe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Evoluir e aprender cada um dos temas mais profundamente.</w:t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Entregar mais que o esperado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Aprimorar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Toda a equipe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Para isso deve-se concluir tudo que é esperado como mínimo para o entregável.</w:t>
            </w:r>
          </w:p>
        </w:tc>
      </w:tr>
    </w:tbl>
    <w:p w:rsidR="00000000" w:rsidDel="00000000" w:rsidP="00000000" w:rsidRDefault="00000000" w:rsidRPr="00000000" w14:paraId="000000BE">
      <w:pPr>
        <w:pStyle w:val="Heading1"/>
        <w:spacing w:after="0" w:lineRule="auto"/>
        <w:ind w:left="0" w:firstLine="0"/>
        <w:rPr/>
      </w:pPr>
      <w:bookmarkStart w:colFirst="0" w:colLast="0" w:name="_heading=h.dpryw4pcsfp5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pStyle w:val="Heading1"/>
        <w:spacing w:after="0" w:lineRule="auto"/>
        <w:ind w:left="0" w:firstLine="0"/>
        <w:rPr/>
      </w:pPr>
      <w:bookmarkStart w:colFirst="0" w:colLast="0" w:name="_heading=h.4i7ojhp" w:id="19"/>
      <w:bookmarkEnd w:id="19"/>
      <w:r w:rsidDel="00000000" w:rsidR="00000000" w:rsidRPr="00000000">
        <w:rPr>
          <w:rtl w:val="0"/>
        </w:rPr>
        <w:t xml:space="preserve">Requisitos </w:t>
      </w:r>
      <w:r w:rsidDel="00000000" w:rsidR="00000000" w:rsidRPr="00000000">
        <w:rPr>
          <w:rFonts w:ascii="Space Mono" w:cs="Space Mono" w:eastAsia="Space Mono" w:hAnsi="Space Mono"/>
          <w:b w:val="1"/>
          <w:sz w:val="32"/>
          <w:szCs w:val="32"/>
          <w:rtl w:val="0"/>
        </w:rPr>
        <w:t xml:space="preserve">do</w:t>
      </w:r>
      <w:r w:rsidDel="00000000" w:rsidR="00000000" w:rsidRPr="00000000">
        <w:rPr>
          <w:rtl w:val="0"/>
        </w:rPr>
        <w:t xml:space="preserve"> Sistema</w:t>
      </w:r>
    </w:p>
    <w:p w:rsidR="00000000" w:rsidDel="00000000" w:rsidP="00000000" w:rsidRDefault="00000000" w:rsidRPr="00000000" w14:paraId="000000C0">
      <w:pPr>
        <w:pStyle w:val="Heading2"/>
        <w:numPr>
          <w:ilvl w:val="1"/>
          <w:numId w:val="7"/>
        </w:numPr>
        <w:spacing w:line="360" w:lineRule="auto"/>
        <w:ind w:left="1440" w:right="382.2047244094489" w:hanging="360"/>
        <w:jc w:val="both"/>
        <w:rPr/>
      </w:pPr>
      <w:bookmarkStart w:colFirst="0" w:colLast="0" w:name="_heading=h.1ci93xb" w:id="20"/>
      <w:bookmarkEnd w:id="20"/>
      <w:r w:rsidDel="00000000" w:rsidR="00000000" w:rsidRPr="00000000">
        <w:rPr>
          <w:rtl w:val="0"/>
        </w:rPr>
        <w:t xml:space="preserve">Persona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line="360" w:lineRule="auto"/>
        <w:ind w:left="1440" w:right="382.2047244094489" w:firstLine="0"/>
        <w:jc w:val="both"/>
        <w:rPr/>
      </w:pPr>
      <w:r w:rsidDel="00000000" w:rsidR="00000000" w:rsidRPr="00000000">
        <w:rPr>
          <w:rtl w:val="0"/>
        </w:rPr>
        <w:t xml:space="preserve">César, engenheiro mecânico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733425</wp:posOffset>
            </wp:positionH>
            <wp:positionV relativeFrom="paragraph">
              <wp:posOffset>209550</wp:posOffset>
            </wp:positionV>
            <wp:extent cx="1713664" cy="1713664"/>
            <wp:effectExtent b="0" l="0" r="0" t="0"/>
            <wp:wrapSquare wrapText="bothSides" distB="57150" distT="57150" distL="57150" distR="57150"/>
            <wp:docPr id="1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13664" cy="171366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2">
      <w:pPr>
        <w:spacing w:line="360" w:lineRule="auto"/>
        <w:ind w:left="1440" w:right="382.2047244094489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line="360" w:lineRule="auto"/>
        <w:ind w:left="1440" w:right="382.2047244094489" w:firstLine="0"/>
        <w:jc w:val="both"/>
        <w:rPr/>
      </w:pPr>
      <w:r w:rsidDel="00000000" w:rsidR="00000000" w:rsidRPr="00000000">
        <w:rPr>
          <w:rtl w:val="0"/>
        </w:rPr>
        <w:t xml:space="preserve">César nasceu e cresceu em Brasília, mas passou a morar em Campinas quando começou a sua faculdade. Atualmente, ele é um engenheiro mecânico e trabalha na área ferroviária já a mais de dez anos. Quando era adolescente, fez o ensino médio integrado ao ensino técnico de eletrônica, o que despertou o interesse dele nessa área e o levou a querer estudar engenharia mecânica na faculdade, sendo aprovado na UNICAMP. Ele tem 56 anos, e já está numa fase de querer aproveitar melhor as coisas pequenas da vida, como passar tempo com a sua família, fazer churrascos aos fins de semana e torcer muito ao assistir os jogos de seu time do peito. Todavia, mesmo sendo conhecedor do lado mais técnico da tecnologia, César não faz muita questão de aprender a usá-la no dia a dia, sendo mais conservador nesta questão. Sua experiência com a internet é limitada a acessar o Youtube para ver reprises de jogos e a aplicativos de mensagens nos quais se comunica com a sua família quando não está em casa. </w:t>
      </w:r>
    </w:p>
    <w:p w:rsidR="00000000" w:rsidDel="00000000" w:rsidP="00000000" w:rsidRDefault="00000000" w:rsidRPr="00000000" w14:paraId="000000C4">
      <w:pPr>
        <w:spacing w:line="360" w:lineRule="auto"/>
        <w:ind w:left="1440" w:right="382.2047244094489" w:firstLine="0"/>
        <w:jc w:val="both"/>
        <w:rPr/>
      </w:pPr>
      <w:r w:rsidDel="00000000" w:rsidR="00000000" w:rsidRPr="00000000">
        <w:rPr>
          <w:rtl w:val="0"/>
        </w:rPr>
        <w:t xml:space="preserve">César acredita que a sua família é o seu maior bem e se limita a não construir relações com ninguém de fora, sendo um pouco anti-social. Essa característica acaba por tornar situações de colaboração dentro de seu trabalho um pouco complicadas, já que não consegue se comunicar de forma clara. </w:t>
      </w:r>
    </w:p>
    <w:p w:rsidR="00000000" w:rsidDel="00000000" w:rsidP="00000000" w:rsidRDefault="00000000" w:rsidRPr="00000000" w14:paraId="000000C5">
      <w:pPr>
        <w:spacing w:line="360" w:lineRule="auto"/>
        <w:ind w:left="1440" w:right="382.2047244094489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pacing w:line="360" w:lineRule="auto"/>
        <w:ind w:left="1440" w:right="382.2047244094489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line="360" w:lineRule="auto"/>
        <w:ind w:left="1440" w:right="382.2047244094489" w:firstLine="0"/>
        <w:jc w:val="both"/>
        <w:rPr/>
      </w:pPr>
      <w:r w:rsidDel="00000000" w:rsidR="00000000" w:rsidRPr="00000000">
        <w:rPr>
          <w:rtl w:val="0"/>
        </w:rPr>
        <w:t xml:space="preserve">Susana, Executiva</w:t>
      </w:r>
    </w:p>
    <w:p w:rsidR="00000000" w:rsidDel="00000000" w:rsidP="00000000" w:rsidRDefault="00000000" w:rsidRPr="00000000" w14:paraId="000000C8">
      <w:pPr>
        <w:spacing w:line="360" w:lineRule="auto"/>
        <w:ind w:left="1440" w:right="382.2047244094489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line="360" w:lineRule="auto"/>
        <w:ind w:left="1440" w:right="382.2047244094489" w:firstLine="0"/>
        <w:jc w:val="both"/>
        <w:rPr/>
      </w:pPr>
      <w:r w:rsidDel="00000000" w:rsidR="00000000" w:rsidRPr="00000000">
        <w:rPr>
          <w:rtl w:val="0"/>
        </w:rPr>
        <w:t xml:space="preserve">Susana é uma paulista de 54 anos, que nasceu e cresceu no bairro de Higienópolis, se mudando de lá apenas após o término de sua faculdade de Odontologia que fez na USP, passando a morar no bairro Vila Leopoldina. Após o término da faculdade, fez apenas por gostar muito da área, Susana também fez um mestrado envolvendo a área de negócios na FGV e ainda um doutorado sobre Finanças Corporativas, que concluiu na USP. 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4447611</wp:posOffset>
            </wp:positionH>
            <wp:positionV relativeFrom="paragraph">
              <wp:posOffset>1047750</wp:posOffset>
            </wp:positionV>
            <wp:extent cx="1915200" cy="1805659"/>
            <wp:effectExtent b="0" l="0" r="0" t="0"/>
            <wp:wrapSquare wrapText="bothSides" distB="57150" distT="57150" distL="57150" distR="57150"/>
            <wp:docPr id="9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15200" cy="180565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A">
      <w:pPr>
        <w:spacing w:line="360" w:lineRule="auto"/>
        <w:ind w:left="1440" w:right="382.2047244094489" w:firstLine="0"/>
        <w:jc w:val="both"/>
        <w:rPr/>
      </w:pPr>
      <w:r w:rsidDel="00000000" w:rsidR="00000000" w:rsidRPr="00000000">
        <w:rPr>
          <w:rtl w:val="0"/>
        </w:rPr>
        <w:t xml:space="preserve">Tendo o estudo sempre presente em sua vida, Susana desenvolveu vários hobbies que ela pratica a fim de dar um descanso para a mente, como cozinhar pratos incríveis e aprender a realizar atividades físicas da melhor maneira possível, se tornando uma corredora e até participando de maratonas nos fins de semana. </w:t>
      </w:r>
    </w:p>
    <w:p w:rsidR="00000000" w:rsidDel="00000000" w:rsidP="00000000" w:rsidRDefault="00000000" w:rsidRPr="00000000" w14:paraId="000000CB">
      <w:pPr>
        <w:spacing w:line="360" w:lineRule="auto"/>
        <w:ind w:left="1440" w:right="382.2047244094489" w:firstLine="0"/>
        <w:jc w:val="both"/>
        <w:rPr/>
      </w:pPr>
      <w:r w:rsidDel="00000000" w:rsidR="00000000" w:rsidRPr="00000000">
        <w:rPr>
          <w:rtl w:val="0"/>
        </w:rPr>
        <w:t xml:space="preserve">Apesar de amar seus hobbies, Susana sofre de uma gestão de tempo muito deficiente, pois é viciada em trabalhar e tem que se policiar para não passar todas as horas de seu dia dentro do escritório. A quantidade preocupante de horas extras que ela realiza faz com que ela se estresse com frequência, sendo uma pessoa explosiva e impaciente com os colegas de trabalho. </w:t>
      </w:r>
    </w:p>
    <w:p w:rsidR="00000000" w:rsidDel="00000000" w:rsidP="00000000" w:rsidRDefault="00000000" w:rsidRPr="00000000" w14:paraId="000000CC">
      <w:pPr>
        <w:spacing w:line="360" w:lineRule="auto"/>
        <w:ind w:left="1440" w:right="382.2047244094489" w:firstLine="0"/>
        <w:jc w:val="both"/>
        <w:rPr/>
      </w:pPr>
      <w:r w:rsidDel="00000000" w:rsidR="00000000" w:rsidRPr="00000000">
        <w:rPr>
          <w:rtl w:val="0"/>
        </w:rPr>
        <w:t xml:space="preserve">Por passar grande parte de seu tempo no escritório, Susana possui uma relação muito próxima com a tecnologia, utilizando de várias ferramentas online para otimizar os seus trabalhos. </w:t>
      </w:r>
    </w:p>
    <w:p w:rsidR="00000000" w:rsidDel="00000000" w:rsidP="00000000" w:rsidRDefault="00000000" w:rsidRPr="00000000" w14:paraId="000000CD">
      <w:pPr>
        <w:spacing w:line="360" w:lineRule="auto"/>
        <w:ind w:left="1440" w:right="382.2047244094489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pacing w:line="360" w:lineRule="auto"/>
        <w:ind w:left="1440" w:right="382.2047244094489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line="360" w:lineRule="auto"/>
        <w:ind w:left="1440" w:right="382.2047244094489" w:firstLine="0"/>
        <w:jc w:val="both"/>
        <w:rPr/>
      </w:pPr>
      <w:r w:rsidDel="00000000" w:rsidR="00000000" w:rsidRPr="00000000">
        <w:rPr>
          <w:rtl w:val="0"/>
        </w:rPr>
        <w:t xml:space="preserve">Mauro, Engenheiro elétrico</w:t>
      </w:r>
    </w:p>
    <w:p w:rsidR="00000000" w:rsidDel="00000000" w:rsidP="00000000" w:rsidRDefault="00000000" w:rsidRPr="00000000" w14:paraId="000000D0">
      <w:pPr>
        <w:spacing w:line="360" w:lineRule="auto"/>
        <w:ind w:left="1440" w:right="382.2047244094489" w:firstLine="0"/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933450</wp:posOffset>
            </wp:positionH>
            <wp:positionV relativeFrom="paragraph">
              <wp:posOffset>200025</wp:posOffset>
            </wp:positionV>
            <wp:extent cx="1445324" cy="2006540"/>
            <wp:effectExtent b="0" l="0" r="0" t="0"/>
            <wp:wrapSquare wrapText="bothSides" distB="114300" distT="114300" distL="114300" distR="114300"/>
            <wp:docPr id="6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45324" cy="20065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1">
      <w:pPr>
        <w:spacing w:line="360" w:lineRule="auto"/>
        <w:ind w:left="1440" w:right="382.2047244094489" w:firstLine="0"/>
        <w:jc w:val="both"/>
        <w:rPr/>
      </w:pPr>
      <w:r w:rsidDel="00000000" w:rsidR="00000000" w:rsidRPr="00000000">
        <w:rPr>
          <w:rtl w:val="0"/>
        </w:rPr>
        <w:t xml:space="preserve">Mauro é um curitibano de 36 anos, que gosta muito de cozinhar e de programar pequenos projetos pessoais nas horas vagas. Sua formação acadêmica inclui uma reviravolta: Ele começou seu curso de Engenharia Elétrica no Instituto Mauá, mas após ver seu nome na lista de aprovados da Poli-USP, largou tudo para ir estudar lá. Terminou sua faculdade em São Paulo e mora ali desde então. </w:t>
      </w:r>
    </w:p>
    <w:p w:rsidR="00000000" w:rsidDel="00000000" w:rsidP="00000000" w:rsidRDefault="00000000" w:rsidRPr="00000000" w14:paraId="000000D2">
      <w:pPr>
        <w:spacing w:line="360" w:lineRule="auto"/>
        <w:ind w:left="1440" w:right="382.2047244094489" w:firstLine="0"/>
        <w:jc w:val="both"/>
        <w:rPr/>
      </w:pPr>
      <w:r w:rsidDel="00000000" w:rsidR="00000000" w:rsidRPr="00000000">
        <w:rPr>
          <w:rtl w:val="0"/>
        </w:rPr>
        <w:t xml:space="preserve">Mauro acredita que tudo na vida depende do esforço e se as coisas não funcionam, foi falta de força de vontade. Essa crença faz com que ele se cobre demais e seja autoritário com as pessoas ao seu redor, gerando estresse em ambientes de trabalho. Além disso, no seu dia a dia de engenheiro elétrico, há muitas coisas a se fazer, calcular e consertar. Essa vasta quantidade de atividades o deixa ansioso, fazendo com que procrastine suas tarefas com frequência, sempre entregando projetos no último minuto do prazo ou até mesmo atrasando entregas. </w:t>
      </w:r>
    </w:p>
    <w:p w:rsidR="00000000" w:rsidDel="00000000" w:rsidP="00000000" w:rsidRDefault="00000000" w:rsidRPr="00000000" w14:paraId="000000D3">
      <w:pPr>
        <w:spacing w:line="360" w:lineRule="auto"/>
        <w:ind w:left="1440" w:right="382.2047244094489" w:firstLine="0"/>
        <w:jc w:val="both"/>
        <w:rPr/>
      </w:pPr>
      <w:r w:rsidDel="00000000" w:rsidR="00000000" w:rsidRPr="00000000">
        <w:rPr>
          <w:rtl w:val="0"/>
        </w:rPr>
        <w:t xml:space="preserve">Seu contato com a internet se resume ao bom e velho Google, o lar de videoaulas que é o YouTube e ao solícito Chat GPT, que o ajuda nas sessões de programação.</w:t>
      </w:r>
    </w:p>
    <w:p w:rsidR="00000000" w:rsidDel="00000000" w:rsidP="00000000" w:rsidRDefault="00000000" w:rsidRPr="00000000" w14:paraId="000000D4">
      <w:pPr>
        <w:spacing w:line="360" w:lineRule="auto"/>
        <w:ind w:left="1440" w:right="382.2047244094489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pStyle w:val="Heading2"/>
        <w:numPr>
          <w:ilvl w:val="1"/>
          <w:numId w:val="7"/>
        </w:numPr>
        <w:ind w:left="1440" w:hanging="360"/>
        <w:rPr/>
      </w:pPr>
      <w:bookmarkStart w:colFirst="0" w:colLast="0" w:name="_heading=h.3whwml4" w:id="21"/>
      <w:bookmarkEnd w:id="21"/>
      <w:r w:rsidDel="00000000" w:rsidR="00000000" w:rsidRPr="00000000">
        <w:rPr>
          <w:rtl w:val="0"/>
        </w:rPr>
        <w:t xml:space="preserve">Histórias dos usuários (user stories)</w:t>
      </w:r>
    </w:p>
    <w:p w:rsidR="00000000" w:rsidDel="00000000" w:rsidP="00000000" w:rsidRDefault="00000000" w:rsidRPr="00000000" w14:paraId="000000D6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3"/>
        <w:tblW w:w="10425.0" w:type="dxa"/>
        <w:jc w:val="left"/>
        <w:tblInd w:w="-4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25"/>
        <w:gridCol w:w="1335"/>
        <w:gridCol w:w="1575"/>
        <w:gridCol w:w="1095"/>
        <w:gridCol w:w="915"/>
        <w:gridCol w:w="1815"/>
        <w:gridCol w:w="1365"/>
        <w:tblGridChange w:id="0">
          <w:tblGrid>
            <w:gridCol w:w="2325"/>
            <w:gridCol w:w="1335"/>
            <w:gridCol w:w="1575"/>
            <w:gridCol w:w="1095"/>
            <w:gridCol w:w="915"/>
            <w:gridCol w:w="1815"/>
            <w:gridCol w:w="1365"/>
          </w:tblGrid>
        </w:tblGridChange>
      </w:tblGrid>
      <w:tr>
        <w:trPr>
          <w:cantSplit w:val="0"/>
          <w:trHeight w:val="4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Número</w:t>
            </w:r>
          </w:p>
        </w:tc>
        <w:tc>
          <w:tcPr>
            <w:gridSpan w:val="6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0X1Y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Grau de Complexidade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Grau de prioridade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Título</w:t>
            </w:r>
          </w:p>
        </w:tc>
        <w:tc>
          <w:tcPr>
            <w:gridSpan w:val="6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Acesso aos dados com filtragem de prioridade.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Persona</w:t>
            </w:r>
          </w:p>
        </w:tc>
        <w:tc>
          <w:tcPr>
            <w:gridSpan w:val="6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Mauro, engenheiro elétrico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História</w:t>
            </w:r>
          </w:p>
        </w:tc>
        <w:tc>
          <w:tcPr>
            <w:gridSpan w:val="6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Eu como pesquisador e engenheiro, quero acessar dados específicos com mais facilidade para agilizar meu trabalho.</w:t>
            </w:r>
          </w:p>
        </w:tc>
      </w:tr>
      <w:tr>
        <w:trPr>
          <w:cantSplit w:val="0"/>
          <w:trHeight w:val="1419.6000000000001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Critérios de Aceitação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CR01 - </w:t>
            </w:r>
            <w:r w:rsidDel="00000000" w:rsidR="00000000" w:rsidRPr="00000000">
              <w:rPr>
                <w:rtl w:val="0"/>
              </w:rPr>
              <w:t xml:space="preserve">Conseguir acessar as informações escolhidas através dos filtros.</w:t>
            </w:r>
          </w:p>
          <w:p w:rsidR="00000000" w:rsidDel="00000000" w:rsidP="00000000" w:rsidRDefault="00000000" w:rsidRPr="00000000" w14:paraId="000000F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Validação:</w:t>
            </w:r>
            <w:r w:rsidDel="00000000" w:rsidR="00000000" w:rsidRPr="00000000">
              <w:rPr>
                <w:rtl w:val="0"/>
              </w:rPr>
              <w:t xml:space="preserve"> Aparecer a informação correspondente ao filtro selecionado.</w:t>
            </w:r>
          </w:p>
          <w:p w:rsidR="00000000" w:rsidDel="00000000" w:rsidP="00000000" w:rsidRDefault="00000000" w:rsidRPr="00000000" w14:paraId="000000F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CR02</w:t>
            </w:r>
            <w:r w:rsidDel="00000000" w:rsidR="00000000" w:rsidRPr="00000000">
              <w:rPr>
                <w:rtl w:val="0"/>
              </w:rPr>
              <w:t xml:space="preserve"> - As opções de filtro são suficientes para realizar as pesquisas necessárias.</w:t>
            </w:r>
          </w:p>
          <w:p w:rsidR="00000000" w:rsidDel="00000000" w:rsidP="00000000" w:rsidRDefault="00000000" w:rsidRPr="00000000" w14:paraId="000001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Validação: </w:t>
            </w:r>
            <w:r w:rsidDel="00000000" w:rsidR="00000000" w:rsidRPr="00000000">
              <w:rPr>
                <w:rtl w:val="0"/>
              </w:rPr>
              <w:t xml:space="preserve">Os filtros aparentes  atendem a  todas as opções de pesquisa.</w:t>
            </w:r>
          </w:p>
        </w:tc>
      </w:tr>
      <w:tr>
        <w:trPr>
          <w:cantSplit w:val="0"/>
          <w:trHeight w:val="1689.6000000000001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Testes de Aceitação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CR01 -</w:t>
            </w:r>
          </w:p>
          <w:p w:rsidR="00000000" w:rsidDel="00000000" w:rsidP="00000000" w:rsidRDefault="00000000" w:rsidRPr="00000000" w14:paraId="00000108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A informação que aparece corresponde ao(s)  filtro(s) selecionado(s).</w:t>
              <w:br w:type="textWrapping"/>
              <w:t xml:space="preserve">- Atingiu: Correto.</w:t>
              <w:br w:type="textWrapping"/>
              <w:t xml:space="preserve">- Não atingiu: Está errado e precisa ser corrigido. </w:t>
            </w:r>
          </w:p>
          <w:p w:rsidR="00000000" w:rsidDel="00000000" w:rsidP="00000000" w:rsidRDefault="00000000" w:rsidRPr="00000000" w14:paraId="000001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CR01 - </w:t>
            </w:r>
          </w:p>
          <w:p w:rsidR="00000000" w:rsidDel="00000000" w:rsidP="00000000" w:rsidRDefault="00000000" w:rsidRPr="00000000" w14:paraId="0000010D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O usuário não achou o filtro que procurava e teve que procurar os dados de maneira manual.</w:t>
            </w:r>
          </w:p>
          <w:p w:rsidR="00000000" w:rsidDel="00000000" w:rsidP="00000000" w:rsidRDefault="00000000" w:rsidRPr="00000000" w14:paraId="000001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Atingiu: Errado, precisa adicionar o filtro necessário.</w:t>
            </w:r>
          </w:p>
          <w:p w:rsidR="00000000" w:rsidDel="00000000" w:rsidP="00000000" w:rsidRDefault="00000000" w:rsidRPr="00000000" w14:paraId="000001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Não atingiu: correto, os filtros disponíveis são suficientes. </w:t>
            </w:r>
          </w:p>
        </w:tc>
      </w:tr>
    </w:tbl>
    <w:p w:rsidR="00000000" w:rsidDel="00000000" w:rsidP="00000000" w:rsidRDefault="00000000" w:rsidRPr="00000000" w14:paraId="00000112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4"/>
        <w:tblW w:w="10425.0" w:type="dxa"/>
        <w:jc w:val="left"/>
        <w:tblInd w:w="-4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25"/>
        <w:gridCol w:w="1335"/>
        <w:gridCol w:w="1575"/>
        <w:gridCol w:w="1095"/>
        <w:gridCol w:w="915"/>
        <w:gridCol w:w="1815"/>
        <w:gridCol w:w="1365"/>
        <w:tblGridChange w:id="0">
          <w:tblGrid>
            <w:gridCol w:w="2325"/>
            <w:gridCol w:w="1335"/>
            <w:gridCol w:w="1575"/>
            <w:gridCol w:w="1095"/>
            <w:gridCol w:w="915"/>
            <w:gridCol w:w="1815"/>
            <w:gridCol w:w="1365"/>
          </w:tblGrid>
        </w:tblGridChange>
      </w:tblGrid>
      <w:tr>
        <w:trPr>
          <w:cantSplit w:val="0"/>
          <w:trHeight w:val="4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Número</w:t>
            </w:r>
          </w:p>
        </w:tc>
        <w:tc>
          <w:tcPr>
            <w:gridSpan w:val="6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0X2Y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Grau de Complexidade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Grau de prioridade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Título</w:t>
            </w:r>
          </w:p>
        </w:tc>
        <w:tc>
          <w:tcPr>
            <w:gridSpan w:val="6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Pop-ups de exemplos e tutoriais de como navegar no site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Persona</w:t>
            </w:r>
          </w:p>
        </w:tc>
        <w:tc>
          <w:tcPr>
            <w:gridSpan w:val="6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Cézar, engenheiro mecânico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História</w:t>
            </w:r>
          </w:p>
        </w:tc>
        <w:tc>
          <w:tcPr>
            <w:gridSpan w:val="6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Eu como um engenheiro mais antigo, gostaria de aprender como eu entro na página e  a mexer nas coisas que preciso para o meu trabalho.</w:t>
            </w:r>
          </w:p>
        </w:tc>
      </w:tr>
      <w:tr>
        <w:trPr>
          <w:cantSplit w:val="0"/>
          <w:trHeight w:val="1419.6000000000001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Critérios de Aceitação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CR01 -</w:t>
            </w:r>
            <w:r w:rsidDel="00000000" w:rsidR="00000000" w:rsidRPr="00000000">
              <w:rPr>
                <w:rtl w:val="0"/>
              </w:rPr>
              <w:t xml:space="preserve"> Conseguir entrar na página e colocar o e-mail e senha para entrar no projeto. </w:t>
            </w:r>
          </w:p>
          <w:p w:rsidR="00000000" w:rsidDel="00000000" w:rsidP="00000000" w:rsidRDefault="00000000" w:rsidRPr="00000000" w14:paraId="00000138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Validação:</w:t>
            </w:r>
            <w:r w:rsidDel="00000000" w:rsidR="00000000" w:rsidRPr="00000000">
              <w:rPr>
                <w:rtl w:val="0"/>
              </w:rPr>
              <w:t xml:space="preserve"> Se é a primeira vez daquele e-mail, aparecem pop-ups com os tutoriais de como se navega na página e aprende o conteúdo das ferramentas.</w:t>
            </w:r>
          </w:p>
          <w:p w:rsidR="00000000" w:rsidDel="00000000" w:rsidP="00000000" w:rsidRDefault="00000000" w:rsidRPr="00000000" w14:paraId="00000139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A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D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CR02 -</w:t>
            </w:r>
            <w:r w:rsidDel="00000000" w:rsidR="00000000" w:rsidRPr="00000000">
              <w:rPr>
                <w:rtl w:val="0"/>
              </w:rPr>
              <w:t xml:space="preserve"> Depois de logar com e-mail e senha no relatório,  surgem pop-ups para o usuário.</w:t>
            </w:r>
          </w:p>
          <w:p w:rsidR="00000000" w:rsidDel="00000000" w:rsidP="00000000" w:rsidRDefault="00000000" w:rsidRPr="00000000" w14:paraId="0000013E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Validação:</w:t>
            </w:r>
            <w:r w:rsidDel="00000000" w:rsidR="00000000" w:rsidRPr="00000000">
              <w:rPr>
                <w:rtl w:val="0"/>
              </w:rPr>
              <w:t xml:space="preserve"> Os pop-ups atendem os requisitos básicos para poder mexer no site.</w:t>
            </w:r>
          </w:p>
        </w:tc>
      </w:tr>
      <w:tr>
        <w:trPr>
          <w:cantSplit w:val="0"/>
          <w:trHeight w:val="1689.6000000000001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1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Testes de Aceitação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2">
            <w:pPr>
              <w:widowControl w:val="0"/>
              <w:spacing w:line="240" w:lineRule="auto"/>
              <w:ind w:left="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CR01 -</w:t>
            </w:r>
          </w:p>
          <w:p w:rsidR="00000000" w:rsidDel="00000000" w:rsidP="00000000" w:rsidRDefault="00000000" w:rsidRPr="00000000" w14:paraId="00000143">
            <w:pPr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Apareceu os pop-ups na primeira vez que ele logou no site com o e-mail e senha.</w:t>
              <w:br w:type="textWrapping"/>
              <w:t xml:space="preserve">Atingiu: Correto</w:t>
            </w:r>
          </w:p>
          <w:p w:rsidR="00000000" w:rsidDel="00000000" w:rsidP="00000000" w:rsidRDefault="00000000" w:rsidRPr="00000000" w14:paraId="00000144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7">
            <w:pPr>
              <w:widowControl w:val="0"/>
              <w:spacing w:line="240" w:lineRule="auto"/>
              <w:ind w:left="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CR01 -</w:t>
            </w:r>
          </w:p>
          <w:p w:rsidR="00000000" w:rsidDel="00000000" w:rsidP="00000000" w:rsidRDefault="00000000" w:rsidRPr="00000000" w14:paraId="00000148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Não </w:t>
            </w:r>
            <w:r w:rsidDel="00000000" w:rsidR="00000000" w:rsidRPr="00000000">
              <w:rPr>
                <w:rtl w:val="0"/>
              </w:rPr>
              <w:t xml:space="preserve">conseguiu</w:t>
            </w:r>
            <w:r w:rsidDel="00000000" w:rsidR="00000000" w:rsidRPr="00000000">
              <w:rPr>
                <w:rtl w:val="0"/>
              </w:rPr>
              <w:t xml:space="preserve"> acessar a ferramenta básica para poder começar  a mexer no site.</w:t>
              <w:br w:type="textWrapping"/>
              <w:t xml:space="preserve">Atingiu: Errado, precisa adicionar</w:t>
            </w:r>
          </w:p>
        </w:tc>
      </w:tr>
    </w:tbl>
    <w:p w:rsidR="00000000" w:rsidDel="00000000" w:rsidP="00000000" w:rsidRDefault="00000000" w:rsidRPr="00000000" w14:paraId="0000014B">
      <w:pPr>
        <w:pStyle w:val="Heading1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0" w:line="276" w:lineRule="auto"/>
        <w:ind w:left="0" w:right="0" w:firstLine="0"/>
        <w:jc w:val="left"/>
        <w:rPr>
          <w:rFonts w:ascii="Manrope" w:cs="Manrope" w:eastAsia="Manrope" w:hAnsi="Manrope"/>
          <w:b w:val="0"/>
          <w:sz w:val="20"/>
          <w:szCs w:val="20"/>
        </w:rPr>
      </w:pPr>
      <w:bookmarkStart w:colFirst="0" w:colLast="0" w:name="_heading=h.2bn6wsx" w:id="22"/>
      <w:bookmarkEnd w:id="2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tbl>
      <w:tblPr>
        <w:tblStyle w:val="Table5"/>
        <w:tblW w:w="10425.0" w:type="dxa"/>
        <w:jc w:val="left"/>
        <w:tblInd w:w="-4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25"/>
        <w:gridCol w:w="1335"/>
        <w:gridCol w:w="1575"/>
        <w:gridCol w:w="1905"/>
        <w:gridCol w:w="105"/>
        <w:gridCol w:w="1815"/>
        <w:gridCol w:w="1365"/>
        <w:tblGridChange w:id="0">
          <w:tblGrid>
            <w:gridCol w:w="2325"/>
            <w:gridCol w:w="1335"/>
            <w:gridCol w:w="1575"/>
            <w:gridCol w:w="1905"/>
            <w:gridCol w:w="105"/>
            <w:gridCol w:w="1815"/>
            <w:gridCol w:w="1365"/>
          </w:tblGrid>
        </w:tblGridChange>
      </w:tblGrid>
      <w:tr>
        <w:trPr>
          <w:cantSplit w:val="0"/>
          <w:trHeight w:val="4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C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Número</w:t>
            </w:r>
          </w:p>
        </w:tc>
        <w:tc>
          <w:tcPr>
            <w:gridSpan w:val="6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D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0X3Y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3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Grau de Complexidade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4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6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Grau de prioridade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8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A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Título</w:t>
            </w:r>
          </w:p>
        </w:tc>
        <w:tc>
          <w:tcPr>
            <w:gridSpan w:val="6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B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Acesso aos pontos críticos a partir do mapa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1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Persona</w:t>
            </w:r>
          </w:p>
        </w:tc>
        <w:tc>
          <w:tcPr>
            <w:gridSpan w:val="6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2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Susana, Executiva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8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História</w:t>
            </w:r>
          </w:p>
        </w:tc>
        <w:tc>
          <w:tcPr>
            <w:gridSpan w:val="6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9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Eu como executiva e cliente quero acessar os pontos críticos no trajeto para conseguir realizar políticas de prevenção e melhora das ferrovias. </w:t>
            </w:r>
          </w:p>
        </w:tc>
      </w:tr>
      <w:tr>
        <w:trPr>
          <w:cantSplit w:val="0"/>
          <w:trHeight w:val="1419.6000000000001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F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Critérios de Aceitação</w:t>
            </w:r>
          </w:p>
        </w:tc>
        <w:tc>
          <w:tcPr>
            <w:gridSpan w:val="6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0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CR01 - </w:t>
            </w:r>
            <w:r w:rsidDel="00000000" w:rsidR="00000000" w:rsidRPr="00000000">
              <w:rPr>
                <w:rtl w:val="0"/>
              </w:rPr>
              <w:t xml:space="preserve">Acesso a informações a respeito dos pontos críticos por meio do mapa de trajeto.</w:t>
            </w:r>
          </w:p>
          <w:p w:rsidR="00000000" w:rsidDel="00000000" w:rsidP="00000000" w:rsidRDefault="00000000" w:rsidRPr="00000000" w14:paraId="00000171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Validação:</w:t>
            </w:r>
            <w:r w:rsidDel="00000000" w:rsidR="00000000" w:rsidRPr="00000000">
              <w:rPr>
                <w:rtl w:val="0"/>
              </w:rPr>
              <w:t xml:space="preserve"> Ao clicar nos pontos críticos, informações pertinentes aparecem na tela. </w:t>
            </w:r>
          </w:p>
        </w:tc>
      </w:tr>
      <w:tr>
        <w:trPr>
          <w:cantSplit w:val="0"/>
          <w:trHeight w:val="1689.6000000000001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7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Testes de Aceitação</w:t>
            </w:r>
          </w:p>
        </w:tc>
        <w:tc>
          <w:tcPr>
            <w:gridSpan w:val="6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8">
            <w:pPr>
              <w:widowControl w:val="0"/>
              <w:spacing w:line="240" w:lineRule="auto"/>
              <w:ind w:left="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CR01 -</w:t>
            </w:r>
          </w:p>
          <w:p w:rsidR="00000000" w:rsidDel="00000000" w:rsidP="00000000" w:rsidRDefault="00000000" w:rsidRPr="00000000" w14:paraId="00000179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Ela clicou num ponto que não é crítico no mapa.</w:t>
            </w:r>
          </w:p>
          <w:p w:rsidR="00000000" w:rsidDel="00000000" w:rsidP="00000000" w:rsidRDefault="00000000" w:rsidRPr="00000000" w14:paraId="0000017A">
            <w:pPr>
              <w:widowControl w:val="0"/>
              <w:spacing w:line="240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Aceitou: Errado, deve ser corrigido</w:t>
            </w:r>
          </w:p>
          <w:p w:rsidR="00000000" w:rsidDel="00000000" w:rsidP="00000000" w:rsidRDefault="00000000" w:rsidRPr="00000000" w14:paraId="0000017B">
            <w:pPr>
              <w:widowControl w:val="0"/>
              <w:spacing w:line="240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Recusou: Correto.</w:t>
            </w:r>
          </w:p>
          <w:p w:rsidR="00000000" w:rsidDel="00000000" w:rsidP="00000000" w:rsidRDefault="00000000" w:rsidRPr="00000000" w14:paraId="0000017C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D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Ela clicou num dos pontos críticos.</w:t>
            </w:r>
          </w:p>
          <w:p w:rsidR="00000000" w:rsidDel="00000000" w:rsidP="00000000" w:rsidRDefault="00000000" w:rsidRPr="00000000" w14:paraId="0000017E">
            <w:pPr>
              <w:widowControl w:val="0"/>
              <w:spacing w:line="240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Aceitou: Correto, deve mostrar as informações.</w:t>
            </w:r>
          </w:p>
          <w:p w:rsidR="00000000" w:rsidDel="00000000" w:rsidP="00000000" w:rsidRDefault="00000000" w:rsidRPr="00000000" w14:paraId="0000017F">
            <w:pPr>
              <w:widowControl w:val="0"/>
              <w:spacing w:line="240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Recusou: Errado, deve ser corrigido.</w:t>
            </w:r>
          </w:p>
          <w:p w:rsidR="00000000" w:rsidDel="00000000" w:rsidP="00000000" w:rsidRDefault="00000000" w:rsidRPr="00000000" w14:paraId="00000180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86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pStyle w:val="Heading1"/>
        <w:keepNext w:val="1"/>
        <w:keepLines w:val="1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0" w:line="276" w:lineRule="auto"/>
        <w:ind w:left="720" w:right="0" w:hanging="360"/>
        <w:jc w:val="left"/>
        <w:rPr/>
      </w:pPr>
      <w:bookmarkStart w:colFirst="0" w:colLast="0" w:name="_heading=h.qsh70q" w:id="23"/>
      <w:bookmarkEnd w:id="23"/>
      <w:r w:rsidDel="00000000" w:rsidR="00000000" w:rsidRPr="00000000">
        <w:rPr>
          <w:rtl w:val="0"/>
        </w:rPr>
        <w:t xml:space="preserve">Arquitetura do Sistema</w:t>
      </w:r>
    </w:p>
    <w:p w:rsidR="00000000" w:rsidDel="00000000" w:rsidP="00000000" w:rsidRDefault="00000000" w:rsidRPr="00000000" w14:paraId="0000018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pStyle w:val="Heading2"/>
        <w:numPr>
          <w:ilvl w:val="1"/>
          <w:numId w:val="7"/>
        </w:numPr>
        <w:spacing w:after="0" w:lineRule="auto"/>
        <w:ind w:left="1440" w:hanging="360"/>
        <w:rPr>
          <w:sz w:val="32"/>
          <w:szCs w:val="32"/>
        </w:rPr>
      </w:pPr>
      <w:bookmarkStart w:colFirst="0" w:colLast="0" w:name="_heading=h.3as4poj" w:id="24"/>
      <w:bookmarkEnd w:id="24"/>
      <w:r w:rsidDel="00000000" w:rsidR="00000000" w:rsidRPr="00000000">
        <w:rPr>
          <w:rtl w:val="0"/>
        </w:rPr>
        <w:t xml:space="preserve">Módulos do Sistema e Visão Geral (Big Picture)</w:t>
      </w:r>
    </w:p>
    <w:p w:rsidR="00000000" w:rsidDel="00000000" w:rsidP="00000000" w:rsidRDefault="00000000" w:rsidRPr="00000000" w14:paraId="0000018A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362136" cy="21844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62136" cy="218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rPr>
          <w:color w:val="4a86e8"/>
          <w:u w:val="single"/>
        </w:rPr>
      </w:pPr>
      <w:r w:rsidDel="00000000" w:rsidR="00000000" w:rsidRPr="00000000">
        <w:rPr>
          <w:color w:val="4a86e8"/>
          <w:u w:val="single"/>
          <w:rtl w:val="0"/>
        </w:rPr>
        <w:t xml:space="preserve">https://miro.com/app/board/uXjVMMXUEss=/?share_link_id=477395680222</w:t>
      </w:r>
    </w:p>
    <w:p w:rsidR="00000000" w:rsidDel="00000000" w:rsidP="00000000" w:rsidRDefault="00000000" w:rsidRPr="00000000" w14:paraId="000001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rPr/>
      </w:pPr>
      <w:r w:rsidDel="00000000" w:rsidR="00000000" w:rsidRPr="00000000">
        <w:rPr>
          <w:rtl w:val="0"/>
        </w:rPr>
        <w:t xml:space="preserve">Diagrama representando hardware e software. </w:t>
      </w:r>
    </w:p>
    <w:p w:rsidR="00000000" w:rsidDel="00000000" w:rsidP="00000000" w:rsidRDefault="00000000" w:rsidRPr="00000000" w14:paraId="0000018E">
      <w:pPr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rFonts w:ascii="Manrope" w:cs="Manrope" w:eastAsia="Manrope" w:hAnsi="Manrope"/>
          <w:sz w:val="20"/>
          <w:szCs w:val="20"/>
          <w:rtl w:val="0"/>
        </w:rPr>
        <w:t xml:space="preserve">Mapa ou organograma  com os módulos que existem no sistema.</w:t>
      </w:r>
    </w:p>
    <w:p w:rsidR="00000000" w:rsidDel="00000000" w:rsidP="00000000" w:rsidRDefault="00000000" w:rsidRPr="00000000" w14:paraId="0000018F">
      <w:pPr>
        <w:jc w:val="both"/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rFonts w:ascii="Manrope" w:cs="Manrope" w:eastAsia="Manrope" w:hAnsi="Manrope"/>
          <w:sz w:val="20"/>
          <w:szCs w:val="20"/>
          <w:rtl w:val="0"/>
        </w:rPr>
        <w:t xml:space="preserve">Por exemplo, um portal principal, em seguida as áreas de acordo com perfil de acesso. Um painel administrativo para controle e gestão, por exemplo.</w:t>
      </w:r>
    </w:p>
    <w:p w:rsidR="00000000" w:rsidDel="00000000" w:rsidP="00000000" w:rsidRDefault="00000000" w:rsidRPr="00000000" w14:paraId="00000190">
      <w:pPr>
        <w:rPr/>
      </w:pPr>
      <w:r w:rsidDel="00000000" w:rsidR="00000000" w:rsidRPr="00000000">
        <w:rPr>
          <w:rFonts w:ascii="Manrope" w:cs="Manrope" w:eastAsia="Manrope" w:hAnsi="Manrope"/>
          <w:sz w:val="20"/>
          <w:szCs w:val="20"/>
          <w:rtl w:val="0"/>
        </w:rPr>
        <w:t xml:space="preserve">E tudo no servidor em nuvem, no nosso caso, Heroku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pStyle w:val="Heading2"/>
        <w:numPr>
          <w:ilvl w:val="1"/>
          <w:numId w:val="7"/>
        </w:numPr>
        <w:spacing w:after="0" w:lineRule="auto"/>
        <w:ind w:left="1440" w:hanging="360"/>
        <w:rPr>
          <w:sz w:val="32"/>
          <w:szCs w:val="32"/>
        </w:rPr>
      </w:pPr>
      <w:bookmarkStart w:colFirst="0" w:colLast="0" w:name="_heading=h.1pxezwc" w:id="25"/>
      <w:bookmarkEnd w:id="25"/>
      <w:r w:rsidDel="00000000" w:rsidR="00000000" w:rsidRPr="00000000">
        <w:rPr>
          <w:rtl w:val="0"/>
        </w:rPr>
        <w:t xml:space="preserve">Tecnologias Utilizadas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jc w:val="both"/>
        <w:rPr/>
      </w:pPr>
      <w:r w:rsidDel="00000000" w:rsidR="00000000" w:rsidRPr="00000000">
        <w:rPr>
          <w:rtl w:val="0"/>
        </w:rPr>
        <w:t xml:space="preserve">Colocar em uma tabela  as tecnologias utilizadas na aplicação especificando o que é, em que é utilizada no projeto  e  qual a versão.</w:t>
      </w:r>
    </w:p>
    <w:p w:rsidR="00000000" w:rsidDel="00000000" w:rsidP="00000000" w:rsidRDefault="00000000" w:rsidRPr="00000000" w14:paraId="00000194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6"/>
        <w:tblW w:w="9570.0" w:type="dxa"/>
        <w:jc w:val="left"/>
        <w:tblInd w:w="45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92.5"/>
        <w:gridCol w:w="2392.5"/>
        <w:gridCol w:w="2392.5"/>
        <w:gridCol w:w="2392.5"/>
        <w:tblGridChange w:id="0">
          <w:tblGrid>
            <w:gridCol w:w="2392.5"/>
            <w:gridCol w:w="2392.5"/>
            <w:gridCol w:w="2392.5"/>
            <w:gridCol w:w="2392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Tecnologia Utilizada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 que é?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8">
            <w:pPr>
              <w:ind w:left="0" w:firstLine="0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Em que é utilizada?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Versão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CSS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CSS Cascading Style Sheets é utilizada para estilizar as páginas criadas através do HTML.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CSS foi usado na parte estética do site, como os ícones, as cores das páginas e os formatos e layouts de páginas.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CSS3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DB Schema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Uma ferramenta que serve para a modelagem de bancos de dados com os diagramas de entidade e relacionamento.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Utilizada para criação de relacionamentos entre as tabelas que vamos criar através do banco de dados.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1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Versão: 9.3.0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HTML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HTML em inglês </w:t>
            </w:r>
            <w:r w:rsidDel="00000000" w:rsidR="00000000" w:rsidRPr="00000000">
              <w:rPr>
                <w:rtl w:val="0"/>
              </w:rPr>
              <w:t xml:space="preserve">Hyper Text</w:t>
            </w:r>
            <w:r w:rsidDel="00000000" w:rsidR="00000000" w:rsidRPr="00000000">
              <w:rPr>
                <w:rtl w:val="0"/>
              </w:rPr>
              <w:t xml:space="preserve"> Markup Language é usado para marcação de textos. Focada em criar conteúdo e estruturar páginas web.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Vamos usar para montar o esqueleto na página WEB para dispor dos ícones e relatórios da melhor maneira possível.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HTML5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6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JavaScript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Linguagem de programação interpretada que é amplamente usada para a web pois é dinâmico e interativo.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8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Linguagem de programação que está sendo usada no projeto para conversar entre os bancos e outras ferramentas que estão sendo usadas no projeto.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Não tem.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Node.js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Plataforma de desenvolvimento de criação de aplicativos, </w:t>
            </w:r>
            <w:r w:rsidDel="00000000" w:rsidR="00000000" w:rsidRPr="00000000">
              <w:rPr>
                <w:rtl w:val="0"/>
              </w:rPr>
              <w:t xml:space="preserve">API’s e a</w:t>
            </w:r>
            <w:r w:rsidDel="00000000" w:rsidR="00000000" w:rsidRPr="00000000">
              <w:rPr>
                <w:rtl w:val="0"/>
              </w:rPr>
              <w:t xml:space="preserve"> linguagem de programação utilizada é o JavaScript.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Usado  como servidor para poder criar as aplicações WEB e a API que precisamos.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versão: 20.0.0.</w:t>
            </w:r>
          </w:p>
        </w:tc>
      </w:tr>
      <w:tr>
        <w:trPr>
          <w:cantSplit w:val="0"/>
          <w:trHeight w:val="1782.8000000000002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DB Browser (SQLite)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Ferramenta de código livre para criar, projetar e editar bancos de dados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Criação e manuseio do banco de dados oferecido pelo parceiro (dados modificados).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versão 3.12.2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Postman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Facilitador para fazer os testes, depurar e documentar as APIs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4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Comandos como GET, POST, PUT, DELETE.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Version 10.13.5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VSCode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Editor de código para entender como NodeJS, HTML, CSS pode ficar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8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Ensaio e entendimento dos códigos para a prototipação do projeto.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Versão 1.78.0</w:t>
            </w:r>
          </w:p>
        </w:tc>
      </w:tr>
    </w:tbl>
    <w:p w:rsidR="00000000" w:rsidDel="00000000" w:rsidP="00000000" w:rsidRDefault="00000000" w:rsidRPr="00000000" w14:paraId="000001BA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pStyle w:val="Heading1"/>
        <w:keepNext w:val="1"/>
        <w:keepLines w:val="1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0" w:line="276" w:lineRule="auto"/>
        <w:ind w:left="720" w:right="0" w:hanging="360"/>
        <w:jc w:val="left"/>
        <w:rPr/>
      </w:pPr>
      <w:bookmarkStart w:colFirst="0" w:colLast="0" w:name="_heading=h.2p2csry" w:id="26"/>
      <w:bookmarkEnd w:id="26"/>
      <w:r w:rsidDel="00000000" w:rsidR="00000000" w:rsidRPr="00000000">
        <w:rPr>
          <w:rtl w:val="0"/>
        </w:rPr>
        <w:t xml:space="preserve">UX e UI Design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pStyle w:val="Heading2"/>
        <w:numPr>
          <w:ilvl w:val="1"/>
          <w:numId w:val="7"/>
        </w:numPr>
        <w:spacing w:after="0" w:lineRule="auto"/>
        <w:ind w:left="1440" w:hanging="360"/>
        <w:rPr>
          <w:sz w:val="32"/>
          <w:szCs w:val="32"/>
        </w:rPr>
      </w:pPr>
      <w:bookmarkStart w:colFirst="0" w:colLast="0" w:name="_heading=h.147n2zr" w:id="27"/>
      <w:bookmarkEnd w:id="27"/>
      <w:r w:rsidDel="00000000" w:rsidR="00000000" w:rsidRPr="00000000">
        <w:rPr>
          <w:rtl w:val="0"/>
        </w:rPr>
        <w:t xml:space="preserve">Wireframe</w:t>
      </w:r>
    </w:p>
    <w:p w:rsidR="00000000" w:rsidDel="00000000" w:rsidP="00000000" w:rsidRDefault="00000000" w:rsidRPr="00000000" w14:paraId="000001BD">
      <w:pPr>
        <w:spacing w:after="40" w:lineRule="auto"/>
        <w:jc w:val="center"/>
        <w:rPr/>
      </w:pPr>
      <w:r w:rsidDel="00000000" w:rsidR="00000000" w:rsidRPr="00000000">
        <w:rPr>
          <w:b w:val="1"/>
          <w:sz w:val="16"/>
          <w:szCs w:val="16"/>
          <w:rtl w:val="0"/>
        </w:rPr>
        <w:t xml:space="preserve">Figura 5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1361793</wp:posOffset>
            </wp:positionH>
            <wp:positionV relativeFrom="paragraph">
              <wp:posOffset>266700</wp:posOffset>
            </wp:positionV>
            <wp:extent cx="3641027" cy="2762158"/>
            <wp:effectExtent b="0" l="0" r="0" t="0"/>
            <wp:wrapTopAndBottom distB="114300" distT="11430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41027" cy="276215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BE">
      <w:pPr>
        <w:spacing w:after="40" w:lineRule="auto"/>
        <w:jc w:val="both"/>
        <w:rPr>
          <w:sz w:val="16"/>
          <w:szCs w:val="16"/>
        </w:rPr>
      </w:pPr>
      <w:r w:rsidDel="00000000" w:rsidR="00000000" w:rsidRPr="00000000">
        <w:rPr>
          <w:rtl w:val="0"/>
        </w:rPr>
        <w:t xml:space="preserve">                                                                                           </w:t>
      </w:r>
      <w:r w:rsidDel="00000000" w:rsidR="00000000" w:rsidRPr="00000000">
        <w:rPr>
          <w:sz w:val="16"/>
          <w:szCs w:val="16"/>
          <w:rtl w:val="0"/>
        </w:rPr>
        <w:t xml:space="preserve">Fonte: Elaborado pelos autores.</w:t>
      </w:r>
    </w:p>
    <w:p w:rsidR="00000000" w:rsidDel="00000000" w:rsidP="00000000" w:rsidRDefault="00000000" w:rsidRPr="00000000" w14:paraId="000001BF">
      <w:pPr>
        <w:spacing w:after="40" w:lineRule="auto"/>
        <w:jc w:val="both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spacing w:after="40" w:lineRule="auto"/>
        <w:ind w:left="0" w:firstLine="0"/>
        <w:jc w:val="center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   Figura 6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1295400</wp:posOffset>
            </wp:positionH>
            <wp:positionV relativeFrom="paragraph">
              <wp:posOffset>266700</wp:posOffset>
            </wp:positionV>
            <wp:extent cx="3883724" cy="2915214"/>
            <wp:effectExtent b="0" l="0" r="0" t="0"/>
            <wp:wrapTopAndBottom distB="114300" distT="11430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83724" cy="291521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C1">
      <w:pPr>
        <w:ind w:left="0" w:firstLine="720"/>
        <w:jc w:val="center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Fonte: Elaborado pelos autores.</w:t>
      </w:r>
    </w:p>
    <w:p w:rsidR="00000000" w:rsidDel="00000000" w:rsidP="00000000" w:rsidRDefault="00000000" w:rsidRPr="00000000" w14:paraId="000001C2">
      <w:pPr>
        <w:ind w:left="0" w:firstLine="0"/>
        <w:jc w:val="left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ind w:left="425.19685039370086" w:firstLine="294.80314960629914"/>
        <w:jc w:val="left"/>
        <w:rPr/>
      </w:pPr>
      <w:r w:rsidDel="00000000" w:rsidR="00000000" w:rsidRPr="00000000">
        <w:rPr>
          <w:rtl w:val="0"/>
        </w:rPr>
        <w:t xml:space="preserve">A figura 5 é a tela inicial do nosso site, nela é possível acessar a barra de pesquisa na aba superior; na aba lateral  encontram-se um ícone que leva ao repositório dos relatórios, um que leva à página de serviço, um que altera o modo da tela entre claro e escuro e um que leva à página de “perguntas frequentes”. Abrindo a aba do repositório, é possível acessar todos os relatórios que estiverem disponíveis na página e, ao clicar em um deles, um mapa da rota ferroviária percorrida pelos trens analisados no relatório é aberta, e nela, pontos críticos do percurso podem ser acessados, revelando informações mais detalhadas sobre aquela região do trilho, e gráficos ou tabelas com informações relevantes.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spacing w:after="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pStyle w:val="Heading2"/>
        <w:numPr>
          <w:ilvl w:val="1"/>
          <w:numId w:val="7"/>
        </w:numPr>
        <w:spacing w:after="0" w:lineRule="auto"/>
        <w:ind w:left="1440" w:hanging="360"/>
        <w:rPr>
          <w:sz w:val="32"/>
          <w:szCs w:val="32"/>
        </w:rPr>
      </w:pPr>
      <w:bookmarkStart w:colFirst="0" w:colLast="0" w:name="_heading=h.3o7alnk" w:id="28"/>
      <w:bookmarkEnd w:id="28"/>
      <w:r w:rsidDel="00000000" w:rsidR="00000000" w:rsidRPr="00000000">
        <w:rPr>
          <w:rtl w:val="0"/>
        </w:rPr>
        <w:t xml:space="preserve">Design de Interface - Guia de Estilos</w:t>
      </w:r>
    </w:p>
    <w:p w:rsidR="00000000" w:rsidDel="00000000" w:rsidP="00000000" w:rsidRDefault="00000000" w:rsidRPr="00000000" w14:paraId="000001C6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spacing w:after="40" w:lineRule="auto"/>
        <w:rPr/>
      </w:pPr>
      <w:r w:rsidDel="00000000" w:rsidR="00000000" w:rsidRPr="00000000">
        <w:rPr>
          <w:rtl w:val="0"/>
        </w:rPr>
        <w:t xml:space="preserve">É o documento que representa a identidade visual do projeto, e pode ser acessado neste link:</w:t>
      </w:r>
    </w:p>
    <w:p w:rsidR="00000000" w:rsidDel="00000000" w:rsidP="00000000" w:rsidRDefault="00000000" w:rsidRPr="00000000" w14:paraId="000001C8">
      <w:pPr>
        <w:spacing w:after="40" w:lineRule="auto"/>
        <w:rPr/>
      </w:pP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InPuT - Guia de Estilos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spacing w:after="40" w:lineRule="auto"/>
        <w:rPr>
          <w:rFonts w:ascii="Manrope" w:cs="Manrope" w:eastAsia="Manrope" w:hAnsi="Manrope"/>
          <w:sz w:val="18"/>
          <w:szCs w:val="18"/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pStyle w:val="Heading1"/>
        <w:spacing w:after="0" w:lineRule="auto"/>
        <w:rPr/>
      </w:pPr>
      <w:bookmarkStart w:colFirst="0" w:colLast="0" w:name="_heading=h.23ckvvd" w:id="29"/>
      <w:bookmarkEnd w:id="2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pStyle w:val="Heading1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0" w:line="276" w:lineRule="auto"/>
        <w:ind w:left="0" w:right="0" w:firstLine="0"/>
        <w:jc w:val="left"/>
        <w:rPr/>
      </w:pPr>
      <w:bookmarkStart w:colFirst="0" w:colLast="0" w:name="_heading=h.ihv636" w:id="30"/>
      <w:bookmarkEnd w:id="3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pStyle w:val="Heading1"/>
        <w:keepNext w:val="1"/>
        <w:keepLines w:val="1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0" w:line="276" w:lineRule="auto"/>
        <w:ind w:left="720" w:right="0" w:hanging="360"/>
        <w:jc w:val="left"/>
        <w:rPr/>
      </w:pPr>
      <w:bookmarkStart w:colFirst="0" w:colLast="0" w:name="_heading=h.32hioqz" w:id="31"/>
      <w:bookmarkEnd w:id="31"/>
      <w:r w:rsidDel="00000000" w:rsidR="00000000" w:rsidRPr="00000000">
        <w:rPr>
          <w:rtl w:val="0"/>
        </w:rPr>
        <w:t xml:space="preserve">Projeto de Banco de Dados</w:t>
      </w:r>
    </w:p>
    <w:p w:rsidR="00000000" w:rsidDel="00000000" w:rsidP="00000000" w:rsidRDefault="00000000" w:rsidRPr="00000000" w14:paraId="000001C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pStyle w:val="Heading2"/>
        <w:numPr>
          <w:ilvl w:val="1"/>
          <w:numId w:val="7"/>
        </w:numPr>
        <w:spacing w:after="0" w:lineRule="auto"/>
        <w:ind w:left="1440" w:hanging="360"/>
        <w:rPr>
          <w:sz w:val="32"/>
          <w:szCs w:val="32"/>
        </w:rPr>
      </w:pPr>
      <w:bookmarkStart w:colFirst="0" w:colLast="0" w:name="_heading=h.1hmsyys" w:id="32"/>
      <w:bookmarkEnd w:id="32"/>
      <w:r w:rsidDel="00000000" w:rsidR="00000000" w:rsidRPr="00000000">
        <w:rPr>
          <w:rtl w:val="0"/>
        </w:rPr>
        <w:t xml:space="preserve">Modelo Conceitual</w:t>
      </w:r>
    </w:p>
    <w:p w:rsidR="00000000" w:rsidDel="00000000" w:rsidP="00000000" w:rsidRDefault="00000000" w:rsidRPr="00000000" w14:paraId="000001CF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rPr/>
      </w:pPr>
      <w:r w:rsidDel="00000000" w:rsidR="00000000" w:rsidRPr="00000000">
        <w:rPr>
          <w:rtl w:val="0"/>
        </w:rPr>
        <w:t xml:space="preserve">O modelo conceitual de um banco de dados é uma representação abstrata dos dados que serão armazenados no banco de dados, descrevendo as entidades e relacionamentos entre elas. Escolhemos utilizar um banco de dados chamado “Rels” que guarda relatórios e seus ID's correspondentes, um outro banco de dados chamado “userprefs” que guarda usuários e favoritos (ver Modelo Relacional), e um template para criação de um banco de dado novo por relatório, chamando RelN, sendo N um número para esse relatório.</w:t>
      </w:r>
    </w:p>
    <w:p w:rsidR="00000000" w:rsidDel="00000000" w:rsidP="00000000" w:rsidRDefault="00000000" w:rsidRPr="00000000" w14:paraId="000001D1">
      <w:pPr>
        <w:rPr/>
      </w:pPr>
      <w:r w:rsidDel="00000000" w:rsidR="00000000" w:rsidRPr="00000000">
        <w:rPr>
          <w:rtl w:val="0"/>
        </w:rPr>
        <w:br w:type="textWrapping"/>
        <w:t xml:space="preserve">As tabelas do banco de dados são:</w:t>
      </w:r>
    </w:p>
    <w:p w:rsidR="00000000" w:rsidDel="00000000" w:rsidP="00000000" w:rsidRDefault="00000000" w:rsidRPr="00000000" w14:paraId="000001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ind w:left="0" w:firstLine="720"/>
        <w:rPr/>
      </w:pPr>
      <w:r w:rsidDel="00000000" w:rsidR="00000000" w:rsidRPr="00000000">
        <w:rPr>
          <w:rtl w:val="0"/>
        </w:rPr>
        <w:t xml:space="preserve">Aqui está o modelo relacional para o banco de dados "Rels" com uma única tabela "Relatorios", com base nas informações fornecidas:</w:t>
      </w:r>
    </w:p>
    <w:p w:rsidR="00000000" w:rsidDel="00000000" w:rsidP="00000000" w:rsidRDefault="00000000" w:rsidRPr="00000000" w14:paraId="000001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Tabela: RELATORIOS</w:t>
      </w:r>
    </w:p>
    <w:p w:rsidR="00000000" w:rsidDel="00000000" w:rsidP="00000000" w:rsidRDefault="00000000" w:rsidRPr="00000000" w14:paraId="000001D6">
      <w:pPr>
        <w:numPr>
          <w:ilvl w:val="1"/>
          <w:numId w:val="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ID (chave primária, inteiro, autoincremento)</w:t>
      </w:r>
    </w:p>
    <w:p w:rsidR="00000000" w:rsidDel="00000000" w:rsidP="00000000" w:rsidRDefault="00000000" w:rsidRPr="00000000" w14:paraId="000001D7">
      <w:pPr>
        <w:numPr>
          <w:ilvl w:val="1"/>
          <w:numId w:val="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relatorios (inteiro, não nulo)</w:t>
      </w:r>
    </w:p>
    <w:p w:rsidR="00000000" w:rsidDel="00000000" w:rsidP="00000000" w:rsidRDefault="00000000" w:rsidRPr="00000000" w14:paraId="000001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ind w:left="0" w:firstLine="0"/>
        <w:rPr/>
      </w:pPr>
      <w:r w:rsidDel="00000000" w:rsidR="00000000" w:rsidRPr="00000000">
        <w:rPr>
          <w:rtl w:val="0"/>
        </w:rPr>
        <w:t xml:space="preserve">Neste modelo relacional, a tabela "RELATORIOS" é a única tabela presente e armazena as informações de relatórios, cada um identificado por um ID único. O campo "relatorios" armazena algum valor inteiro associado ao relatório, talvez um indicador ou uma contagem, e é um campo obrigatório.</w:t>
      </w:r>
    </w:p>
    <w:p w:rsidR="00000000" w:rsidDel="00000000" w:rsidP="00000000" w:rsidRDefault="00000000" w:rsidRPr="00000000" w14:paraId="000001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ind w:left="0" w:firstLine="720"/>
        <w:rPr/>
      </w:pPr>
      <w:r w:rsidDel="00000000" w:rsidR="00000000" w:rsidRPr="00000000">
        <w:rPr>
          <w:rtl w:val="0"/>
        </w:rPr>
        <w:t xml:space="preserve">Aqui está o modelo relacional para o template do banco de dados RelN utilizado para um relatório, com base nas informações fornecidas:</w:t>
      </w:r>
    </w:p>
    <w:p w:rsidR="00000000" w:rsidDel="00000000" w:rsidP="00000000" w:rsidRDefault="00000000" w:rsidRPr="00000000" w14:paraId="000001D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Tabela: OCORRENCIA</w:t>
      </w:r>
    </w:p>
    <w:p w:rsidR="00000000" w:rsidDel="00000000" w:rsidP="00000000" w:rsidRDefault="00000000" w:rsidRPr="00000000" w14:paraId="000001D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ID_OC (chave primária, inteiro)</w:t>
      </w:r>
    </w:p>
    <w:p w:rsidR="00000000" w:rsidDel="00000000" w:rsidP="00000000" w:rsidRDefault="00000000" w:rsidRPr="00000000" w14:paraId="000001E1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tipo_oc (texto, tamanho 1, não nulo, verificação para valores 'P' ou 'C')</w:t>
      </w:r>
    </w:p>
    <w:p w:rsidR="00000000" w:rsidDel="00000000" w:rsidP="00000000" w:rsidRDefault="00000000" w:rsidRPr="00000000" w14:paraId="000001E2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tipo_vagao (texto, tamanho 1, não nulo, verificação para valores 'E' ou 'F')</w:t>
      </w:r>
    </w:p>
    <w:p w:rsidR="00000000" w:rsidDel="00000000" w:rsidP="00000000" w:rsidRDefault="00000000" w:rsidRPr="00000000" w14:paraId="000001E3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data_hora (timestamp, não nulo)</w:t>
      </w:r>
    </w:p>
    <w:p w:rsidR="00000000" w:rsidDel="00000000" w:rsidP="00000000" w:rsidRDefault="00000000" w:rsidRPr="00000000" w14:paraId="000001E4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lat (numérico, não nulo)</w:t>
      </w:r>
    </w:p>
    <w:p w:rsidR="00000000" w:rsidDel="00000000" w:rsidP="00000000" w:rsidRDefault="00000000" w:rsidRPr="00000000" w14:paraId="000001E5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lon (numérico, não nulo)</w:t>
      </w:r>
    </w:p>
    <w:p w:rsidR="00000000" w:rsidDel="00000000" w:rsidP="00000000" w:rsidRDefault="00000000" w:rsidRPr="00000000" w14:paraId="000001E6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trecho (texto, não nulo)</w:t>
      </w:r>
    </w:p>
    <w:p w:rsidR="00000000" w:rsidDel="00000000" w:rsidP="00000000" w:rsidRDefault="00000000" w:rsidRPr="00000000" w14:paraId="000001E7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pos (numérico, não nulo)</w:t>
      </w:r>
    </w:p>
    <w:p w:rsidR="00000000" w:rsidDel="00000000" w:rsidP="00000000" w:rsidRDefault="00000000" w:rsidRPr="00000000" w14:paraId="000001E8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pv (texto, não nulo)</w:t>
      </w:r>
    </w:p>
    <w:p w:rsidR="00000000" w:rsidDel="00000000" w:rsidP="00000000" w:rsidRDefault="00000000" w:rsidRPr="00000000" w14:paraId="000001E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numPr>
          <w:ilvl w:val="0"/>
          <w:numId w:val="11"/>
        </w:numPr>
        <w:ind w:left="720" w:hanging="360"/>
      </w:pPr>
      <w:r w:rsidDel="00000000" w:rsidR="00000000" w:rsidRPr="00000000">
        <w:rPr>
          <w:rtl w:val="0"/>
        </w:rPr>
        <w:t xml:space="preserve">Tabela: PICO</w:t>
      </w:r>
    </w:p>
    <w:p w:rsidR="00000000" w:rsidDel="00000000" w:rsidP="00000000" w:rsidRDefault="00000000" w:rsidRPr="00000000" w14:paraId="000001E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numPr>
          <w:ilvl w:val="1"/>
          <w:numId w:val="11"/>
        </w:numPr>
        <w:ind w:left="1440" w:hanging="360"/>
      </w:pPr>
      <w:r w:rsidDel="00000000" w:rsidR="00000000" w:rsidRPr="00000000">
        <w:rPr>
          <w:rtl w:val="0"/>
        </w:rPr>
        <w:t xml:space="preserve">ID_OC (chave estrangeira referenciando OCORRENCIA.ID_OC)</w:t>
      </w:r>
    </w:p>
    <w:p w:rsidR="00000000" w:rsidDel="00000000" w:rsidP="00000000" w:rsidRDefault="00000000" w:rsidRPr="00000000" w14:paraId="000001ED">
      <w:pPr>
        <w:numPr>
          <w:ilvl w:val="1"/>
          <w:numId w:val="11"/>
        </w:numPr>
        <w:ind w:left="1440" w:hanging="360"/>
      </w:pPr>
      <w:r w:rsidDel="00000000" w:rsidR="00000000" w:rsidRPr="00000000">
        <w:rPr>
          <w:rtl w:val="0"/>
        </w:rPr>
        <w:t xml:space="preserve">ID (chave primária, inteiro)</w:t>
      </w:r>
    </w:p>
    <w:p w:rsidR="00000000" w:rsidDel="00000000" w:rsidP="00000000" w:rsidRDefault="00000000" w:rsidRPr="00000000" w14:paraId="000001EE">
      <w:pPr>
        <w:numPr>
          <w:ilvl w:val="1"/>
          <w:numId w:val="11"/>
        </w:numPr>
        <w:ind w:left="1440" w:hanging="360"/>
      </w:pPr>
      <w:r w:rsidDel="00000000" w:rsidR="00000000" w:rsidRPr="00000000">
        <w:rPr>
          <w:rtl w:val="0"/>
        </w:rPr>
        <w:t xml:space="preserve">vel (numérico, não nulo)</w:t>
      </w:r>
    </w:p>
    <w:p w:rsidR="00000000" w:rsidDel="00000000" w:rsidP="00000000" w:rsidRDefault="00000000" w:rsidRPr="00000000" w14:paraId="000001EF">
      <w:pPr>
        <w:numPr>
          <w:ilvl w:val="1"/>
          <w:numId w:val="11"/>
        </w:numPr>
        <w:ind w:left="1440" w:hanging="360"/>
      </w:pPr>
      <w:r w:rsidDel="00000000" w:rsidR="00000000" w:rsidRPr="00000000">
        <w:rPr>
          <w:rtl w:val="0"/>
        </w:rPr>
        <w:t xml:space="preserve">engate (numérico, não nulo)</w:t>
      </w:r>
    </w:p>
    <w:p w:rsidR="00000000" w:rsidDel="00000000" w:rsidP="00000000" w:rsidRDefault="00000000" w:rsidRPr="00000000" w14:paraId="000001F0">
      <w:pPr>
        <w:numPr>
          <w:ilvl w:val="1"/>
          <w:numId w:val="11"/>
        </w:numPr>
        <w:ind w:left="1440" w:hanging="360"/>
      </w:pPr>
      <w:r w:rsidDel="00000000" w:rsidR="00000000" w:rsidRPr="00000000">
        <w:rPr>
          <w:rtl w:val="0"/>
        </w:rPr>
        <w:t xml:space="preserve">delta_t (numérico, não nulo)</w:t>
      </w:r>
    </w:p>
    <w:p w:rsidR="00000000" w:rsidDel="00000000" w:rsidP="00000000" w:rsidRDefault="00000000" w:rsidRPr="00000000" w14:paraId="000001F1">
      <w:pPr>
        <w:numPr>
          <w:ilvl w:val="1"/>
          <w:numId w:val="11"/>
        </w:numPr>
        <w:ind w:left="1440" w:hanging="360"/>
      </w:pPr>
      <w:r w:rsidDel="00000000" w:rsidR="00000000" w:rsidRPr="00000000">
        <w:rPr>
          <w:rtl w:val="0"/>
        </w:rPr>
        <w:t xml:space="preserve">act (numérico, não nulo)</w:t>
      </w:r>
    </w:p>
    <w:p w:rsidR="00000000" w:rsidDel="00000000" w:rsidP="00000000" w:rsidRDefault="00000000" w:rsidRPr="00000000" w14:paraId="000001F2">
      <w:pPr>
        <w:numPr>
          <w:ilvl w:val="1"/>
          <w:numId w:val="11"/>
        </w:numPr>
        <w:ind w:left="1440" w:hanging="360"/>
      </w:pPr>
      <w:r w:rsidDel="00000000" w:rsidR="00000000" w:rsidRPr="00000000">
        <w:rPr>
          <w:rtl w:val="0"/>
        </w:rPr>
        <w:t xml:space="preserve">peg_psi (numérico, não nulo)</w:t>
      </w:r>
    </w:p>
    <w:p w:rsidR="00000000" w:rsidDel="00000000" w:rsidP="00000000" w:rsidRDefault="00000000" w:rsidRPr="00000000" w14:paraId="000001F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numPr>
          <w:ilvl w:val="0"/>
          <w:numId w:val="11"/>
        </w:numPr>
        <w:ind w:left="720" w:hanging="360"/>
      </w:pPr>
      <w:r w:rsidDel="00000000" w:rsidR="00000000" w:rsidRPr="00000000">
        <w:rPr>
          <w:rtl w:val="0"/>
        </w:rPr>
        <w:t xml:space="preserve">Tabela: CHOQUE</w:t>
      </w:r>
    </w:p>
    <w:p w:rsidR="00000000" w:rsidDel="00000000" w:rsidP="00000000" w:rsidRDefault="00000000" w:rsidRPr="00000000" w14:paraId="000001F5">
      <w:pPr>
        <w:numPr>
          <w:ilvl w:val="0"/>
          <w:numId w:val="11"/>
        </w:numPr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numPr>
          <w:ilvl w:val="1"/>
          <w:numId w:val="11"/>
        </w:numPr>
        <w:ind w:left="1440" w:hanging="360"/>
      </w:pPr>
      <w:r w:rsidDel="00000000" w:rsidR="00000000" w:rsidRPr="00000000">
        <w:rPr>
          <w:rtl w:val="0"/>
        </w:rPr>
        <w:t xml:space="preserve">ID_OC (chave estrangeira referenciando OCORRENCIA.ID_OC)</w:t>
      </w:r>
    </w:p>
    <w:p w:rsidR="00000000" w:rsidDel="00000000" w:rsidP="00000000" w:rsidRDefault="00000000" w:rsidRPr="00000000" w14:paraId="000001F7">
      <w:pPr>
        <w:numPr>
          <w:ilvl w:val="1"/>
          <w:numId w:val="11"/>
        </w:numPr>
        <w:ind w:left="1440" w:hanging="360"/>
      </w:pPr>
      <w:r w:rsidDel="00000000" w:rsidR="00000000" w:rsidRPr="00000000">
        <w:rPr>
          <w:rtl w:val="0"/>
        </w:rPr>
        <w:t xml:space="preserve">ID (chave primária, inteiro)</w:t>
      </w:r>
    </w:p>
    <w:p w:rsidR="00000000" w:rsidDel="00000000" w:rsidP="00000000" w:rsidRDefault="00000000" w:rsidRPr="00000000" w14:paraId="000001F8">
      <w:pPr>
        <w:numPr>
          <w:ilvl w:val="1"/>
          <w:numId w:val="11"/>
        </w:numPr>
        <w:ind w:left="1440" w:hanging="360"/>
      </w:pPr>
      <w:r w:rsidDel="00000000" w:rsidR="00000000" w:rsidRPr="00000000">
        <w:rPr>
          <w:rtl w:val="0"/>
        </w:rPr>
        <w:t xml:space="preserve">tipo_choque (texto, tamanho 1, não nulo)</w:t>
      </w:r>
    </w:p>
    <w:p w:rsidR="00000000" w:rsidDel="00000000" w:rsidP="00000000" w:rsidRDefault="00000000" w:rsidRPr="00000000" w14:paraId="000001F9">
      <w:pPr>
        <w:numPr>
          <w:ilvl w:val="1"/>
          <w:numId w:val="11"/>
        </w:numPr>
        <w:ind w:left="1440" w:hanging="360"/>
      </w:pPr>
      <w:r w:rsidDel="00000000" w:rsidR="00000000" w:rsidRPr="00000000">
        <w:rPr>
          <w:rtl w:val="0"/>
        </w:rPr>
        <w:t xml:space="preserve">peg_psi (numérico, não nulo)</w:t>
      </w:r>
    </w:p>
    <w:p w:rsidR="00000000" w:rsidDel="00000000" w:rsidP="00000000" w:rsidRDefault="00000000" w:rsidRPr="00000000" w14:paraId="000001FA">
      <w:pPr>
        <w:numPr>
          <w:ilvl w:val="1"/>
          <w:numId w:val="11"/>
        </w:numPr>
        <w:ind w:left="1440" w:hanging="360"/>
      </w:pPr>
      <w:r w:rsidDel="00000000" w:rsidR="00000000" w:rsidRPr="00000000">
        <w:rPr>
          <w:rtl w:val="0"/>
        </w:rPr>
        <w:t xml:space="preserve">act (numérico, não nulo)</w:t>
      </w:r>
    </w:p>
    <w:p w:rsidR="00000000" w:rsidDel="00000000" w:rsidP="00000000" w:rsidRDefault="00000000" w:rsidRPr="00000000" w14:paraId="000001FB">
      <w:pPr>
        <w:numPr>
          <w:ilvl w:val="1"/>
          <w:numId w:val="11"/>
        </w:numPr>
        <w:ind w:left="1440" w:hanging="360"/>
      </w:pPr>
      <w:r w:rsidDel="00000000" w:rsidR="00000000" w:rsidRPr="00000000">
        <w:rPr>
          <w:rtl w:val="0"/>
        </w:rPr>
        <w:t xml:space="preserve">f_max (numérico, não nulo)</w:t>
      </w:r>
    </w:p>
    <w:p w:rsidR="00000000" w:rsidDel="00000000" w:rsidP="00000000" w:rsidRDefault="00000000" w:rsidRPr="00000000" w14:paraId="000001FC">
      <w:pPr>
        <w:numPr>
          <w:ilvl w:val="1"/>
          <w:numId w:val="11"/>
        </w:numPr>
        <w:ind w:left="1440" w:hanging="360"/>
      </w:pPr>
      <w:r w:rsidDel="00000000" w:rsidR="00000000" w:rsidRPr="00000000">
        <w:rPr>
          <w:rtl w:val="0"/>
        </w:rPr>
        <w:t xml:space="preserve">vel (numérico, não nulo)</w:t>
      </w:r>
    </w:p>
    <w:p w:rsidR="00000000" w:rsidDel="00000000" w:rsidP="00000000" w:rsidRDefault="00000000" w:rsidRPr="00000000" w14:paraId="000001F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ind w:left="0" w:firstLine="0"/>
        <w:rPr/>
      </w:pPr>
      <w:r w:rsidDel="00000000" w:rsidR="00000000" w:rsidRPr="00000000">
        <w:rPr>
          <w:rtl w:val="0"/>
        </w:rPr>
        <w:t xml:space="preserve">Nesse modelo relacional, a tabela "OCORRENCIA" é a tabela principal que armazena as informações gerais sobre cada ocorrência. As tabelas "PICO" e "CHOQUE" estão relacionadas com a tabela "OCORRENCIA" por meio da chave estrangeira "ID_OC", permitindo a associação dessas informações específicas a uma ocorrência. A tabela "PICO" contém detalhes sobre picos relacionados à ocorrência, enquanto a tabela "CHOQUE" armazena informações sobre os choques relacionados à ocorrência. Cada tabela possui sua própria chave primária ("ID" para "PICO" e "CHOQUE") para identificação exclusiva de cada registro na tabela.</w:t>
      </w:r>
    </w:p>
    <w:p w:rsidR="00000000" w:rsidDel="00000000" w:rsidP="00000000" w:rsidRDefault="00000000" w:rsidRPr="00000000" w14:paraId="000001F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Fora as tabelas relacionadas ao relatório do IPT, ainda há as tabelas que são necessárias para o funcionamento de outras ferramentas do site, tal como a tela de login e os favoritos. </w:t>
      </w:r>
    </w:p>
    <w:p w:rsidR="00000000" w:rsidDel="00000000" w:rsidP="00000000" w:rsidRDefault="00000000" w:rsidRPr="00000000" w14:paraId="0000020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ind w:left="0" w:firstLine="720"/>
        <w:rPr/>
      </w:pPr>
      <w:r w:rsidDel="00000000" w:rsidR="00000000" w:rsidRPr="00000000">
        <w:rPr>
          <w:rtl w:val="0"/>
        </w:rPr>
        <w:t xml:space="preserve">Aqui está o modelo relacional para o banco de dados "userprefs" com as tabelas "favs" e "users", com base nas informações fornecidas:</w:t>
      </w:r>
    </w:p>
    <w:p w:rsidR="00000000" w:rsidDel="00000000" w:rsidP="00000000" w:rsidRDefault="00000000" w:rsidRPr="00000000" w14:paraId="0000020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Tabela: USERS</w:t>
      </w:r>
    </w:p>
    <w:p w:rsidR="00000000" w:rsidDel="00000000" w:rsidP="00000000" w:rsidRDefault="00000000" w:rsidRPr="00000000" w14:paraId="00000206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id (chave primária, inteiro, autoincremento)</w:t>
      </w:r>
    </w:p>
    <w:p w:rsidR="00000000" w:rsidDel="00000000" w:rsidP="00000000" w:rsidRDefault="00000000" w:rsidRPr="00000000" w14:paraId="00000207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username (texto, não nulo, único)</w:t>
      </w:r>
    </w:p>
    <w:p w:rsidR="00000000" w:rsidDel="00000000" w:rsidP="00000000" w:rsidRDefault="00000000" w:rsidRPr="00000000" w14:paraId="00000208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password (texto, não nulo)</w:t>
      </w:r>
    </w:p>
    <w:p w:rsidR="00000000" w:rsidDel="00000000" w:rsidP="00000000" w:rsidRDefault="00000000" w:rsidRPr="00000000" w14:paraId="0000020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Tabela: FAVS</w:t>
      </w:r>
    </w:p>
    <w:p w:rsidR="00000000" w:rsidDel="00000000" w:rsidP="00000000" w:rsidRDefault="00000000" w:rsidRPr="00000000" w14:paraId="0000020B">
      <w:pPr>
        <w:numPr>
          <w:ilvl w:val="1"/>
          <w:numId w:val="1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id_user (chave estrangeira, inteiro, referenciando USERS.id)</w:t>
      </w:r>
    </w:p>
    <w:p w:rsidR="00000000" w:rsidDel="00000000" w:rsidP="00000000" w:rsidRDefault="00000000" w:rsidRPr="00000000" w14:paraId="0000020C">
      <w:pPr>
        <w:numPr>
          <w:ilvl w:val="1"/>
          <w:numId w:val="1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rel_num (inteiro)</w:t>
      </w:r>
    </w:p>
    <w:p w:rsidR="00000000" w:rsidDel="00000000" w:rsidP="00000000" w:rsidRDefault="00000000" w:rsidRPr="00000000" w14:paraId="0000020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ind w:left="0" w:firstLine="720"/>
        <w:rPr/>
      </w:pPr>
      <w:r w:rsidDel="00000000" w:rsidR="00000000" w:rsidRPr="00000000">
        <w:rPr>
          <w:rtl w:val="0"/>
        </w:rPr>
        <w:t xml:space="preserve">Neste modelo relacional, a tabela "USERS" é a tabela principal que armazena as informações dos usuários. Cada usuário é identificado por um ID único. Os campos "username" e "password" armazenam o nome de usuário e a senha de cada usuário, respectivamente.</w:t>
      </w:r>
    </w:p>
    <w:p w:rsidR="00000000" w:rsidDel="00000000" w:rsidP="00000000" w:rsidRDefault="00000000" w:rsidRPr="00000000" w14:paraId="0000020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ind w:left="0" w:firstLine="720"/>
        <w:rPr/>
      </w:pPr>
      <w:r w:rsidDel="00000000" w:rsidR="00000000" w:rsidRPr="00000000">
        <w:rPr>
          <w:rtl w:val="0"/>
        </w:rPr>
        <w:t xml:space="preserve">A tabela "FAVS" está relacionada à tabela "USERS" por meio da chave estrangeira "id_user", que referencia o campo "id" da tabela "USERS". Isso permite associar cada favorito a um usuário específico. O campo "rel_num" na tabela "FAVS" provavelmente armazena um identificador para o relatório favorito do usuário.</w:t>
      </w:r>
    </w:p>
    <w:p w:rsidR="00000000" w:rsidDel="00000000" w:rsidP="00000000" w:rsidRDefault="00000000" w:rsidRPr="00000000" w14:paraId="0000021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ind w:left="0" w:firstLine="720"/>
        <w:rPr/>
      </w:pPr>
      <w:r w:rsidDel="00000000" w:rsidR="00000000" w:rsidRPr="00000000">
        <w:rPr>
          <w:rtl w:val="0"/>
        </w:rPr>
        <w:t xml:space="preserve">Nesse sistema, cada usuário pode ter zero ou mais relatórios favoritos, e cada relatório favorito está associado a exatamente um usuário.</w:t>
      </w:r>
    </w:p>
    <w:p w:rsidR="00000000" w:rsidDel="00000000" w:rsidP="00000000" w:rsidRDefault="00000000" w:rsidRPr="00000000" w14:paraId="0000021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pStyle w:val="Heading2"/>
        <w:numPr>
          <w:ilvl w:val="1"/>
          <w:numId w:val="7"/>
        </w:numPr>
        <w:spacing w:after="0" w:lineRule="auto"/>
        <w:ind w:left="1440" w:hanging="360"/>
        <w:rPr>
          <w:sz w:val="32"/>
          <w:szCs w:val="32"/>
        </w:rPr>
      </w:pPr>
      <w:bookmarkStart w:colFirst="0" w:colLast="0" w:name="_heading=h.41mghml" w:id="33"/>
      <w:bookmarkEnd w:id="33"/>
      <w:r w:rsidDel="00000000" w:rsidR="00000000" w:rsidRPr="00000000">
        <w:rPr>
          <w:rtl w:val="0"/>
        </w:rPr>
        <w:t xml:space="preserve">Modelo Lógico</w:t>
      </w:r>
    </w:p>
    <w:p w:rsidR="00000000" w:rsidDel="00000000" w:rsidP="00000000" w:rsidRDefault="00000000" w:rsidRPr="00000000" w14:paraId="00000216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Modelo para “Rels” (Banco de dados que guarda uma lista de relatórios)</w:t>
      </w:r>
    </w:p>
    <w:p w:rsidR="00000000" w:rsidDel="00000000" w:rsidP="00000000" w:rsidRDefault="00000000" w:rsidRPr="00000000" w14:paraId="00000217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3419475" cy="29337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numPr>
          <w:ilvl w:val="0"/>
          <w:numId w:val="4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Modelo para “userprefs” (Guarda usuários e favoritos)</w:t>
        <w:br w:type="textWrapping"/>
      </w:r>
      <w:r w:rsidDel="00000000" w:rsidR="00000000" w:rsidRPr="00000000">
        <w:rPr/>
        <w:drawing>
          <wp:inline distB="114300" distT="114300" distL="114300" distR="114300">
            <wp:extent cx="4448175" cy="2181746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11336" l="2830" r="15811" t="16421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1817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numPr>
          <w:ilvl w:val="0"/>
          <w:numId w:val="4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Modelo para “RelN” (sendo N o número de um relatório)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spacing w:after="0" w:lineRule="auto"/>
        <w:ind w:firstLine="1440"/>
        <w:rPr/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3810000" cy="5791200"/>
            <wp:effectExtent b="0" l="0" r="0" t="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579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pStyle w:val="Heading1"/>
        <w:widowControl w:val="1"/>
        <w:numPr>
          <w:ilvl w:val="0"/>
          <w:numId w:val="7"/>
        </w:numPr>
        <w:spacing w:after="0" w:lineRule="auto"/>
        <w:ind w:left="720" w:hanging="360"/>
        <w:rPr/>
      </w:pPr>
      <w:bookmarkStart w:colFirst="0" w:colLast="0" w:name="_heading=h.2grqrue" w:id="34"/>
      <w:bookmarkEnd w:id="34"/>
      <w:r w:rsidDel="00000000" w:rsidR="00000000" w:rsidRPr="00000000">
        <w:rPr>
          <w:rtl w:val="0"/>
        </w:rPr>
        <w:t xml:space="preserve">Testes de Software</w:t>
      </w:r>
    </w:p>
    <w:p w:rsidR="00000000" w:rsidDel="00000000" w:rsidP="00000000" w:rsidRDefault="00000000" w:rsidRPr="00000000" w14:paraId="0000021D">
      <w:pPr>
        <w:pStyle w:val="Heading2"/>
        <w:numPr>
          <w:ilvl w:val="1"/>
          <w:numId w:val="7"/>
        </w:numPr>
        <w:spacing w:before="0" w:lineRule="auto"/>
        <w:ind w:left="1440" w:hanging="360"/>
        <w:rPr/>
      </w:pPr>
      <w:bookmarkStart w:colFirst="0" w:colLast="0" w:name="_heading=h.vx1227" w:id="35"/>
      <w:bookmarkEnd w:id="35"/>
      <w:r w:rsidDel="00000000" w:rsidR="00000000" w:rsidRPr="00000000">
        <w:rPr>
          <w:rtl w:val="0"/>
        </w:rPr>
        <w:t xml:space="preserve">Teste de Usabilidade </w:t>
      </w:r>
    </w:p>
    <w:p w:rsidR="00000000" w:rsidDel="00000000" w:rsidP="00000000" w:rsidRDefault="00000000" w:rsidRPr="00000000" w14:paraId="0000021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ind w:left="720" w:firstLine="0"/>
        <w:rPr/>
      </w:pPr>
      <w:r w:rsidDel="00000000" w:rsidR="00000000" w:rsidRPr="00000000">
        <w:rPr>
          <w:rtl w:val="0"/>
        </w:rPr>
        <w:t xml:space="preserve">Link ou imagem da tabela com dados organizados dos testes realizados</w:t>
      </w:r>
    </w:p>
    <w:p w:rsidR="00000000" w:rsidDel="00000000" w:rsidP="00000000" w:rsidRDefault="00000000" w:rsidRPr="00000000" w14:paraId="00000220">
      <w:pPr>
        <w:pStyle w:val="Heading1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360" w:line="276" w:lineRule="auto"/>
        <w:ind w:left="0" w:right="0" w:firstLine="0"/>
        <w:jc w:val="left"/>
        <w:rPr/>
      </w:pPr>
      <w:bookmarkStart w:colFirst="0" w:colLast="0" w:name="_heading=h.3fwokq0" w:id="36"/>
      <w:bookmarkEnd w:id="3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pStyle w:val="Heading1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0" w:line="276" w:lineRule="auto"/>
        <w:ind w:right="0" w:firstLine="720"/>
        <w:jc w:val="left"/>
        <w:rPr/>
      </w:pPr>
      <w:bookmarkStart w:colFirst="0" w:colLast="0" w:name="_heading=h.1v1yuxt" w:id="37"/>
      <w:bookmarkEnd w:id="37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pStyle w:val="Heading1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0" w:line="276" w:lineRule="auto"/>
        <w:ind w:right="0" w:firstLine="720"/>
        <w:jc w:val="left"/>
        <w:rPr>
          <w:rFonts w:ascii="Space Mono" w:cs="Space Mono" w:eastAsia="Space Mono" w:hAnsi="Space Mono"/>
          <w:b w:val="1"/>
          <w:sz w:val="32"/>
          <w:szCs w:val="32"/>
        </w:rPr>
      </w:pPr>
      <w:bookmarkStart w:colFirst="0" w:colLast="0" w:name="_heading=h.4f1mdlm" w:id="38"/>
      <w:bookmarkEnd w:id="38"/>
      <w:r w:rsidDel="00000000" w:rsidR="00000000" w:rsidRPr="00000000">
        <w:rPr>
          <w:rFonts w:ascii="Space Mono" w:cs="Space Mono" w:eastAsia="Space Mono" w:hAnsi="Space Mono"/>
          <w:b w:val="1"/>
          <w:sz w:val="32"/>
          <w:szCs w:val="32"/>
          <w:rtl w:val="0"/>
        </w:rPr>
        <w:t xml:space="preserve">Referências</w:t>
      </w:r>
    </w:p>
    <w:p w:rsidR="00000000" w:rsidDel="00000000" w:rsidP="00000000" w:rsidRDefault="00000000" w:rsidRPr="00000000" w14:paraId="000002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Space Mono" w:cs="Space Mono" w:eastAsia="Space Mono" w:hAnsi="Space Mono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rFonts w:ascii="Manrope" w:cs="Manrope" w:eastAsia="Manrope" w:hAnsi="Manrope"/>
          <w:sz w:val="20"/>
          <w:szCs w:val="20"/>
          <w:rtl w:val="0"/>
        </w:rPr>
        <w:t xml:space="preserve">Toda referência citada no texto deverá constar nessa seção, utilizando o padrão de normalização da ABNT). As citações devem ser confiáveis e relevantes para o trabalho. São imprescindíveis as citações dos sites de download das ferramentas utilizadas, bem como a citação de algum objeto, música, textura ou outros que não tenham sido produzidos pelo grupo, mas utilizados (mesmo no caso de licenças gratuitas, royalty free ou similares)</w:t>
      </w:r>
    </w:p>
    <w:p w:rsidR="00000000" w:rsidDel="00000000" w:rsidP="00000000" w:rsidRDefault="00000000" w:rsidRPr="00000000" w14:paraId="000002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pStyle w:val="Heading1"/>
        <w:rPr/>
      </w:pPr>
      <w:bookmarkStart w:colFirst="0" w:colLast="0" w:name="_heading=h.2u6wntf" w:id="39"/>
      <w:bookmarkEnd w:id="39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pStyle w:val="Heading1"/>
        <w:rPr>
          <w:rFonts w:ascii="Space Mono" w:cs="Space Mono" w:eastAsia="Space Mono" w:hAnsi="Space Mono"/>
          <w:b w:val="1"/>
          <w:sz w:val="32"/>
          <w:szCs w:val="32"/>
          <w:vertAlign w:val="baseline"/>
        </w:rPr>
      </w:pPr>
      <w:bookmarkStart w:colFirst="0" w:colLast="0" w:name="_heading=h.19c6y18" w:id="40"/>
      <w:bookmarkEnd w:id="40"/>
      <w:r w:rsidDel="00000000" w:rsidR="00000000" w:rsidRPr="00000000">
        <w:rPr>
          <w:rFonts w:ascii="Space Mono" w:cs="Space Mono" w:eastAsia="Space Mono" w:hAnsi="Space Mono"/>
          <w:b w:val="1"/>
          <w:sz w:val="32"/>
          <w:szCs w:val="32"/>
          <w:rtl w:val="0"/>
        </w:rPr>
        <w:t xml:space="preserve">Apêndice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spacing w:after="120" w:before="120" w:line="360" w:lineRule="auto"/>
        <w:ind w:left="27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hyperlink r:id="rId21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Relatório de Criação de Endpoints - 13/05/2023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spacing w:after="120" w:before="120"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_______________________________________________________________________</w:t>
      </w:r>
    </w:p>
    <w:p w:rsidR="00000000" w:rsidDel="00000000" w:rsidP="00000000" w:rsidRDefault="00000000" w:rsidRPr="00000000" w14:paraId="0000022E">
      <w:pPr>
        <w:spacing w:after="120" w:before="120"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Segue abaixo o link para a visualização dos Endpoints via Postman:</w:t>
      </w:r>
    </w:p>
    <w:p w:rsidR="00000000" w:rsidDel="00000000" w:rsidP="00000000" w:rsidRDefault="00000000" w:rsidRPr="00000000" w14:paraId="0000022F">
      <w:pPr>
        <w:spacing w:after="120" w:before="120" w:line="360" w:lineRule="auto"/>
        <w:ind w:left="27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hyperlink r:id="rId2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Endpoints</w:t>
        </w:r>
      </w:hyperlink>
      <w:r w:rsidDel="00000000" w:rsidR="00000000" w:rsidRPr="00000000">
        <w:rPr>
          <w:rtl w:val="0"/>
        </w:rPr>
      </w:r>
    </w:p>
    <w:sectPr>
      <w:headerReference r:id="rId23" w:type="default"/>
      <w:footerReference r:id="rId24" w:type="default"/>
      <w:pgSz w:h="16838" w:w="11906" w:orient="portrait"/>
      <w:pgMar w:bottom="1080" w:top="2160" w:left="1166.4" w:right="720" w:header="432" w:footer="432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alibri"/>
  <w:font w:name="Space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Manrope">
    <w:embedRegular w:fontKey="{00000000-0000-0000-0000-000000000000}" r:id="rId9" w:subsetted="0"/>
    <w:embedBold w:fontKey="{00000000-0000-0000-0000-000000000000}" r:id="rId10" w:subsetted="0"/>
  </w:font>
  <w:font w:name="Book Antiqua">
    <w:embedRegular w:fontKey="{00000000-0000-0000-0000-000000000000}" r:id="rId11" w:subsetted="0"/>
    <w:embedBold w:fontKey="{00000000-0000-0000-0000-000000000000}" r:id="rId12" w:subsetted="0"/>
    <w:embedItalic w:fontKey="{00000000-0000-0000-0000-000000000000}" r:id="rId13" w:subsetted="0"/>
    <w:embedBoldItalic w:fontKey="{00000000-0000-0000-0000-000000000000}" r:id="rId1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31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right" w:leader="none" w:pos="7920"/>
        <w:tab w:val="center" w:leader="none" w:pos="5040"/>
        <w:tab w:val="right" w:leader="none" w:pos="10440"/>
      </w:tabs>
      <w:spacing w:after="0" w:line="240" w:lineRule="auto"/>
      <w:rPr>
        <w:rFonts w:ascii="Arial" w:cs="Arial" w:eastAsia="Arial" w:hAnsi="Arial"/>
        <w:color w:val="000000"/>
        <w:sz w:val="16"/>
        <w:szCs w:val="16"/>
      </w:rPr>
    </w:pPr>
    <w:r w:rsidDel="00000000" w:rsidR="00000000" w:rsidRPr="00000000">
      <w:rPr>
        <w:rFonts w:ascii="Book Antiqua" w:cs="Book Antiqua" w:eastAsia="Book Antiqua" w:hAnsi="Book Antiqua"/>
        <w:color w:val="000000"/>
        <w:sz w:val="16"/>
        <w:szCs w:val="16"/>
        <w:rtl w:val="0"/>
      </w:rPr>
      <w:tab/>
    </w:r>
    <w:r w:rsidDel="00000000" w:rsidR="00000000" w:rsidRPr="00000000">
      <w:rPr>
        <w:rFonts w:ascii="Arial" w:cs="Arial" w:eastAsia="Arial" w:hAnsi="Arial"/>
        <w:color w:val="000000"/>
        <w:sz w:val="16"/>
        <w:szCs w:val="16"/>
        <w:rtl w:val="0"/>
      </w:rPr>
      <w:tab/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30">
    <w:pPr>
      <w:rPr>
        <w:rFonts w:ascii="Calibri" w:cs="Calibri" w:eastAsia="Calibri" w:hAnsi="Calibri"/>
        <w:b w:val="1"/>
        <w:sz w:val="36"/>
        <w:szCs w:val="36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Manrope" w:cs="Manrope" w:eastAsia="Manrope" w:hAnsi="Manrope"/>
        <w:lang w:val="pt-BR"/>
      </w:rPr>
    </w:rPrDefault>
    <w:pPrDefault>
      <w:pPr>
        <w:spacing w:line="276" w:lineRule="auto"/>
        <w:ind w:left="450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360" w:lineRule="auto"/>
      <w:ind w:left="720" w:hanging="360"/>
    </w:pPr>
    <w:rPr>
      <w:rFonts w:ascii="Space Mono" w:cs="Space Mono" w:eastAsia="Space Mono" w:hAnsi="Space Mono"/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before="360" w:lineRule="auto"/>
      <w:ind w:left="1440" w:hanging="360"/>
    </w:pPr>
    <w:rPr>
      <w:rFonts w:ascii="Space Mono" w:cs="Space Mono" w:eastAsia="Space Mono" w:hAnsi="Space Mono"/>
      <w:b w:val="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ind w:left="2160" w:hanging="360"/>
    </w:pPr>
    <w:rPr>
      <w:rFonts w:ascii="Space Mono" w:cs="Space Mono" w:eastAsia="Space Mono" w:hAnsi="Space Mono"/>
      <w:b w:val="1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360" w:lineRule="auto"/>
      <w:ind w:left="720" w:hanging="360"/>
    </w:pPr>
    <w:rPr>
      <w:rFonts w:ascii="Space Mono" w:cs="Space Mono" w:eastAsia="Space Mono" w:hAnsi="Space Mono"/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before="360" w:lineRule="auto"/>
      <w:ind w:left="1440" w:hanging="360"/>
    </w:pPr>
    <w:rPr>
      <w:rFonts w:ascii="Space Mono" w:cs="Space Mono" w:eastAsia="Space Mono" w:hAnsi="Space Mono"/>
      <w:b w:val="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ind w:left="2160" w:hanging="360"/>
    </w:pPr>
    <w:rPr>
      <w:rFonts w:ascii="Space Mono" w:cs="Space Mono" w:eastAsia="Space Mono" w:hAnsi="Space Mono"/>
      <w:b w:val="1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360" w:lineRule="auto"/>
      <w:ind w:left="720" w:hanging="360"/>
    </w:pPr>
    <w:rPr>
      <w:rFonts w:ascii="Space Mono" w:cs="Space Mono" w:eastAsia="Space Mono" w:hAnsi="Space Mono"/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before="360" w:lineRule="auto"/>
      <w:ind w:left="1440" w:hanging="360"/>
    </w:pPr>
    <w:rPr>
      <w:rFonts w:ascii="Space Mono" w:cs="Space Mono" w:eastAsia="Space Mono" w:hAnsi="Space Mono"/>
      <w:b w:val="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ind w:left="2160" w:hanging="360"/>
    </w:pPr>
    <w:rPr>
      <w:rFonts w:ascii="Space Mono" w:cs="Space Mono" w:eastAsia="Space Mono" w:hAnsi="Space Mono"/>
      <w:b w:val="1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11" Type="http://schemas.openxmlformats.org/officeDocument/2006/relationships/image" Target="media/image3.jpg"/><Relationship Id="rId22" Type="http://schemas.openxmlformats.org/officeDocument/2006/relationships/hyperlink" Target="https://documenter.getpostman.com/view/26950569/2s93ecxAxN" TargetMode="External"/><Relationship Id="rId10" Type="http://schemas.openxmlformats.org/officeDocument/2006/relationships/image" Target="media/image7.png"/><Relationship Id="rId21" Type="http://schemas.openxmlformats.org/officeDocument/2006/relationships/hyperlink" Target="https://docs.google.com/document/u/0/d/1LLxnnI_tFJxWVPdCFFSU5pILVTZ8NYDl2zzELMQjuWU/edit" TargetMode="External"/><Relationship Id="rId13" Type="http://schemas.openxmlformats.org/officeDocument/2006/relationships/image" Target="media/image8.jpg"/><Relationship Id="rId24" Type="http://schemas.openxmlformats.org/officeDocument/2006/relationships/footer" Target="footer1.xml"/><Relationship Id="rId12" Type="http://schemas.openxmlformats.org/officeDocument/2006/relationships/image" Target="media/image11.jpg"/><Relationship Id="rId23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4.png"/><Relationship Id="rId14" Type="http://schemas.openxmlformats.org/officeDocument/2006/relationships/image" Target="media/image6.png"/><Relationship Id="rId17" Type="http://schemas.openxmlformats.org/officeDocument/2006/relationships/hyperlink" Target="https://drive.google.com/file/d/1VV4-kRubVq7UdH5Wx0u3Vd6c57zOjSfz/view?usp=sharing" TargetMode="External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19" Type="http://schemas.openxmlformats.org/officeDocument/2006/relationships/image" Target="media/image9.png"/><Relationship Id="rId6" Type="http://schemas.openxmlformats.org/officeDocument/2006/relationships/customXml" Target="../customXML/item1.xml"/><Relationship Id="rId18" Type="http://schemas.openxmlformats.org/officeDocument/2006/relationships/image" Target="media/image2.png"/><Relationship Id="rId7" Type="http://schemas.openxmlformats.org/officeDocument/2006/relationships/image" Target="media/image12.png"/><Relationship Id="rId8" Type="http://schemas.openxmlformats.org/officeDocument/2006/relationships/image" Target="media/image10.png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BookAntiqua-regular.ttf"/><Relationship Id="rId10" Type="http://schemas.openxmlformats.org/officeDocument/2006/relationships/font" Target="fonts/Manrope-bold.ttf"/><Relationship Id="rId13" Type="http://schemas.openxmlformats.org/officeDocument/2006/relationships/font" Target="fonts/BookAntiqua-italic.ttf"/><Relationship Id="rId12" Type="http://schemas.openxmlformats.org/officeDocument/2006/relationships/font" Target="fonts/BookAntiqua-bold.ttf"/><Relationship Id="rId1" Type="http://schemas.openxmlformats.org/officeDocument/2006/relationships/font" Target="fonts/SpaceMono-regular.ttf"/><Relationship Id="rId2" Type="http://schemas.openxmlformats.org/officeDocument/2006/relationships/font" Target="fonts/SpaceMono-bold.ttf"/><Relationship Id="rId3" Type="http://schemas.openxmlformats.org/officeDocument/2006/relationships/font" Target="fonts/SpaceMono-italic.ttf"/><Relationship Id="rId4" Type="http://schemas.openxmlformats.org/officeDocument/2006/relationships/font" Target="fonts/SpaceMono-boldItalic.ttf"/><Relationship Id="rId9" Type="http://schemas.openxmlformats.org/officeDocument/2006/relationships/font" Target="fonts/Manrope-regular.ttf"/><Relationship Id="rId14" Type="http://schemas.openxmlformats.org/officeDocument/2006/relationships/font" Target="fonts/BookAntiqua-boldItalic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AUo6KOMk+t9s2XVgj5nuvGLCpdw==">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