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leader="none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color w:val="4472c4"/>
          <w:rtl w:val="0"/>
        </w:rPr>
        <w:t xml:space="preserve">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Erik Batista da Silva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Gabrielle Dias Cartaxo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Gustavo Wagon Widman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Luiza Rodrigues Santana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Murilo de Souza Prianti Silva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Pedro Faria Santos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2d253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20 de abril de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28/04/2023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Prianti e Pedro Faria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alteração dos tópicos 1, 2 e 4.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spacing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Prianti e Pedro Faria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Edição do apêndice e dos tópicos 4 e 6, além da alteração de alguns tópicos anteriores.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06/06/2023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spacing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Prianti e Pedro Faria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Documentação dos testes de usabilidade e edição do tópico 6.1.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pStyle w:val="Heading1"/>
        <w:keepNext w:val="1"/>
        <w:keepLines w:val="1"/>
        <w:numPr>
          <w:ilvl w:val="0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4d34og8" w:id="5"/>
      <w:bookmarkEnd w:id="5"/>
      <w:r w:rsidDel="00000000" w:rsidR="00000000" w:rsidRPr="00000000">
        <w:rPr>
          <w:rFonts w:ascii="Manrope" w:cs="Manrope" w:eastAsia="Manrope" w:hAnsi="Manrope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s8eyo1" w:id="6"/>
      <w:bookmarkEnd w:id="6"/>
      <w:r w:rsidDel="00000000" w:rsidR="00000000" w:rsidRPr="00000000">
        <w:rPr>
          <w:rFonts w:ascii="Manrope" w:cs="Manrope" w:eastAsia="Manrope" w:hAnsi="Manrope"/>
          <w:rtl w:val="0"/>
        </w:rPr>
        <w:t xml:space="preserve">Parceiro de Negócios</w:t>
      </w:r>
    </w:p>
    <w:p w:rsidR="00000000" w:rsidDel="00000000" w:rsidP="00000000" w:rsidRDefault="00000000" w:rsidRPr="00000000" w14:paraId="0000005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Com sede em São Paulo, o IPT (instituto de pesquisas e tecnologias) é uma instituição de grande porte, contando com mais de 1000 funcionários e equipamentos altamente qualificados e capazes de desenvolver alta tecnologia para desenvolver projetos. A empresa atua em diversas áreas, incluindo construção civil, energia, meio ambiente, metrologia, materiais, tecnologia da informação e ferrovias.</w:t>
      </w:r>
    </w:p>
    <w:p w:rsidR="00000000" w:rsidDel="00000000" w:rsidP="00000000" w:rsidRDefault="00000000" w:rsidRPr="00000000" w14:paraId="00000056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possui uma ampla área de atuação no mercado, estando no setor público e privado, desenvolvendo projetos em parceria com o governo, empresas de diversos segmentos, universidades e institutos de pesquisa, tanto no âmbito nacional quanto internacional.</w:t>
      </w:r>
    </w:p>
    <w:p w:rsidR="00000000" w:rsidDel="00000000" w:rsidP="00000000" w:rsidRDefault="00000000" w:rsidRPr="00000000" w14:paraId="00000057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 empresa é reconhecida como uma das principais instituições de pesquisa do Brasil por sua expertise em inovação, tendo uma posição no mercado internacional e nacional muito importante e privilegiada, em razão de seus laboratórios e pesquisadores altamente qualificados e a escassez de concorrentes em sua área de atuação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7dp8vu" w:id="7"/>
      <w:bookmarkEnd w:id="7"/>
      <w:r w:rsidDel="00000000" w:rsidR="00000000" w:rsidRPr="00000000">
        <w:rPr>
          <w:rFonts w:ascii="Manrope" w:cs="Manrope" w:eastAsia="Manrope" w:hAnsi="Manrope"/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Atualmente, o IPT apresenta muitas vantagens em relação à concorrência como assim é retratado no livro "A estratégia do Oceano Azul" escrito por W. Chan Kim Renée Mauborgne e W. Chan Kim. Dentro do livro podemos notar que no processo de criar um oceano azul mostra que a concorrência está se transformando em uma mera concorrência na qual faz com que os stakeholders busquem o IPT e ele se mostre o mais adepto e responsável possível para poder entregar um documento de cunho técnico no nível máximo de excelência possível, com todas as exigências e critérios que o cliente impõe.</w:t>
      </w:r>
    </w:p>
    <w:p w:rsidR="00000000" w:rsidDel="00000000" w:rsidP="00000000" w:rsidRDefault="00000000" w:rsidRPr="00000000" w14:paraId="0000005A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Com o passar do tempo, como o IPT é uma instituição de renome no mercado onde atua (completa 124 anos de existência em 2023). Com o passar dos anos e com os trabalhos que foram sendo desenvolvidos no papel, o IPT criou diversos relatórios e isso continua dando certo para eles porém, os clientes estão ficando cada vez mais exigentes e querendo relatórios de formas mais tecnológicas a ponto de não precisarem mais pegar uma pesquisa de 390 páginas e procurarem o que precisa no sumário e ir na página correspondente.</w:t>
      </w:r>
    </w:p>
    <w:p w:rsidR="00000000" w:rsidDel="00000000" w:rsidP="00000000" w:rsidRDefault="00000000" w:rsidRPr="00000000" w14:paraId="0000005B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Foi aí que o IPT se deparou com o problema, o problema da acessibilidade dos relatórios via WEB, das informações visuais para deixar os relatórios mais didáticos e intuitivo para que o cliente poder tomar as melhores decisões e com poucos cliques encontrar os resultados que busca dentro do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rdcrjn" w:id="8"/>
      <w:bookmarkEnd w:id="8"/>
      <w:r w:rsidDel="00000000" w:rsidR="00000000" w:rsidRPr="00000000">
        <w:rPr>
          <w:rFonts w:ascii="Manrope" w:cs="Manrope" w:eastAsia="Manrope" w:hAnsi="Manrope"/>
          <w:rtl w:val="0"/>
        </w:rPr>
        <w:t xml:space="preserve">Objetivos</w:t>
      </w:r>
    </w:p>
    <w:p w:rsidR="00000000" w:rsidDel="00000000" w:rsidP="00000000" w:rsidRDefault="00000000" w:rsidRPr="00000000" w14:paraId="0000005D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2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26in1rg" w:id="9"/>
      <w:bookmarkEnd w:id="9"/>
      <w:r w:rsidDel="00000000" w:rsidR="00000000" w:rsidRPr="00000000">
        <w:rPr>
          <w:rFonts w:ascii="Manrope" w:cs="Manrope" w:eastAsia="Manrope" w:hAnsi="Manrope"/>
          <w:rtl w:val="0"/>
        </w:rPr>
        <w:t xml:space="preserve">Objetivos gerais</w:t>
      </w:r>
    </w:p>
    <w:p w:rsidR="00000000" w:rsidDel="00000000" w:rsidP="00000000" w:rsidRDefault="00000000" w:rsidRPr="00000000" w14:paraId="0000005F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projeto tem como objetivo principal o desenvolvimento de uma aplicação web que visa facilitar a organização dos relatórios produzidos pelo IPT referentes a longarina, engate e instrumentação de locomotivas. Além disso, durante a construção do produto, os desenvolvedores serão capacitados em desenvolvimento web, incluindo linguagens como HTML, JavaScript, CSS, Node e SQL.</w:t>
      </w:r>
    </w:p>
    <w:p w:rsidR="00000000" w:rsidDel="00000000" w:rsidP="00000000" w:rsidRDefault="00000000" w:rsidRPr="00000000" w14:paraId="00000061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numPr>
          <w:ilvl w:val="2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lnxbz9" w:id="10"/>
      <w:bookmarkEnd w:id="10"/>
      <w:r w:rsidDel="00000000" w:rsidR="00000000" w:rsidRPr="00000000">
        <w:rPr>
          <w:rFonts w:ascii="Manrope" w:cs="Manrope" w:eastAsia="Manrope" w:hAnsi="Manrope"/>
          <w:rtl w:val="0"/>
        </w:rPr>
        <w:t xml:space="preserve">Objetivos específicos</w:t>
      </w:r>
    </w:p>
    <w:p w:rsidR="00000000" w:rsidDel="00000000" w:rsidP="00000000" w:rsidRDefault="00000000" w:rsidRPr="00000000" w14:paraId="00000063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  <w:t xml:space="preserve">Os desenvolvedores definiram como objetivos específicos o desenvolvimento de uma plataforma que consegue, a partir da análise dos dados disponibilizados pelo IPT, apresentá-los de forma clara e intuitiva. Serão desenvolvidas ferramentas de filtragem de informação, mapas de visualização dinâmica e sistemas de busca específicos. Tudo isso será apresentado ao cliente de forma limpa e suave, numa plataforma profissional e bem desenvolvida.</w:t>
      </w:r>
    </w:p>
    <w:p w:rsidR="00000000" w:rsidDel="00000000" w:rsidP="00000000" w:rsidRDefault="00000000" w:rsidRPr="00000000" w14:paraId="00000065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5nkun2" w:id="11"/>
      <w:bookmarkEnd w:id="11"/>
      <w:r w:rsidDel="00000000" w:rsidR="00000000" w:rsidRPr="00000000">
        <w:rPr>
          <w:rFonts w:ascii="Manrope" w:cs="Manrope" w:eastAsia="Manrope" w:hAnsi="Manrope"/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A solução proposta é a construção de um site que entregue as informações dos relatórios de maneira mais simplificada, mas que possa ser aprofundada conforme a necessidade do usuário. As principais funcionalidades serão o acesso a diferentes dados dos trens e seus trajetos, podendo clicar nos pontos mais críticos para acessar as informações correlacionadas, tornando o conhecimento mais visual e interativo. Podendo ser acessado de qualquer navegador web, torna-se mais acessível para as partes interessadas, que serão apresentadas no tópico 1.5. </w:t>
      </w:r>
    </w:p>
    <w:p w:rsidR="00000000" w:rsidDel="00000000" w:rsidP="00000000" w:rsidRDefault="00000000" w:rsidRPr="00000000" w14:paraId="00000068">
      <w:pPr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69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ksv4uv" w:id="12"/>
      <w:bookmarkEnd w:id="12"/>
      <w:r w:rsidDel="00000000" w:rsidR="00000000" w:rsidRPr="00000000">
        <w:rPr>
          <w:rFonts w:ascii="Manrope" w:cs="Manrope" w:eastAsia="Manrope" w:hAnsi="Manrope"/>
          <w:rtl w:val="0"/>
        </w:rPr>
        <w:t xml:space="preserve">Partes Interessadas </w:t>
      </w:r>
    </w:p>
    <w:p w:rsidR="00000000" w:rsidDel="00000000" w:rsidP="00000000" w:rsidRDefault="00000000" w:rsidRPr="00000000" w14:paraId="0000006A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Os principais stakeholders envolvidos no projeto são IPT, </w:t>
      </w:r>
      <w:r w:rsidDel="00000000" w:rsidR="00000000" w:rsidRPr="00000000">
        <w:rPr>
          <w:rtl w:val="0"/>
        </w:rPr>
        <w:t xml:space="preserve">o Inteli</w:t>
      </w:r>
      <w:r w:rsidDel="00000000" w:rsidR="00000000" w:rsidRPr="00000000">
        <w:rPr>
          <w:rtl w:val="0"/>
        </w:rPr>
        <w:t xml:space="preserve"> e o  grupo 1 do módulo 2.    O papel do IPT é fornecer informações precisas para a obtenção de melhores resultados, outra obrigação do cliente é validar as ideias que estão sendo discutidas pelo grupo responsável pelo projeto. </w:t>
      </w:r>
    </w:p>
    <w:p w:rsidR="00000000" w:rsidDel="00000000" w:rsidP="00000000" w:rsidRDefault="00000000" w:rsidRPr="00000000" w14:paraId="0000006B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como cliente tem suas expectativas e exigências, o trabalho do grupo 1 é atender a essas expectativas e preferencialmente superá-las. O papel do Inteli já está em vigor, pois a instituição já estabeleceu a conexão entre o  instituto(IPT) e os alunos do Inteli.</w:t>
      </w:r>
    </w:p>
    <w:p w:rsidR="00000000" w:rsidDel="00000000" w:rsidP="00000000" w:rsidRDefault="00000000" w:rsidRPr="00000000" w14:paraId="0000006C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44sinio" w:id="13"/>
      <w:bookmarkEnd w:id="13"/>
      <w:r w:rsidDel="00000000" w:rsidR="00000000" w:rsidRPr="00000000">
        <w:rPr>
          <w:rFonts w:ascii="Manrope" w:cs="Manrope" w:eastAsia="Manrope" w:hAnsi="Manrope"/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7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jxsxqh" w:id="14"/>
      <w:bookmarkEnd w:id="14"/>
      <w:r w:rsidDel="00000000" w:rsidR="00000000" w:rsidRPr="00000000">
        <w:rPr>
          <w:rFonts w:ascii="Manrope" w:cs="Manrope" w:eastAsia="Manrope" w:hAnsi="Manrope"/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566.9291338582675" w:right="382.2047244094489" w:hanging="360"/>
        <w:jc w:val="both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</w:r>
      <w:r w:rsidDel="00000000" w:rsidR="00000000" w:rsidRPr="00000000">
        <w:rPr>
          <w:b w:val="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6F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infográfico demonstrado abaixo tem como objetivo representar as 5 forças de Porter. As 5 forças são poderes de barganha do fornecedor, ameaça de substitutos, ameaça de novos entrantes, poder de barganha de  clientes e a rivalidade dos concorrentes. </w:t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Figura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454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5"/>
      <w:bookmarkEnd w:id="15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O esquema representado abaixo é uma análise SWOT. A análise SWOT demonstra as forças, fraquezas, ameaças e oportunidades do projeto.</w:t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2</w:t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6362136" cy="4648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</w:t>
        <w:tab/>
        <w:tab/>
        <w:tab/>
        <w:t xml:space="preserve">       Fonte: Elaborado pelos autores</w:t>
        <w:br w:type="textWrapping"/>
        <w:br w:type="textWrapping"/>
        <w:br w:type="textWrapping"/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6"/>
      <w:bookmarkEnd w:id="16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566.9291338582675" w:firstLine="0"/>
        <w:jc w:val="both"/>
        <w:rPr/>
      </w:pPr>
      <w:r w:rsidDel="00000000" w:rsidR="00000000" w:rsidRPr="00000000">
        <w:rPr>
          <w:rtl w:val="0"/>
        </w:rPr>
        <w:t xml:space="preserve">O value proposition canvas é uma ferramenta de análise de público consumidor. Tem como objetivo entender as necessidades, dores e desejos.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3</w:t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362136" cy="3149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17"/>
      <w:bookmarkEnd w:id="17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left"/>
        <w:rPr/>
      </w:pPr>
      <w:r w:rsidDel="00000000" w:rsidR="00000000" w:rsidRPr="00000000">
        <w:rPr>
          <w:b w:val="1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  <w:t xml:space="preserve">A matriz de risco é um gráfico que identifica e determina o tamanho de um risco, possibilitando o impedimento ou controle de contratempos.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89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4</w:t>
      </w:r>
    </w:p>
    <w:p w:rsidR="00000000" w:rsidDel="00000000" w:rsidP="00000000" w:rsidRDefault="00000000" w:rsidRPr="00000000" w14:paraId="0000008B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64929" cy="2405997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929" cy="240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115"/>
        <w:gridCol w:w="1815"/>
        <w:gridCol w:w="3510"/>
        <w:tblGridChange w:id="0">
          <w:tblGrid>
            <w:gridCol w:w="2115"/>
            <w:gridCol w:w="2115"/>
            <w:gridCol w:w="181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Ameaças e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Oportunidades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Ação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Responsável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(Mediador)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Atividade acumulada entre as sprints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Redistribuir as atividades priorizando as de maior importância.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Intrigas na equipe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Entender os motivos da equipe e reunir todos para conversar sobre o problema encontrado.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Mal entendimento do projeto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Re-estudar o projeto para criar um novo escopo considerando o tempo restante para a entrega do projeto.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Não entregar o projeto a tempo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Através da definição de pronto do projeto, avaliar a cada sprint o estado da aplicação para mudar as metas da sprint.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Escopo do projeto mal feito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Estudar melhor o projeto e montar um escopo que siga melhor a meta final.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Muito conteúdo para um só módulo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Fazer as dailys de forma eficiente para entender as necessidades de cada um, evitando atrasos nos conteúdos.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Página não agradar o cliente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Perguntar ao cliente quais as mudanças necessárias para atingir as expectativas.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Dar erro na página WEB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Devs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Debugar o código da página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Aprender JS, CSS e HTML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Evoluir e aprender cada um dos temas mais profundamente.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Entregar mais que o esperado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 isso deve-se concluir tudo que é esperado como mínimo para o entregável.</w:t>
            </w:r>
          </w:p>
        </w:tc>
      </w:tr>
    </w:tbl>
    <w:p w:rsidR="00000000" w:rsidDel="00000000" w:rsidP="00000000" w:rsidRDefault="00000000" w:rsidRPr="00000000" w14:paraId="000000BE">
      <w:pPr>
        <w:pStyle w:val="Heading1"/>
        <w:spacing w:after="0" w:lineRule="auto"/>
        <w:ind w:left="0" w:firstLine="0"/>
        <w:rPr/>
      </w:pPr>
      <w:bookmarkStart w:colFirst="0" w:colLast="0" w:name="_heading=h.4i7ojhp" w:id="18"/>
      <w:bookmarkEnd w:id="18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BF">
      <w:pPr>
        <w:pStyle w:val="Heading2"/>
        <w:numPr>
          <w:ilvl w:val="1"/>
          <w:numId w:val="7"/>
        </w:numPr>
        <w:spacing w:line="360" w:lineRule="auto"/>
        <w:ind w:left="1440" w:right="382.2047244094489" w:hanging="360"/>
        <w:jc w:val="both"/>
        <w:rPr/>
      </w:pPr>
      <w:bookmarkStart w:colFirst="0" w:colLast="0" w:name="_heading=h.1ci93xb" w:id="19"/>
      <w:bookmarkEnd w:id="19"/>
      <w:r w:rsidDel="00000000" w:rsidR="00000000" w:rsidRPr="00000000">
        <w:rPr>
          <w:rtl w:val="0"/>
        </w:rPr>
        <w:t xml:space="preserve">Persona</w:t>
      </w:r>
    </w:p>
    <w:p w:rsidR="00000000" w:rsidDel="00000000" w:rsidP="00000000" w:rsidRDefault="00000000" w:rsidRPr="00000000" w14:paraId="000000C0">
      <w:pPr>
        <w:pStyle w:val="Heading2"/>
        <w:spacing w:line="360" w:lineRule="auto"/>
        <w:ind w:left="0" w:right="382.2047244094489" w:firstLine="0"/>
        <w:jc w:val="both"/>
        <w:rPr/>
      </w:pPr>
      <w:bookmarkStart w:colFirst="0" w:colLast="0" w:name="_heading=h.isuf5yyi9wji" w:id="20"/>
      <w:bookmarkEnd w:id="20"/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</w:r>
      <w:r w:rsidDel="00000000" w:rsidR="00000000" w:rsidRPr="00000000">
        <w:rPr>
          <w:rFonts w:ascii="Manrope" w:cs="Manrope" w:eastAsia="Manrope" w:hAnsi="Manrope"/>
          <w:sz w:val="16"/>
          <w:szCs w:val="16"/>
          <w:rtl w:val="0"/>
        </w:rPr>
        <w:t xml:space="preserve">Figura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048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16"/>
          <w:szCs w:val="16"/>
          <w:rtl w:val="0"/>
        </w:rPr>
        <w:t xml:space="preserve">Figura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022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3600" w:firstLine="720"/>
        <w:jc w:val="left"/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0" w:right="382.2047244094489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62136" cy="30226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0" w:right="382.2047244094489" w:firstLine="0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numPr>
          <w:ilvl w:val="1"/>
          <w:numId w:val="7"/>
        </w:numPr>
        <w:ind w:left="1440" w:hanging="360"/>
        <w:rPr/>
      </w:pPr>
      <w:bookmarkStart w:colFirst="0" w:colLast="0" w:name="_heading=h.3whwml4" w:id="21"/>
      <w:bookmarkEnd w:id="21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C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0X1Y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Acesso aos dados com filtragem de prioridade.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Mauro, engenheiro elétrico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Eu como pesquisador e engenheiro, quero acessar dados específicos com mais facilidade para agilizar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Conseguir acessar as informações escolhidas através dos filtros.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Aparecer a informação correspondente ao filtro selecionado.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</w:t>
            </w:r>
            <w:r w:rsidDel="00000000" w:rsidR="00000000" w:rsidRPr="00000000">
              <w:rPr>
                <w:rtl w:val="0"/>
              </w:rPr>
              <w:t xml:space="preserve"> - As opções de filtro são suficientes para realizar as pesquisas necessárias.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 </w:t>
            </w:r>
            <w:r w:rsidDel="00000000" w:rsidR="00000000" w:rsidRPr="00000000">
              <w:rPr>
                <w:rtl w:val="0"/>
              </w:rPr>
              <w:t xml:space="preserve">Os filtros aparentes  atendem a  todas as opções de pesquisa.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informação que aparece corresponde ao(s)  filtro(s) selecionado(s).</w:t>
              <w:br w:type="textWrapping"/>
              <w:t xml:space="preserve">- Atingiu: Correto.</w:t>
              <w:br w:type="textWrapping"/>
              <w:t xml:space="preserve">- Não atingiu: Está errado e precisa ser corrigido. 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não achou o filtro que procurava e teve que procurar os dados de maneira manual.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Atingiu: Errado, precisa adicionar o filtro necessário.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Não atingiu: correto, os filtros disponíveis são suficientes. </w:t>
            </w:r>
          </w:p>
        </w:tc>
      </w:tr>
    </w:tbl>
    <w:p w:rsidR="00000000" w:rsidDel="00000000" w:rsidP="00000000" w:rsidRDefault="00000000" w:rsidRPr="00000000" w14:paraId="0000010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0X2Y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Pop-ups de exemplos e tutoriais de como navegar no site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Cézar, engenheiro mecânico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um engenheiro mais antigo, gostaria de aprender como eu entro na página e  a mexer nas coisas que preciso para o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  <w:r w:rsidDel="00000000" w:rsidR="00000000" w:rsidRPr="00000000">
              <w:rPr>
                <w:rtl w:val="0"/>
              </w:rPr>
              <w:t xml:space="preserve"> Conseguir entrar na página e colocar o e-mail e senha para entrar no projeto. 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Se é a primeira vez daquele e-mail, aparecem pop-ups com os tutoriais de como se navega na página e aprende o conteúdo das ferramentas.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CR02 -</w:t>
            </w:r>
            <w:r w:rsidDel="00000000" w:rsidR="00000000" w:rsidRPr="00000000">
              <w:rPr>
                <w:rtl w:val="0"/>
              </w:rPr>
              <w:t xml:space="preserve"> Depois de logar com e-mail e senha no relatório,  surgem pop-ups para o usuário.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Os pop-ups atendem os requisitos básicos para poder mexer no site.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3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Apareceu os pop-ups na primeira vez que ele logou no site com o e-mail e senha.</w:t>
              <w:br w:type="textWrapping"/>
              <w:t xml:space="preserve">Atingiu: Correto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Não </w:t>
            </w:r>
            <w:r w:rsidDel="00000000" w:rsidR="00000000" w:rsidRPr="00000000">
              <w:rPr>
                <w:rtl w:val="0"/>
              </w:rPr>
              <w:t xml:space="preserve">conseguiu</w:t>
            </w:r>
            <w:r w:rsidDel="00000000" w:rsidR="00000000" w:rsidRPr="00000000">
              <w:rPr>
                <w:rtl w:val="0"/>
              </w:rPr>
              <w:t xml:space="preserve"> acessar a ferramenta básica para poder começar  a mexer no site.</w:t>
              <w:br w:type="textWrapping"/>
              <w:t xml:space="preserve">Atingiu: Errado, precisa adicionar</w:t>
            </w:r>
          </w:p>
        </w:tc>
      </w:tr>
    </w:tbl>
    <w:p w:rsidR="00000000" w:rsidDel="00000000" w:rsidP="00000000" w:rsidRDefault="00000000" w:rsidRPr="00000000" w14:paraId="0000014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Manrope" w:cs="Manrope" w:eastAsia="Manrope" w:hAnsi="Manrope"/>
          <w:b w:val="0"/>
          <w:sz w:val="20"/>
          <w:szCs w:val="20"/>
        </w:rPr>
      </w:pPr>
      <w:bookmarkStart w:colFirst="0" w:colLast="0" w:name="_heading=h.2bn6wsx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905"/>
        <w:gridCol w:w="105"/>
        <w:gridCol w:w="1815"/>
        <w:gridCol w:w="1365"/>
        <w:tblGridChange w:id="0">
          <w:tblGrid>
            <w:gridCol w:w="2325"/>
            <w:gridCol w:w="1335"/>
            <w:gridCol w:w="1575"/>
            <w:gridCol w:w="1905"/>
            <w:gridCol w:w="10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0X3Y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Acesso aos pontos críticos a partir do mapa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Susana, Executiva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executiva e cliente quero acessar os pontos críticos no trajeto para conseguir realizar políticas de prevenção e melhora das ferrovias. 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Acesso a informações a respeito dos pontos críticos por meio do mapa de trajeto.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Ao clicar nos pontos críticos, informações pertinentes aparecem na tela. 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6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ponto que não é crítico no mapa.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Errado, deve ser corrigido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Correto.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dos pontos críticos.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Correto, deve mostrar as informações.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Errado, deve ser corrigido.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3"/>
      <w:bookmarkEnd w:id="23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4"/>
      <w:bookmarkEnd w:id="24"/>
      <w:r w:rsidDel="00000000" w:rsidR="00000000" w:rsidRPr="00000000">
        <w:rPr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2184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color w:val="4a86e8"/>
          <w:u w:val="single"/>
        </w:rPr>
      </w:pPr>
      <w:r w:rsidDel="00000000" w:rsidR="00000000" w:rsidRPr="00000000">
        <w:rPr>
          <w:color w:val="4a86e8"/>
          <w:u w:val="single"/>
          <w:rtl w:val="0"/>
        </w:rPr>
        <w:t xml:space="preserve">https://miro.com/app/board/uXjVMMXUEss=/?share_link_id=477395680222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83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84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pxezwc" w:id="25"/>
      <w:bookmarkEnd w:id="25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570.0" w:type="dxa"/>
        <w:jc w:val="left"/>
        <w:tblInd w:w="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92.5"/>
        <w:gridCol w:w="2392.5"/>
        <w:gridCol w:w="2392.5"/>
        <w:gridCol w:w="2392.5"/>
        <w:tblGridChange w:id="0">
          <w:tblGrid>
            <w:gridCol w:w="2392.5"/>
            <w:gridCol w:w="2392.5"/>
            <w:gridCol w:w="2392.5"/>
            <w:gridCol w:w="239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Tecnologia Utilizada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que é?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 que é utilizada?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Cascading Style Sheets é utilizada para estilizar as páginas criadas através do HTML.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 foi usado na parte estética do site, como os ícones, as cores das páginas e os formatos e layouts de páginas.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CSS3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Schema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Uma ferramenta que serve para a modelagem de bancos de dados com os diagramas de entidade e relacionamento.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Utilizada para criação de relacionamentos entre as tabelas que vamos criar através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Versão: 9.3.0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 em inglês </w:t>
            </w:r>
            <w:r w:rsidDel="00000000" w:rsidR="00000000" w:rsidRPr="00000000">
              <w:rPr>
                <w:rtl w:val="0"/>
              </w:rPr>
              <w:t xml:space="preserve">Hyper Text</w:t>
            </w:r>
            <w:r w:rsidDel="00000000" w:rsidR="00000000" w:rsidRPr="00000000">
              <w:rPr>
                <w:rtl w:val="0"/>
              </w:rPr>
              <w:t xml:space="preserve"> Markup Language é usado para marcação de textos. Focada em criar conteúdo e estruturar páginas web.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Vamos usar para montar o esqueleto na página WEB para dispor dos ícones e relatórios da melhor maneira possível.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HTML5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Linguagem de programação interpretada que é amplamente usada para a web pois é dinâmico e interativo.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Linguagem de programação que está sendo usada no projeto para conversar entre os bancos e outras ferramentas que estão sendo usadas no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Não 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Plataforma de desenvolvimento de criação de aplicativos, </w:t>
            </w:r>
            <w:r w:rsidDel="00000000" w:rsidR="00000000" w:rsidRPr="00000000">
              <w:rPr>
                <w:rtl w:val="0"/>
              </w:rPr>
              <w:t xml:space="preserve">API’s e a</w:t>
            </w:r>
            <w:r w:rsidDel="00000000" w:rsidR="00000000" w:rsidRPr="00000000">
              <w:rPr>
                <w:rtl w:val="0"/>
              </w:rPr>
              <w:t xml:space="preserve"> linguagem de programação utilizada é o JavaScript.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Usado  como servidor para poder criar as aplicações WEB e a API que precisamos.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versão: 20.0.0.</w:t>
            </w:r>
          </w:p>
        </w:tc>
      </w:tr>
      <w:tr>
        <w:trPr>
          <w:cantSplit w:val="0"/>
          <w:trHeight w:val="1782.80000000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 Browser (SQLite)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Ferramenta de código livre para criar, projetar e editar bancos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Criação e manuseio do banco de dados oferecido pelo parceiro (dados modificados).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 3.12.2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Facilitador para fazer os testes, depurar e documentar as APIs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Comandos como GET, POST, PUT, DELETE.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 10.13.5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VSCode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Editor de código para entender como NodeJS, HTML, CSS pode ficar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Ensaio e entendimento dos códigos para a prototipação do projeto.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Versão 1.78.0</w:t>
            </w:r>
          </w:p>
        </w:tc>
      </w:tr>
    </w:tbl>
    <w:p w:rsidR="00000000" w:rsidDel="00000000" w:rsidP="00000000" w:rsidRDefault="00000000" w:rsidRPr="00000000" w14:paraId="000001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p2csry" w:id="26"/>
      <w:bookmarkEnd w:id="26"/>
      <w:r w:rsidDel="00000000" w:rsidR="00000000" w:rsidRPr="00000000">
        <w:rPr>
          <w:rtl w:val="0"/>
        </w:rPr>
        <w:t xml:space="preserve">UX e 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27"/>
      <w:bookmarkEnd w:id="27"/>
      <w:r w:rsidDel="00000000" w:rsidR="00000000" w:rsidRPr="00000000">
        <w:rPr>
          <w:rtl w:val="0"/>
        </w:rPr>
        <w:t xml:space="preserve">Wireframe</w:t>
      </w:r>
    </w:p>
    <w:p w:rsidR="00000000" w:rsidDel="00000000" w:rsidP="00000000" w:rsidRDefault="00000000" w:rsidRPr="00000000" w14:paraId="000001B2">
      <w:pPr>
        <w:spacing w:after="40" w:lineRule="auto"/>
        <w:jc w:val="center"/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8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1361793</wp:posOffset>
            </wp:positionH>
            <wp:positionV relativeFrom="paragraph">
              <wp:posOffset>266700</wp:posOffset>
            </wp:positionV>
            <wp:extent cx="3641027" cy="2762158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027" cy="276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3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        </w:t>
      </w: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1B4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40" w:lineRule="auto"/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Figura 9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266700</wp:posOffset>
            </wp:positionV>
            <wp:extent cx="3883724" cy="2915214"/>
            <wp:effectExtent b="0" l="0" r="0" t="0"/>
            <wp:wrapTopAndBottom distB="114300" distT="11430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724" cy="2915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ind w:left="0" w:firstLine="72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1B7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425.19685039370086" w:firstLine="294.80314960629914"/>
        <w:jc w:val="left"/>
        <w:rPr/>
      </w:pPr>
      <w:r w:rsidDel="00000000" w:rsidR="00000000" w:rsidRPr="00000000">
        <w:rPr>
          <w:rtl w:val="0"/>
        </w:rPr>
        <w:t xml:space="preserve">A figura 5 é a tela inicial do nosso site, nela é possível acessar a barra de pesquisa na aba superior; na aba lateral  encontram-se um ícone que leva ao repositório dos relatórios, um que leva à página de serviço, um que altera o modo da tela entre claro e escuro e um que leva à página de “perguntas frequentes”. Abrindo a aba do repositório, é possível acessar todos os relatórios que estiverem disponíveis na página e, ao clicar em um deles, um mapa da rota ferroviária percorrida pelos trens analisados no relatório é aberta, e nela, pontos críticos do percurso podem ser acessados, revelando informações mais detalhadas sobre aquela região do trilho, e gráficos ou tabelas com informações relevantes.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o7alnk" w:id="28"/>
      <w:bookmarkEnd w:id="28"/>
      <w:r w:rsidDel="00000000" w:rsidR="00000000" w:rsidRPr="00000000">
        <w:rPr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B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40" w:lineRule="auto"/>
        <w:rPr/>
      </w:pPr>
      <w:r w:rsidDel="00000000" w:rsidR="00000000" w:rsidRPr="00000000">
        <w:rPr>
          <w:rtl w:val="0"/>
        </w:rPr>
        <w:t xml:space="preserve">É o documento que representa a identidade visual do projeto, e pode ser acessado neste link:</w:t>
      </w:r>
    </w:p>
    <w:p w:rsidR="00000000" w:rsidDel="00000000" w:rsidP="00000000" w:rsidRDefault="00000000" w:rsidRPr="00000000" w14:paraId="000001BD">
      <w:pPr>
        <w:spacing w:after="40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InPuT - Guia de Estilos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40" w:lineRule="auto"/>
        <w:rPr>
          <w:rFonts w:ascii="Manrope" w:cs="Manrope" w:eastAsia="Manrope" w:hAnsi="Manrope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spacing w:after="0" w:lineRule="auto"/>
        <w:rPr/>
      </w:pPr>
      <w:bookmarkStart w:colFirst="0" w:colLast="0" w:name="_heading=h.23ckvvd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ihv636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2hioqz" w:id="31"/>
      <w:bookmarkEnd w:id="31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hmsyys" w:id="32"/>
      <w:bookmarkEnd w:id="32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1C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O modelo conceitual de um banco de dados é uma representação abstrata dos dados que serão armazenados no banco de dados, descrevendo as entidades e relacionamentos entre elas. Escolhemos utilizar um banco de dados chamado “Rels” que guarda relatórios e seus ID's correspondentes, um outro banco de dados chamado “userprefs” que guarda usuários e favoritos (ver Modelo Relacional), e um template para criação de um banco de dado novo por relatório, chamando RelN, sendo N um número para esse relatório.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br w:type="textWrapping"/>
        <w:t xml:space="preserve">As tabelas do banco de dados são: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720"/>
        <w:rPr/>
      </w:pPr>
      <w:r w:rsidDel="00000000" w:rsidR="00000000" w:rsidRPr="00000000">
        <w:rPr>
          <w:rtl w:val="0"/>
        </w:rPr>
        <w:t xml:space="preserve">Aqui está o modelo relacional para o banco de dados "Rels" com uma única tabela "Relatorios", com base nas informações fornecidas: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Tabela: RELATORIOS</w:t>
      </w:r>
    </w:p>
    <w:p w:rsidR="00000000" w:rsidDel="00000000" w:rsidP="00000000" w:rsidRDefault="00000000" w:rsidRPr="00000000" w14:paraId="000001C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 (chave primária, inteiro, autoincremento)</w:t>
      </w:r>
    </w:p>
    <w:p w:rsidR="00000000" w:rsidDel="00000000" w:rsidP="00000000" w:rsidRDefault="00000000" w:rsidRPr="00000000" w14:paraId="000001C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relatorios (inteiro, não nulo)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  <w:t xml:space="preserve">Neste modelo relacional, a tabela "RELATORIOS" é a única tabela presente e armazena as informações de relatórios, cada um identificado por um ID único. O campo "relatorios" armazena algum valor inteiro associado ao relatório, talvez um indicador ou uma contagem, e é um campo obrigatório.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720"/>
        <w:rPr/>
      </w:pPr>
      <w:r w:rsidDel="00000000" w:rsidR="00000000" w:rsidRPr="00000000">
        <w:rPr>
          <w:rtl w:val="0"/>
        </w:rPr>
        <w:t xml:space="preserve">Aqui está o modelo relacional para o template do banco de dados RelN utilizado para um relatório, com base nas informações fornecidas:</w:t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Tabela: OCORRENCIA</w:t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ID_OC (chave primária, inteiro)</w:t>
      </w:r>
    </w:p>
    <w:p w:rsidR="00000000" w:rsidDel="00000000" w:rsidP="00000000" w:rsidRDefault="00000000" w:rsidRPr="00000000" w14:paraId="000001D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tipo_oc (texto, tamanho 1, não nulo, verificação para valores 'P' ou 'C')</w:t>
      </w:r>
    </w:p>
    <w:p w:rsidR="00000000" w:rsidDel="00000000" w:rsidP="00000000" w:rsidRDefault="00000000" w:rsidRPr="00000000" w14:paraId="000001D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tipo_vagao (texto, tamanho 1, não nulo, verificação para valores 'E' ou 'F')</w:t>
      </w:r>
    </w:p>
    <w:p w:rsidR="00000000" w:rsidDel="00000000" w:rsidP="00000000" w:rsidRDefault="00000000" w:rsidRPr="00000000" w14:paraId="000001D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viagem (Integer, não nulo)</w:t>
      </w:r>
    </w:p>
    <w:p w:rsidR="00000000" w:rsidDel="00000000" w:rsidP="00000000" w:rsidRDefault="00000000" w:rsidRPr="00000000" w14:paraId="000001D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data_hora (timestamp, não nulo)</w:t>
      </w:r>
    </w:p>
    <w:p w:rsidR="00000000" w:rsidDel="00000000" w:rsidP="00000000" w:rsidRDefault="00000000" w:rsidRPr="00000000" w14:paraId="000001D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 (numérico, não nulo)</w:t>
      </w:r>
    </w:p>
    <w:p w:rsidR="00000000" w:rsidDel="00000000" w:rsidP="00000000" w:rsidRDefault="00000000" w:rsidRPr="00000000" w14:paraId="000001D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lon (numérico, não nulo)</w:t>
      </w:r>
    </w:p>
    <w:p w:rsidR="00000000" w:rsidDel="00000000" w:rsidP="00000000" w:rsidRDefault="00000000" w:rsidRPr="00000000" w14:paraId="000001D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trecho (texto, não nulo)</w:t>
      </w:r>
    </w:p>
    <w:p w:rsidR="00000000" w:rsidDel="00000000" w:rsidP="00000000" w:rsidRDefault="00000000" w:rsidRPr="00000000" w14:paraId="000001D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 (numérico, não nulo)</w:t>
      </w:r>
    </w:p>
    <w:p w:rsidR="00000000" w:rsidDel="00000000" w:rsidP="00000000" w:rsidRDefault="00000000" w:rsidRPr="00000000" w14:paraId="000001D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pv (texto, não nulo)</w:t>
      </w:r>
    </w:p>
    <w:p w:rsidR="00000000" w:rsidDel="00000000" w:rsidP="00000000" w:rsidRDefault="00000000" w:rsidRPr="00000000" w14:paraId="000001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Tabela: PICO</w:t>
      </w:r>
    </w:p>
    <w:p w:rsidR="00000000" w:rsidDel="00000000" w:rsidP="00000000" w:rsidRDefault="00000000" w:rsidRPr="00000000" w14:paraId="000001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ID_OC (chave estrangeira referenciando OCORRENCIA.ID_OC)</w:t>
      </w:r>
    </w:p>
    <w:p w:rsidR="00000000" w:rsidDel="00000000" w:rsidP="00000000" w:rsidRDefault="00000000" w:rsidRPr="00000000" w14:paraId="000001E3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ID (chave primária, inteiro)</w:t>
      </w:r>
    </w:p>
    <w:p w:rsidR="00000000" w:rsidDel="00000000" w:rsidP="00000000" w:rsidRDefault="00000000" w:rsidRPr="00000000" w14:paraId="000001E4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vel (numérico, não nulo)</w:t>
      </w:r>
    </w:p>
    <w:p w:rsidR="00000000" w:rsidDel="00000000" w:rsidP="00000000" w:rsidRDefault="00000000" w:rsidRPr="00000000" w14:paraId="000001E5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engate (numérico, não nulo)</w:t>
      </w:r>
    </w:p>
    <w:p w:rsidR="00000000" w:rsidDel="00000000" w:rsidP="00000000" w:rsidRDefault="00000000" w:rsidRPr="00000000" w14:paraId="000001E6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delta_t (numérico, não nulo)</w:t>
      </w:r>
    </w:p>
    <w:p w:rsidR="00000000" w:rsidDel="00000000" w:rsidP="00000000" w:rsidRDefault="00000000" w:rsidRPr="00000000" w14:paraId="000001E7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act (numérico, não nulo)</w:t>
      </w:r>
    </w:p>
    <w:p w:rsidR="00000000" w:rsidDel="00000000" w:rsidP="00000000" w:rsidRDefault="00000000" w:rsidRPr="00000000" w14:paraId="000001E8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peg_psi (numérico, não nulo)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Tabela: CHOQUE</w:t>
      </w:r>
    </w:p>
    <w:p w:rsidR="00000000" w:rsidDel="00000000" w:rsidP="00000000" w:rsidRDefault="00000000" w:rsidRPr="00000000" w14:paraId="000001E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ID_OC (chave estrangeira referenciando OCORRENCIA.ID_OC)</w:t>
      </w:r>
    </w:p>
    <w:p w:rsidR="00000000" w:rsidDel="00000000" w:rsidP="00000000" w:rsidRDefault="00000000" w:rsidRPr="00000000" w14:paraId="000001ED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ID (chave primária, inteiro)</w:t>
      </w:r>
    </w:p>
    <w:p w:rsidR="00000000" w:rsidDel="00000000" w:rsidP="00000000" w:rsidRDefault="00000000" w:rsidRPr="00000000" w14:paraId="000001EE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tipo_choque (texto, tamanho 1, não nulo)</w:t>
      </w:r>
    </w:p>
    <w:p w:rsidR="00000000" w:rsidDel="00000000" w:rsidP="00000000" w:rsidRDefault="00000000" w:rsidRPr="00000000" w14:paraId="000001EF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peg_psi (numérico, não nulo)</w:t>
      </w:r>
    </w:p>
    <w:p w:rsidR="00000000" w:rsidDel="00000000" w:rsidP="00000000" w:rsidRDefault="00000000" w:rsidRPr="00000000" w14:paraId="000001F0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act (numérico, não nulo)</w:t>
      </w:r>
    </w:p>
    <w:p w:rsidR="00000000" w:rsidDel="00000000" w:rsidP="00000000" w:rsidRDefault="00000000" w:rsidRPr="00000000" w14:paraId="000001F1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f_max (numérico, não nulo)</w:t>
      </w:r>
    </w:p>
    <w:p w:rsidR="00000000" w:rsidDel="00000000" w:rsidP="00000000" w:rsidRDefault="00000000" w:rsidRPr="00000000" w14:paraId="000001F2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vel (numérico, não nulo)</w:t>
      </w:r>
    </w:p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/>
      </w:pPr>
      <w:r w:rsidDel="00000000" w:rsidR="00000000" w:rsidRPr="00000000">
        <w:rPr>
          <w:rtl w:val="0"/>
        </w:rPr>
        <w:t xml:space="preserve">Nesse modelo relacional, a tabela "OCORRENCIA" é a tabela principal que armazena as informações gerais sobre cada ocorrência. As tabelas "PICO" e "CHOQUE" estão relacionadas com a tabela "OCORRENCIA" por meio da chave estrangeira "ID_OC", permitindo a associação dessas informações específicas a uma ocorrência. A tabela "PICO" contém detalhes sobre picos relacionados à ocorrência, enquanto a tabela "CHOQUE" armazena informações sobre os choques relacionados à ocorrência. Cada tabela possui sua própria chave primária ("ID" para "PICO" e "CHOQUE") para identificação exclusiva de cada registro na tabela.</w:t>
      </w:r>
    </w:p>
    <w:p w:rsidR="00000000" w:rsidDel="00000000" w:rsidP="00000000" w:rsidRDefault="00000000" w:rsidRPr="00000000" w14:paraId="000001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Fora as tabelas relacionadas ao relatório do IPT, ainda há as tabelas que são necessárias para o funcionamento de outras ferramentas do site, tal como a tela de login e os favoritos. </w:t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720"/>
        <w:rPr/>
      </w:pPr>
      <w:r w:rsidDel="00000000" w:rsidR="00000000" w:rsidRPr="00000000">
        <w:rPr>
          <w:rtl w:val="0"/>
        </w:rPr>
        <w:t xml:space="preserve">Aqui está o modelo relacional para o banco de dados "userprefs" com as tabelas "favs" e "users", com base nas informações fornecidas:</w:t>
      </w:r>
    </w:p>
    <w:p w:rsidR="00000000" w:rsidDel="00000000" w:rsidP="00000000" w:rsidRDefault="00000000" w:rsidRPr="00000000" w14:paraId="000001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Tabela: USERS</w:t>
      </w:r>
    </w:p>
    <w:p w:rsidR="00000000" w:rsidDel="00000000" w:rsidP="00000000" w:rsidRDefault="00000000" w:rsidRPr="00000000" w14:paraId="000001F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 (chave primária, inteiro, autoincremento)</w:t>
      </w:r>
    </w:p>
    <w:p w:rsidR="00000000" w:rsidDel="00000000" w:rsidP="00000000" w:rsidRDefault="00000000" w:rsidRPr="00000000" w14:paraId="000001F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username (texto, não nulo, único)</w:t>
      </w:r>
    </w:p>
    <w:p w:rsidR="00000000" w:rsidDel="00000000" w:rsidP="00000000" w:rsidRDefault="00000000" w:rsidRPr="00000000" w14:paraId="000001F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 (texto, não nulo)</w:t>
      </w:r>
    </w:p>
    <w:p w:rsidR="00000000" w:rsidDel="00000000" w:rsidP="00000000" w:rsidRDefault="00000000" w:rsidRPr="00000000" w14:paraId="000001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Tabela: FAVS</w:t>
      </w:r>
    </w:p>
    <w:p w:rsidR="00000000" w:rsidDel="00000000" w:rsidP="00000000" w:rsidRDefault="00000000" w:rsidRPr="00000000" w14:paraId="0000020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id_user (chave estrangeira, inteiro, referenciando USERS.id)</w:t>
      </w:r>
    </w:p>
    <w:p w:rsidR="00000000" w:rsidDel="00000000" w:rsidP="00000000" w:rsidRDefault="00000000" w:rsidRPr="00000000" w14:paraId="0000020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rel_num (inteiro)</w:t>
      </w:r>
    </w:p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720"/>
        <w:rPr/>
      </w:pPr>
      <w:r w:rsidDel="00000000" w:rsidR="00000000" w:rsidRPr="00000000">
        <w:rPr>
          <w:rtl w:val="0"/>
        </w:rPr>
        <w:t xml:space="preserve">Neste modelo relacional, a tabela "USERS" é a tabela principal que armazena as informações dos usuários. Cada usuário é identificado por um ID único. Os campos "username" e "password" armazenam o nome de usuário e a senha de cada usuário, respectivamente.</w:t>
      </w:r>
    </w:p>
    <w:p w:rsidR="00000000" w:rsidDel="00000000" w:rsidP="00000000" w:rsidRDefault="00000000" w:rsidRPr="00000000" w14:paraId="000002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720"/>
        <w:rPr/>
      </w:pPr>
      <w:r w:rsidDel="00000000" w:rsidR="00000000" w:rsidRPr="00000000">
        <w:rPr>
          <w:rtl w:val="0"/>
        </w:rPr>
        <w:t xml:space="preserve">A tabela "FAVS" está relacionada à tabela "USERS" por meio da chave estrangeira "id_user", que referencia o campo "id" da tabela "USERS". Isso permite associar cada favorito a um usuário específico. O campo "rel_num" na tabela "FAVS" provavelmente armazena um identificador para o relatório favorito do usuário.</w:t>
      </w:r>
    </w:p>
    <w:p w:rsidR="00000000" w:rsidDel="00000000" w:rsidP="00000000" w:rsidRDefault="00000000" w:rsidRPr="00000000" w14:paraId="000002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0" w:firstLine="720"/>
        <w:rPr/>
      </w:pPr>
      <w:r w:rsidDel="00000000" w:rsidR="00000000" w:rsidRPr="00000000">
        <w:rPr>
          <w:rtl w:val="0"/>
        </w:rPr>
        <w:t xml:space="preserve">Nesse sistema, cada usuário pode ter zero ou mais relatórios favoritos, e cada relatório favorito está associado a exatamente um usuário.</w:t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2"/>
        <w:numPr>
          <w:ilvl w:val="1"/>
          <w:numId w:val="7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41mghml" w:id="33"/>
      <w:bookmarkEnd w:id="33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2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Modelo para “Rels” (Banco de dados que guarda uma lista de relatórios)</w:t>
      </w:r>
    </w:p>
    <w:p w:rsidR="00000000" w:rsidDel="00000000" w:rsidP="00000000" w:rsidRDefault="00000000" w:rsidRPr="00000000" w14:paraId="000002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19475" cy="29337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Modelo para “userprefs” (Guarda usuários e favoritos)</w:t>
        <w:br w:type="textWrapping"/>
      </w:r>
      <w:r w:rsidDel="00000000" w:rsidR="00000000" w:rsidRPr="00000000">
        <w:rPr/>
        <w:drawing>
          <wp:inline distB="114300" distT="114300" distL="114300" distR="114300">
            <wp:extent cx="4448175" cy="2181746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11336" l="2830" r="15811" t="164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8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Modelo para “RelN” (sendo N o número de um relatório)</w:t>
      </w:r>
    </w:p>
    <w:p w:rsidR="00000000" w:rsidDel="00000000" w:rsidP="00000000" w:rsidRDefault="00000000" w:rsidRPr="00000000" w14:paraId="0000021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Rule="auto"/>
        <w:ind w:left="1170" w:firstLine="990"/>
        <w:rPr/>
      </w:pPr>
      <w:r w:rsidDel="00000000" w:rsidR="00000000" w:rsidRPr="00000000">
        <w:rPr/>
        <w:drawing>
          <wp:inline distB="114300" distT="114300" distL="114300" distR="114300">
            <wp:extent cx="3629025" cy="55435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1"/>
        <w:widowControl w:val="1"/>
        <w:numPr>
          <w:ilvl w:val="0"/>
          <w:numId w:val="7"/>
        </w:numPr>
        <w:spacing w:after="0" w:lineRule="auto"/>
        <w:ind w:left="720" w:hanging="360"/>
        <w:rPr/>
      </w:pPr>
      <w:bookmarkStart w:colFirst="0" w:colLast="0" w:name="_heading=h.2grqrue" w:id="34"/>
      <w:bookmarkEnd w:id="34"/>
      <w:r w:rsidDel="00000000" w:rsidR="00000000" w:rsidRPr="00000000">
        <w:rPr>
          <w:rtl w:val="0"/>
        </w:rPr>
        <w:t xml:space="preserve">Testes de Software</w:t>
      </w:r>
    </w:p>
    <w:p w:rsidR="00000000" w:rsidDel="00000000" w:rsidP="00000000" w:rsidRDefault="00000000" w:rsidRPr="00000000" w14:paraId="00000214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2"/>
        <w:numPr>
          <w:ilvl w:val="1"/>
          <w:numId w:val="7"/>
        </w:numPr>
        <w:spacing w:before="0" w:lineRule="auto"/>
        <w:ind w:left="1440" w:hanging="360"/>
        <w:rPr/>
      </w:pPr>
      <w:bookmarkStart w:colFirst="0" w:colLast="0" w:name="_heading=h.vx1227" w:id="35"/>
      <w:bookmarkEnd w:id="35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720"/>
        <w:rPr/>
      </w:pPr>
      <w:r w:rsidDel="00000000" w:rsidR="00000000" w:rsidRPr="00000000">
        <w:rPr>
          <w:rtl w:val="0"/>
        </w:rPr>
        <w:t xml:space="preserve">Os testes foram conduzidos através de uma atividade interclasses com o objetivo de verificar e testar a usabilidade, funcionalidade e acessibilidade da aplicação web desempenhando tarefas que os clientes vão fazer. Utilizando como público-alvo alunos do primeiro semestre do Inteli, com faixa etária entre 17 a 20 anos de idade, que tiveram como objetivo avaliar e apontar possíveis melhorias através do </w:t>
      </w:r>
      <w:r w:rsidDel="00000000" w:rsidR="00000000" w:rsidRPr="00000000">
        <w:rPr>
          <w:i w:val="1"/>
          <w:rtl w:val="0"/>
        </w:rPr>
        <w:t xml:space="preserve">system usability scale </w:t>
      </w:r>
      <w:r w:rsidDel="00000000" w:rsidR="00000000" w:rsidRPr="00000000">
        <w:rPr>
          <w:rtl w:val="0"/>
        </w:rPr>
        <w:t xml:space="preserve"> (SUS) apresentado na tabela abaixo.</w:t>
        <w:tab/>
      </w:r>
    </w:p>
    <w:p w:rsidR="00000000" w:rsidDel="00000000" w:rsidP="00000000" w:rsidRDefault="00000000" w:rsidRPr="00000000" w14:paraId="00000218">
      <w:pPr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219">
      <w:pPr>
        <w:ind w:left="3600" w:firstLine="72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10</w:t>
      </w:r>
    </w:p>
    <w:p w:rsidR="00000000" w:rsidDel="00000000" w:rsidP="00000000" w:rsidRDefault="00000000" w:rsidRPr="00000000" w14:paraId="0000021A">
      <w:pPr>
        <w:ind w:left="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017324" cy="2855526"/>
            <wp:effectExtent b="0" l="0" r="0" t="0"/>
            <wp:docPr descr="Gráfico de respostas do Formulários Google. Título da pergunta: 1 - Eu acho que gostaria de usar esse sistema com frequência. &#10;. Número de respostas: 9 respostas." id="18" name="image18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1 - Eu acho que gostaria de usar esse sistema com frequência. &#10;. Número de respostas: 9 respostas.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324" cy="2855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2880" w:firstLine="72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Fonte: Elaborado pelos autores</w:t>
      </w:r>
      <w:r w:rsidDel="00000000" w:rsidR="00000000" w:rsidRPr="00000000">
        <w:rPr>
          <w:b w:val="1"/>
          <w:sz w:val="16"/>
          <w:szCs w:val="16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21C">
      <w:pPr>
        <w:ind w:left="4320" w:firstLine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11</w:t>
      </w:r>
    </w:p>
    <w:p w:rsidR="00000000" w:rsidDel="00000000" w:rsidP="00000000" w:rsidRDefault="00000000" w:rsidRPr="00000000" w14:paraId="0000021D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5360099" cy="2535560"/>
            <wp:effectExtent b="0" l="0" r="0" t="0"/>
            <wp:docPr descr="Gráfico de respostas do Formulários Google. Título da pergunta: 2 - Eu achei o sistema desnecessariamente complexo.&#10;. Número de respostas: 9 respostas." id="3" name="image1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2 - Eu achei o sistema desnecessariamente complexo.&#10;. Número de respostas: 9 respostas."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099" cy="253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2880" w:firstLine="72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3600" w:firstLine="72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12</w:t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022600"/>
            <wp:effectExtent b="0" l="0" r="0" t="0"/>
            <wp:docPr descr="Gráfico de respostas do Formulários Google. Título da pergunta: 3 - Eu achei o sistema fácil de usar.&#10;&#10;. Número de respostas: 9 respostas." id="4" name="image6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3 - Eu achei o sistema fácil de usar.&#10;&#10;. Número de respostas: 9 respostas."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2880" w:firstLine="720"/>
        <w:rPr/>
      </w:pP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222">
      <w:pPr>
        <w:ind w:left="3600" w:firstLine="72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13</w:t>
      </w:r>
    </w:p>
    <w:p w:rsidR="00000000" w:rsidDel="00000000" w:rsidP="00000000" w:rsidRDefault="00000000" w:rsidRPr="00000000" w14:paraId="000002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022600"/>
            <wp:effectExtent b="0" l="0" r="0" t="0"/>
            <wp:docPr descr="Gráfico de respostas do Formulários Google. Título da pergunta: 4 - Eu acredito que precisaria de suporte técnico para usar esse sistema.&#10;. Número de respostas: 9 respostas." id="11" name="image8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4 - Eu acredito que precisaria de suporte técnico para usar esse sistema.&#10;. Número de respostas: 9 respostas."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3600" w:firstLine="0"/>
        <w:rPr/>
      </w:pP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2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227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3600" w:firstLine="72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14</w:t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17299" cy="2762339"/>
            <wp:effectExtent b="0" l="0" r="0" t="0"/>
            <wp:docPr descr="Gráfico de respostas do Formulários Google. Título da pergunta: 5 - Eu achei as funções do sistema bem integradas.&#10;. Número de respostas: 9 respostas." id="1" name="image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5 - Eu achei as funções do sistema bem integradas.&#10;. Número de respostas: 9 respostas."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7299" cy="2762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</w:p>
    <w:p w:rsidR="00000000" w:rsidDel="00000000" w:rsidP="00000000" w:rsidRDefault="00000000" w:rsidRPr="00000000" w14:paraId="00000232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16"/>
          <w:szCs w:val="16"/>
          <w:rtl w:val="0"/>
        </w:rPr>
        <w:t xml:space="preserve">Figura 15</w:t>
      </w:r>
    </w:p>
    <w:p w:rsidR="00000000" w:rsidDel="00000000" w:rsidP="00000000" w:rsidRDefault="00000000" w:rsidRPr="00000000" w14:paraId="000002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022600"/>
            <wp:effectExtent b="0" l="0" r="0" t="0"/>
            <wp:docPr descr="Gráfico de respostas do Formulários Google. Título da pergunta: 6 - Eu achei que houve muita inconsistência no sistema.&#10;. Número de respostas: 9 respostas." id="22" name="image2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6 - Eu achei que houve muita inconsistência no sistema.&#10;. Número de respostas: 9 respostas."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</w:p>
    <w:p w:rsidR="00000000" w:rsidDel="00000000" w:rsidP="00000000" w:rsidRDefault="00000000" w:rsidRPr="00000000" w14:paraId="00000235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16"/>
          <w:szCs w:val="16"/>
          <w:rtl w:val="0"/>
        </w:rPr>
        <w:t xml:space="preserve">Figura 13</w:t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022600"/>
            <wp:effectExtent b="0" l="0" r="0" t="0"/>
            <wp:docPr descr="Gráfico de respostas do Formulários Google. Título da pergunta: 7 - Eu acredito que a maioria das pessoas aprenderia a usar esse sistema rapidamente.&#10;. Número de respostas: 9 respostas." id="5" name="image1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7 - Eu acredito que a maioria das pessoas aprenderia a usar esse sistema rapidamente.&#10;. Número de respostas: 9 respostas."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             </w:t>
      </w:r>
      <w:r w:rsidDel="00000000" w:rsidR="00000000" w:rsidRPr="00000000">
        <w:rPr>
          <w:b w:val="1"/>
          <w:sz w:val="16"/>
          <w:szCs w:val="16"/>
          <w:rtl w:val="0"/>
        </w:rPr>
        <w:t xml:space="preserve">Figura 14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022600"/>
            <wp:effectExtent b="0" l="0" r="0" t="0"/>
            <wp:docPr descr="Gráfico de respostas do Formulários Google. Título da pergunta: 8 - Eu achei o sistema muito confuso de usar.&#10;&#10;. Número de respostas: 9 respostas." id="19" name="image1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8 - Eu achei o sistema muito confuso de usar.&#10;&#10;. Número de respostas: 9 respostas."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</w:p>
    <w:p w:rsidR="00000000" w:rsidDel="00000000" w:rsidP="00000000" w:rsidRDefault="00000000" w:rsidRPr="00000000" w14:paraId="00000246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16"/>
          <w:szCs w:val="16"/>
          <w:rtl w:val="0"/>
        </w:rPr>
        <w:t xml:space="preserve">Figura 15</w:t>
      </w:r>
    </w:p>
    <w:p w:rsidR="00000000" w:rsidDel="00000000" w:rsidP="00000000" w:rsidRDefault="00000000" w:rsidRPr="00000000" w14:paraId="000002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022600"/>
            <wp:effectExtent b="0" l="0" r="0" t="0"/>
            <wp:docPr descr="Gráfico de respostas do Formulários Google. Título da pergunta: 9 - Eu me senti confiante usando esse sistema.&#10;&#10;. Número de respostas: 9 respostas." id="14" name="image2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9 - Eu me senti confiante usando esse sistema.&#10;&#10;. Número de respostas: 9 respostas."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  <w:tab/>
        <w:tab/>
        <w:t xml:space="preserve">         </w:t>
      </w: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</w:p>
    <w:p w:rsidR="00000000" w:rsidDel="00000000" w:rsidP="00000000" w:rsidRDefault="00000000" w:rsidRPr="00000000" w14:paraId="00000253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  <w:tab/>
        <w:tab/>
        <w:tab/>
        <w:t xml:space="preserve">              </w:t>
      </w:r>
      <w:r w:rsidDel="00000000" w:rsidR="00000000" w:rsidRPr="00000000">
        <w:rPr>
          <w:b w:val="1"/>
          <w:sz w:val="16"/>
          <w:szCs w:val="16"/>
          <w:rtl w:val="0"/>
        </w:rPr>
        <w:t xml:space="preserve">Figura 16</w:t>
      </w:r>
    </w:p>
    <w:p w:rsidR="00000000" w:rsidDel="00000000" w:rsidP="00000000" w:rsidRDefault="00000000" w:rsidRPr="00000000" w14:paraId="000002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022600"/>
            <wp:effectExtent b="0" l="0" r="0" t="0"/>
            <wp:docPr descr="Gráfico de respostas do Formulários Google. Título da pergunta: 10 - Eu precisaria aprender muitas coisas novas antes de poder usar esse sistema.&#10;. Número de respostas: 9 respostas." id="24" name="image2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10 - Eu precisaria aprender muitas coisas novas antes de poder usar esse sistema.&#10;. Número de respostas: 9 respostas."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720" w:firstLine="720"/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A partir dos dados coletados através das pesquisas realizadas pelos usuários ao final do teste </w:t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, foi possível notar que o nosso site foi avaliado com excelência tendo uma nota de 85,9 segundo o</w:t>
      </w:r>
    </w:p>
    <w:p w:rsidR="00000000" w:rsidDel="00000000" w:rsidP="00000000" w:rsidRDefault="00000000" w:rsidRPr="00000000" w14:paraId="0000025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método SUS, podendo concluir que a página web está seguindo os quesitos de usabilidade.</w:t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16"/>
          <w:szCs w:val="16"/>
          <w:rtl w:val="0"/>
        </w:rPr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Realização:</w:t>
      </w:r>
    </w:p>
    <w:p w:rsidR="00000000" w:rsidDel="00000000" w:rsidP="00000000" w:rsidRDefault="00000000" w:rsidRPr="00000000" w14:paraId="0000025B">
      <w:pPr>
        <w:ind w:left="720" w:firstLine="720"/>
        <w:rPr/>
      </w:pPr>
      <w:r w:rsidDel="00000000" w:rsidR="00000000" w:rsidRPr="00000000">
        <w:rPr>
          <w:rtl w:val="0"/>
        </w:rPr>
        <w:t xml:space="preserve">As sessões foram realizadas nos próprios computadores dos alunos e dentro das salas de aulas do Inteli. Os </w:t>
      </w:r>
      <w:r w:rsidDel="00000000" w:rsidR="00000000" w:rsidRPr="00000000">
        <w:rPr>
          <w:i w:val="1"/>
          <w:rtl w:val="0"/>
        </w:rPr>
        <w:t xml:space="preserve">testers </w:t>
      </w:r>
      <w:r w:rsidDel="00000000" w:rsidR="00000000" w:rsidRPr="00000000">
        <w:rPr>
          <w:rtl w:val="0"/>
        </w:rPr>
        <w:t xml:space="preserve">estavam acompanhados por alunos do grupo, que não podia interferir em nenhum momento, onde sua função era explicar os requerimentos da empresa e o que era esperado do usuário conseguir com a versão 4.0 do site. O aluno do grupo  pôde analisar e anotar todas as dificuldades, facilidades e erros encontrados pelo usuário na página web e com isso preencher um formulário ao final onde anotava todas as dificuldades e as metas preestabelecidas que foram feitas com sucesso ou foram um fracasso. Segue as tabelas com essas informações</w:t>
      </w:r>
    </w:p>
    <w:p w:rsidR="00000000" w:rsidDel="00000000" w:rsidP="00000000" w:rsidRDefault="00000000" w:rsidRPr="00000000" w14:paraId="0000025C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1 - Perfil dos participantes e os objetivos esperados</w:t>
      </w:r>
    </w:p>
    <w:p w:rsidR="00000000" w:rsidDel="00000000" w:rsidP="00000000" w:rsidRDefault="00000000" w:rsidRPr="00000000" w14:paraId="000002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1663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2880" w:firstLine="720"/>
        <w:rPr/>
      </w:pP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Tabela 2 - Resultado da tarefa de baixar um relatório</w:t>
      </w:r>
    </w:p>
    <w:p w:rsidR="00000000" w:rsidDel="00000000" w:rsidP="00000000" w:rsidRDefault="00000000" w:rsidRPr="00000000" w14:paraId="000002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1968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2880" w:firstLine="720"/>
        <w:rPr>
          <w:b w:val="1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1440" w:firstLine="720"/>
        <w:rPr/>
      </w:pPr>
      <w:r w:rsidDel="00000000" w:rsidR="00000000" w:rsidRPr="00000000">
        <w:rPr>
          <w:b w:val="1"/>
          <w:rtl w:val="0"/>
        </w:rPr>
        <w:t xml:space="preserve">Tabela 3 - Resultados da tarefa de favoritar um relatório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1244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16"/>
          <w:szCs w:val="16"/>
          <w:rtl w:val="0"/>
        </w:rPr>
        <w:t xml:space="preserve">Fonte: Elaborado pelos autores</w:t>
      </w:r>
    </w:p>
    <w:p w:rsidR="00000000" w:rsidDel="00000000" w:rsidP="00000000" w:rsidRDefault="00000000" w:rsidRPr="00000000" w14:paraId="00000268">
      <w:pPr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16"/>
          <w:szCs w:val="16"/>
          <w:rtl w:val="0"/>
        </w:rPr>
        <w:t xml:space="preserve">Segue o link para a pré visualização da tabela no excel:     </w:t>
      </w:r>
      <w:hyperlink r:id="rId3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Cópia de Tabulação de teste de usabilidade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ab/>
      </w:r>
    </w:p>
    <w:p w:rsidR="00000000" w:rsidDel="00000000" w:rsidP="00000000" w:rsidRDefault="00000000" w:rsidRPr="00000000" w14:paraId="0000026A">
      <w:pPr>
        <w:ind w:left="720" w:firstLine="720"/>
        <w:rPr/>
      </w:pPr>
      <w:r w:rsidDel="00000000" w:rsidR="00000000" w:rsidRPr="00000000">
        <w:rPr>
          <w:rtl w:val="0"/>
        </w:rPr>
        <w:t xml:space="preserve">Com base na nossa análise feita a partir das informações adquiridas nas tabelas acima, conseguimos adquirir um nível extremamente satisfatório no nosso site, podendo ver que nossos usuários atingiram  com sucesso a maior parte das tarefas dadas como objetivos anteriormente para os </w:t>
      </w:r>
      <w:r w:rsidDel="00000000" w:rsidR="00000000" w:rsidRPr="00000000">
        <w:rPr>
          <w:i w:val="1"/>
          <w:rtl w:val="0"/>
        </w:rPr>
        <w:t xml:space="preserve">testers. </w:t>
      </w:r>
      <w:r w:rsidDel="00000000" w:rsidR="00000000" w:rsidRPr="00000000">
        <w:rPr>
          <w:rtl w:val="0"/>
        </w:rPr>
        <w:t xml:space="preserve">Todavia recebemos feedbacks sendo a maior parte deles dizendo que nosso site não é comunicativo, ou seja, quando ocorre uma ação em um botão não existe um feedback visual que indica o sucesso dessa atividade, como grupo já foi pensado em uma resolução para esse problema, utilizando de alertar e pop-ups na tela do usuário, indicando o sucesso ou fracasso da 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1v1yuxt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4f1mdlm" w:id="37"/>
      <w:bookmarkEnd w:id="37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1"/>
        <w:rPr/>
      </w:pPr>
      <w:bookmarkStart w:colFirst="0" w:colLast="0" w:name="_heading=h.2u6wntf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19c6y18" w:id="39"/>
      <w:bookmarkEnd w:id="3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3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Relatório de Criação de Endpoints - 13/05/2023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120" w:before="1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_______________________________________________________________________</w:t>
      </w:r>
    </w:p>
    <w:p w:rsidR="00000000" w:rsidDel="00000000" w:rsidP="00000000" w:rsidRDefault="00000000" w:rsidRPr="00000000" w14:paraId="00000277">
      <w:pPr>
        <w:spacing w:after="120" w:before="12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Segue abaixo o link para a visualização dos Endpoints via Postman:</w:t>
      </w:r>
    </w:p>
    <w:p w:rsidR="00000000" w:rsidDel="00000000" w:rsidP="00000000" w:rsidRDefault="00000000" w:rsidRPr="00000000" w14:paraId="00000278">
      <w:pP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Endpoints</w:t>
        </w:r>
      </w:hyperlink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7920"/>
        <w:tab w:val="center" w:leader="none" w:pos="5040"/>
        <w:tab w:val="right" w:leader="none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9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18.png"/><Relationship Id="rId24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4.png"/><Relationship Id="rId25" Type="http://schemas.openxmlformats.org/officeDocument/2006/relationships/image" Target="media/image5.png"/><Relationship Id="rId28" Type="http://schemas.openxmlformats.org/officeDocument/2006/relationships/image" Target="media/image1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png"/><Relationship Id="rId7" Type="http://schemas.openxmlformats.org/officeDocument/2006/relationships/image" Target="media/image12.png"/><Relationship Id="rId8" Type="http://schemas.openxmlformats.org/officeDocument/2006/relationships/image" Target="media/image3.png"/><Relationship Id="rId31" Type="http://schemas.openxmlformats.org/officeDocument/2006/relationships/image" Target="media/image19.png"/><Relationship Id="rId30" Type="http://schemas.openxmlformats.org/officeDocument/2006/relationships/image" Target="media/image22.png"/><Relationship Id="rId11" Type="http://schemas.openxmlformats.org/officeDocument/2006/relationships/image" Target="media/image20.png"/><Relationship Id="rId33" Type="http://schemas.openxmlformats.org/officeDocument/2006/relationships/image" Target="media/image14.png"/><Relationship Id="rId10" Type="http://schemas.openxmlformats.org/officeDocument/2006/relationships/image" Target="media/image9.png"/><Relationship Id="rId32" Type="http://schemas.openxmlformats.org/officeDocument/2006/relationships/image" Target="media/image7.png"/><Relationship Id="rId13" Type="http://schemas.openxmlformats.org/officeDocument/2006/relationships/image" Target="media/image26.png"/><Relationship Id="rId35" Type="http://schemas.openxmlformats.org/officeDocument/2006/relationships/hyperlink" Target="https://docs.google.com/document/u/0/d/1LLxnnI_tFJxWVPdCFFSU5pILVTZ8NYDl2zzELMQjuWU/edit" TargetMode="External"/><Relationship Id="rId12" Type="http://schemas.openxmlformats.org/officeDocument/2006/relationships/image" Target="media/image16.png"/><Relationship Id="rId34" Type="http://schemas.openxmlformats.org/officeDocument/2006/relationships/hyperlink" Target="https://docs.google.com/spreadsheets/d/1imSdjq7wSmFtsV7pbzc_idwUZh1zSJDVw9PBTrAZH7k/edit#gid=0" TargetMode="External"/><Relationship Id="rId15" Type="http://schemas.openxmlformats.org/officeDocument/2006/relationships/image" Target="media/image2.png"/><Relationship Id="rId37" Type="http://schemas.openxmlformats.org/officeDocument/2006/relationships/header" Target="header1.xml"/><Relationship Id="rId14" Type="http://schemas.openxmlformats.org/officeDocument/2006/relationships/image" Target="media/image10.png"/><Relationship Id="rId36" Type="http://schemas.openxmlformats.org/officeDocument/2006/relationships/hyperlink" Target="https://documenter.getpostman.com/view/26950569/2s93ecxAxN" TargetMode="External"/><Relationship Id="rId17" Type="http://schemas.openxmlformats.org/officeDocument/2006/relationships/hyperlink" Target="https://drive.google.com/file/d/1VV4-kRubVq7UdH5Wx0u3Vd6c57zOjSfz/view?usp=sharing" TargetMode="External"/><Relationship Id="rId16" Type="http://schemas.openxmlformats.org/officeDocument/2006/relationships/image" Target="media/image25.png"/><Relationship Id="rId38" Type="http://schemas.openxmlformats.org/officeDocument/2006/relationships/footer" Target="footer1.xml"/><Relationship Id="rId19" Type="http://schemas.openxmlformats.org/officeDocument/2006/relationships/image" Target="media/image2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LVyW9I3auxiQBRY1JToVg519Jw==">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